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64" w:rsidRPr="005F090A" w:rsidRDefault="00D01C64" w:rsidP="00882979">
      <w:pPr>
        <w:jc w:val="distribute"/>
        <w:rPr>
          <w:rFonts w:ascii="Times New Roman" w:eastAsia="標楷體" w:hAnsi="Times New Roman"/>
        </w:rPr>
      </w:pPr>
      <w:bookmarkStart w:id="0" w:name="_GoBack"/>
      <w:bookmarkEnd w:id="0"/>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Pr="005F090A" w:rsidRDefault="00D01C64" w:rsidP="00882979">
      <w:pPr>
        <w:jc w:val="distribute"/>
        <w:rPr>
          <w:rFonts w:ascii="Times New Roman" w:eastAsia="標楷體" w:hAnsi="Times New Roman"/>
        </w:rPr>
      </w:pPr>
    </w:p>
    <w:p w:rsidR="00D01C64" w:rsidRDefault="00D01C64" w:rsidP="00882979">
      <w:pPr>
        <w:jc w:val="distribute"/>
        <w:rPr>
          <w:rFonts w:ascii="Times New Roman" w:eastAsia="標楷體" w:hAnsi="Times New Roman"/>
        </w:rPr>
      </w:pPr>
    </w:p>
    <w:p w:rsidR="00882979" w:rsidRDefault="00882979" w:rsidP="00882979">
      <w:pPr>
        <w:jc w:val="distribute"/>
        <w:rPr>
          <w:rFonts w:ascii="Times New Roman" w:eastAsia="標楷體" w:hAnsi="Times New Roman"/>
        </w:rPr>
      </w:pPr>
    </w:p>
    <w:p w:rsidR="00882979" w:rsidRDefault="00882979" w:rsidP="00882979">
      <w:pPr>
        <w:jc w:val="distribute"/>
        <w:rPr>
          <w:rFonts w:ascii="Times New Roman" w:eastAsia="標楷體" w:hAnsi="Times New Roman"/>
        </w:rPr>
      </w:pPr>
    </w:p>
    <w:p w:rsidR="00882979" w:rsidRDefault="00882979" w:rsidP="00882979">
      <w:pPr>
        <w:jc w:val="distribute"/>
        <w:rPr>
          <w:rFonts w:ascii="Times New Roman" w:eastAsia="標楷體" w:hAnsi="Times New Roman"/>
        </w:rPr>
      </w:pPr>
    </w:p>
    <w:p w:rsidR="00882979" w:rsidRDefault="00882979" w:rsidP="00882979">
      <w:pPr>
        <w:jc w:val="distribute"/>
        <w:rPr>
          <w:rFonts w:ascii="Times New Roman" w:eastAsia="標楷體" w:hAnsi="Times New Roman"/>
        </w:rPr>
      </w:pPr>
    </w:p>
    <w:p w:rsidR="00D01C64" w:rsidRPr="00254D7A" w:rsidRDefault="00D01C64" w:rsidP="00254D7A">
      <w:pPr>
        <w:jc w:val="center"/>
        <w:rPr>
          <w:rFonts w:ascii="Times New Roman" w:eastAsia="標楷體" w:hAnsi="Times New Roman"/>
          <w:b/>
          <w:sz w:val="52"/>
          <w:szCs w:val="52"/>
        </w:rPr>
      </w:pPr>
      <w:r w:rsidRPr="00254D7A">
        <w:rPr>
          <w:rFonts w:ascii="Times New Roman" w:eastAsia="標楷體" w:hAnsi="標楷體" w:hint="eastAsia"/>
          <w:b/>
          <w:sz w:val="52"/>
          <w:szCs w:val="52"/>
        </w:rPr>
        <w:t>微型企業作業管理辦法</w:t>
      </w:r>
      <w:r w:rsidRPr="00254D7A">
        <w:rPr>
          <w:rFonts w:ascii="Times New Roman" w:eastAsia="標楷體" w:hAnsi="Times New Roman"/>
          <w:b/>
          <w:sz w:val="52"/>
          <w:szCs w:val="52"/>
        </w:rPr>
        <w:t>-</w:t>
      </w:r>
      <w:r w:rsidR="00EB1081" w:rsidRPr="00254D7A">
        <w:rPr>
          <w:rFonts w:ascii="Times New Roman" w:eastAsia="標楷體" w:hAnsi="Times New Roman" w:hint="eastAsia"/>
          <w:b/>
          <w:sz w:val="52"/>
          <w:szCs w:val="52"/>
        </w:rPr>
        <w:t>文創及數位產業</w:t>
      </w:r>
    </w:p>
    <w:p w:rsidR="00882979" w:rsidRDefault="00D01C64" w:rsidP="00882979">
      <w:pPr>
        <w:spacing w:line="360" w:lineRule="auto"/>
        <w:jc w:val="distribute"/>
        <w:rPr>
          <w:rFonts w:ascii="Times New Roman" w:eastAsia="標楷體" w:hAnsi="Times New Roman"/>
        </w:rPr>
      </w:pPr>
      <w:r w:rsidRPr="005F090A">
        <w:rPr>
          <w:rFonts w:ascii="Times New Roman" w:eastAsia="標楷體" w:hAnsi="Times New Roman"/>
        </w:rPr>
        <w:br w:type="page"/>
      </w:r>
    </w:p>
    <w:sdt>
      <w:sdtPr>
        <w:rPr>
          <w:rFonts w:ascii="Calibri" w:eastAsia="新細明體" w:hAnsi="Calibri" w:cs="Times New Roman"/>
          <w:b w:val="0"/>
          <w:bCs w:val="0"/>
          <w:color w:val="auto"/>
          <w:kern w:val="2"/>
          <w:sz w:val="24"/>
          <w:szCs w:val="22"/>
          <w:lang w:val="zh-TW"/>
        </w:rPr>
        <w:id w:val="1523211011"/>
        <w:docPartObj>
          <w:docPartGallery w:val="Table of Contents"/>
          <w:docPartUnique/>
        </w:docPartObj>
      </w:sdtPr>
      <w:sdtEndPr/>
      <w:sdtContent>
        <w:p w:rsidR="00170FAA" w:rsidRPr="00CD5EA0" w:rsidRDefault="00EB1876" w:rsidP="00170FAA">
          <w:pPr>
            <w:pStyle w:val="afd"/>
            <w:rPr>
              <w:rFonts w:ascii="Times New Roman" w:eastAsia="標楷體" w:hAnsi="Times New Roman" w:cs="Times New Roman"/>
              <w:color w:val="auto"/>
              <w:sz w:val="24"/>
              <w:szCs w:val="24"/>
            </w:rPr>
          </w:pPr>
          <w:r w:rsidRPr="00CD5EA0">
            <w:rPr>
              <w:rFonts w:ascii="Times New Roman" w:eastAsia="標楷體" w:hAnsi="Times New Roman" w:cs="Times New Roman"/>
              <w:color w:val="auto"/>
              <w:sz w:val="24"/>
              <w:szCs w:val="24"/>
              <w:lang w:val="zh-TW"/>
            </w:rPr>
            <w:t>目錄</w:t>
          </w:r>
        </w:p>
        <w:p w:rsidR="00CD5EA0" w:rsidRPr="00CD5EA0" w:rsidRDefault="00170FAA">
          <w:pPr>
            <w:pStyle w:val="15"/>
            <w:tabs>
              <w:tab w:val="right" w:leader="dot" w:pos="9344"/>
            </w:tabs>
            <w:rPr>
              <w:rFonts w:ascii="Times New Roman" w:eastAsia="標楷體" w:hAnsi="Times New Roman"/>
              <w:noProof/>
              <w:szCs w:val="24"/>
            </w:rPr>
          </w:pPr>
          <w:r w:rsidRPr="00CD5EA0">
            <w:rPr>
              <w:rFonts w:ascii="Times New Roman" w:eastAsia="標楷體" w:hAnsi="Times New Roman"/>
              <w:szCs w:val="24"/>
            </w:rPr>
            <w:fldChar w:fldCharType="begin"/>
          </w:r>
          <w:r w:rsidRPr="00CD5EA0">
            <w:rPr>
              <w:rFonts w:ascii="Times New Roman" w:eastAsia="標楷體" w:hAnsi="Times New Roman"/>
              <w:szCs w:val="24"/>
            </w:rPr>
            <w:instrText xml:space="preserve"> TOC \o "1-3" \h \z \u </w:instrText>
          </w:r>
          <w:r w:rsidRPr="00CD5EA0">
            <w:rPr>
              <w:rFonts w:ascii="Times New Roman" w:eastAsia="標楷體" w:hAnsi="Times New Roman"/>
              <w:szCs w:val="24"/>
            </w:rPr>
            <w:fldChar w:fldCharType="separate"/>
          </w:r>
          <w:hyperlink w:anchor="_Toc441159446" w:history="1">
            <w:r w:rsidR="00CD5EA0" w:rsidRPr="00CD5EA0">
              <w:rPr>
                <w:rStyle w:val="afe"/>
                <w:rFonts w:ascii="Times New Roman" w:eastAsia="標楷體" w:hAnsi="Times New Roman"/>
                <w:noProof/>
                <w:szCs w:val="24"/>
              </w:rPr>
              <w:t>壹、銷售及收款管理辦法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_Toc441159446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47"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_Toc441159447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48"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_Toc441159448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49"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_Toc441159449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10</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50" w:history="1">
            <w:r w:rsidR="00CD5EA0" w:rsidRPr="00CD5EA0">
              <w:rPr>
                <w:rStyle w:val="afe"/>
                <w:rFonts w:ascii="Times New Roman" w:eastAsia="標楷體" w:hAnsi="Times New Roman"/>
                <w:noProof/>
                <w:szCs w:val="24"/>
              </w:rPr>
              <w:t>3.1</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訂單作業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10</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51" w:history="1">
            <w:r w:rsidR="00CD5EA0" w:rsidRPr="00CD5EA0">
              <w:rPr>
                <w:rStyle w:val="afe"/>
                <w:rFonts w:ascii="Times New Roman" w:eastAsia="標楷體" w:hAnsi="Times New Roman"/>
                <w:noProof/>
                <w:szCs w:val="24"/>
              </w:rPr>
              <w:t>3.2</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統一發票作業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10</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52" w:history="1">
            <w:r w:rsidR="00CD5EA0" w:rsidRPr="00CD5EA0">
              <w:rPr>
                <w:rStyle w:val="afe"/>
                <w:rFonts w:ascii="Times New Roman" w:eastAsia="標楷體" w:hAnsi="Times New Roman"/>
                <w:noProof/>
                <w:szCs w:val="24"/>
              </w:rPr>
              <w:t>3.3</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請款及收款作業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10</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53" w:history="1">
            <w:r w:rsidR="00CD5EA0" w:rsidRPr="00CD5EA0">
              <w:rPr>
                <w:rStyle w:val="afe"/>
                <w:rFonts w:ascii="Times New Roman" w:eastAsia="標楷體" w:hAnsi="Times New Roman"/>
                <w:noProof/>
                <w:szCs w:val="24"/>
              </w:rPr>
              <w:t>3.4</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銷貨折讓作業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11</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54"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12</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455" w:history="1">
            <w:r w:rsidR="00CD5EA0" w:rsidRPr="00CD5EA0">
              <w:rPr>
                <w:rStyle w:val="afe"/>
                <w:rFonts w:ascii="Times New Roman" w:eastAsia="標楷體" w:hAnsi="Times New Roman"/>
                <w:noProof/>
                <w:szCs w:val="24"/>
              </w:rPr>
              <w:t>貳、採購及付款作業辦法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16</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56"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16</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57"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17</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58"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18</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59" w:history="1">
            <w:r w:rsidR="00CD5EA0" w:rsidRPr="00CD5EA0">
              <w:rPr>
                <w:rStyle w:val="afe"/>
                <w:rFonts w:ascii="Times New Roman" w:eastAsia="標楷體" w:hAnsi="Times New Roman"/>
                <w:noProof/>
                <w:szCs w:val="24"/>
              </w:rPr>
              <w:t>3.1</w:t>
            </w:r>
            <w:r w:rsidR="00CD5EA0" w:rsidRPr="00CD5EA0">
              <w:rPr>
                <w:rStyle w:val="afe"/>
                <w:rFonts w:ascii="Times New Roman" w:eastAsia="標楷體" w:hAnsi="Times New Roman"/>
                <w:noProof/>
                <w:szCs w:val="24"/>
              </w:rPr>
              <w:t>供應商管理</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_Toc441159459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18</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60" w:history="1">
            <w:r w:rsidR="00CD5EA0" w:rsidRPr="00CD5EA0">
              <w:rPr>
                <w:rStyle w:val="afe"/>
                <w:rFonts w:ascii="Times New Roman" w:eastAsia="標楷體" w:hAnsi="Times New Roman"/>
                <w:noProof/>
                <w:szCs w:val="24"/>
              </w:rPr>
              <w:t>3.2</w:t>
            </w:r>
            <w:r w:rsidR="00CD5EA0" w:rsidRPr="00CD5EA0">
              <w:rPr>
                <w:rStyle w:val="afe"/>
                <w:rFonts w:ascii="Times New Roman" w:eastAsia="標楷體" w:hAnsi="Times New Roman"/>
                <w:noProof/>
                <w:szCs w:val="24"/>
              </w:rPr>
              <w:t>請購作業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18</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61" w:history="1">
            <w:r w:rsidR="00CD5EA0" w:rsidRPr="00CD5EA0">
              <w:rPr>
                <w:rStyle w:val="afe"/>
                <w:rFonts w:ascii="Times New Roman" w:eastAsia="標楷體" w:hAnsi="Times New Roman"/>
                <w:noProof/>
                <w:szCs w:val="24"/>
              </w:rPr>
              <w:t>3.3</w:t>
            </w:r>
            <w:r w:rsidR="00CD5EA0" w:rsidRPr="00CD5EA0">
              <w:rPr>
                <w:rStyle w:val="afe"/>
                <w:rFonts w:ascii="Times New Roman" w:eastAsia="標楷體" w:hAnsi="Times New Roman"/>
                <w:noProof/>
                <w:szCs w:val="24"/>
              </w:rPr>
              <w:t>採購作業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18</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62" w:history="1">
            <w:r w:rsidR="00CD5EA0" w:rsidRPr="00CD5EA0">
              <w:rPr>
                <w:rStyle w:val="afe"/>
                <w:rFonts w:ascii="Times New Roman" w:eastAsia="標楷體" w:hAnsi="Times New Roman"/>
                <w:noProof/>
                <w:szCs w:val="24"/>
              </w:rPr>
              <w:t>3.4</w:t>
            </w:r>
            <w:r w:rsidR="00CD5EA0" w:rsidRPr="00CD5EA0">
              <w:rPr>
                <w:rStyle w:val="afe"/>
                <w:rFonts w:ascii="Times New Roman" w:eastAsia="標楷體" w:hAnsi="Times New Roman"/>
                <w:noProof/>
                <w:szCs w:val="24"/>
              </w:rPr>
              <w:t>驗收作業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18</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63" w:history="1">
            <w:r w:rsidR="00CD5EA0" w:rsidRPr="00CD5EA0">
              <w:rPr>
                <w:rStyle w:val="afe"/>
                <w:rFonts w:ascii="Times New Roman" w:eastAsia="標楷體" w:hAnsi="Times New Roman"/>
                <w:noProof/>
                <w:szCs w:val="24"/>
              </w:rPr>
              <w:t>3.5</w:t>
            </w:r>
            <w:r w:rsidR="00CD5EA0" w:rsidRPr="00CD5EA0">
              <w:rPr>
                <w:rStyle w:val="afe"/>
                <w:rFonts w:ascii="Times New Roman" w:eastAsia="標楷體" w:hAnsi="Times New Roman"/>
                <w:noProof/>
                <w:szCs w:val="24"/>
              </w:rPr>
              <w:t>付款作業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19</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64"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20</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465" w:history="1">
            <w:r w:rsidR="00CD5EA0" w:rsidRPr="00CD5EA0">
              <w:rPr>
                <w:rStyle w:val="afe"/>
                <w:rFonts w:ascii="Times New Roman" w:eastAsia="標楷體" w:hAnsi="Times New Roman"/>
                <w:noProof/>
                <w:szCs w:val="24"/>
              </w:rPr>
              <w:t>参、庫存管理辦法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24</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66"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24</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67"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25</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68"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26</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69" w:history="1">
            <w:r w:rsidR="00CD5EA0" w:rsidRPr="00CD5EA0">
              <w:rPr>
                <w:rStyle w:val="afe"/>
                <w:rFonts w:ascii="Times New Roman" w:eastAsia="標楷體" w:hAnsi="Times New Roman"/>
                <w:noProof/>
                <w:szCs w:val="24"/>
              </w:rPr>
              <w:t xml:space="preserve">3.1 </w:t>
            </w:r>
            <w:r w:rsidR="00CD5EA0" w:rsidRPr="00CD5EA0">
              <w:rPr>
                <w:rStyle w:val="afe"/>
                <w:rFonts w:ascii="Times New Roman" w:eastAsia="標楷體" w:hAnsi="Times New Roman"/>
                <w:noProof/>
                <w:szCs w:val="24"/>
              </w:rPr>
              <w:t>庫存作業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_Toc441159469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26</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70" w:history="1">
            <w:r w:rsidR="00CD5EA0" w:rsidRPr="00CD5EA0">
              <w:rPr>
                <w:rStyle w:val="afe"/>
                <w:rFonts w:ascii="Times New Roman" w:eastAsia="標楷體" w:hAnsi="Times New Roman"/>
                <w:noProof/>
                <w:szCs w:val="24"/>
              </w:rPr>
              <w:t xml:space="preserve">3.2 </w:t>
            </w:r>
            <w:r w:rsidR="00CD5EA0" w:rsidRPr="00CD5EA0">
              <w:rPr>
                <w:rStyle w:val="afe"/>
                <w:rFonts w:ascii="Times New Roman" w:eastAsia="標楷體" w:hAnsi="Times New Roman"/>
                <w:noProof/>
                <w:szCs w:val="24"/>
              </w:rPr>
              <w:t>會計處理作業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26</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71"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27</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472" w:history="1">
            <w:r w:rsidR="00CD5EA0" w:rsidRPr="00CD5EA0">
              <w:rPr>
                <w:rStyle w:val="afe"/>
                <w:rFonts w:ascii="Times New Roman" w:eastAsia="標楷體" w:hAnsi="Times New Roman"/>
                <w:noProof/>
                <w:szCs w:val="24"/>
              </w:rPr>
              <w:t>肆、資產管理辦法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31</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73"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31</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74"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32</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75"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33</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76" w:history="1">
            <w:r w:rsidR="00CD5EA0" w:rsidRPr="00CD5EA0">
              <w:rPr>
                <w:rStyle w:val="afe"/>
                <w:rFonts w:ascii="Times New Roman" w:eastAsia="標楷體" w:hAnsi="Times New Roman"/>
                <w:noProof/>
                <w:szCs w:val="24"/>
              </w:rPr>
              <w:t>3.1</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資產取得後作業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33</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77" w:history="1">
            <w:r w:rsidR="00CD5EA0" w:rsidRPr="00CD5EA0">
              <w:rPr>
                <w:rStyle w:val="afe"/>
                <w:rFonts w:ascii="Times New Roman" w:eastAsia="標楷體" w:hAnsi="Times New Roman"/>
                <w:noProof/>
                <w:szCs w:val="24"/>
              </w:rPr>
              <w:t>3.2</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折舊提列作業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33</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78" w:history="1">
            <w:r w:rsidR="00CD5EA0" w:rsidRPr="00CD5EA0">
              <w:rPr>
                <w:rStyle w:val="afe"/>
                <w:rFonts w:ascii="Times New Roman" w:eastAsia="標楷體" w:hAnsi="Times New Roman"/>
                <w:noProof/>
                <w:szCs w:val="24"/>
              </w:rPr>
              <w:t>3.3</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資產異動作業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33</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479" w:history="1">
            <w:r w:rsidR="00CD5EA0" w:rsidRPr="00CD5EA0">
              <w:rPr>
                <w:rStyle w:val="afe"/>
                <w:rFonts w:ascii="Times New Roman" w:eastAsia="標楷體" w:hAnsi="Times New Roman"/>
                <w:noProof/>
                <w:szCs w:val="24"/>
              </w:rPr>
              <w:t>3.4</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資產盤點作業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_Toc441159479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34</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80"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35</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481" w:history="1">
            <w:r w:rsidR="00CD5EA0" w:rsidRPr="00CD5EA0">
              <w:rPr>
                <w:rStyle w:val="afe"/>
                <w:rFonts w:ascii="Times New Roman" w:eastAsia="標楷體" w:hAnsi="Times New Roman"/>
                <w:noProof/>
                <w:szCs w:val="24"/>
              </w:rPr>
              <w:t>伍、財務收支管理辦法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40</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82"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40</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83"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41</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right" w:leader="dot" w:pos="9344"/>
            </w:tabs>
            <w:rPr>
              <w:rFonts w:ascii="Times New Roman" w:eastAsia="標楷體" w:hAnsi="Times New Roman"/>
              <w:noProof/>
              <w:szCs w:val="24"/>
            </w:rPr>
          </w:pPr>
          <w:hyperlink w:anchor="_Toc441159484" w:history="1">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41</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85"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86" w:history="1">
            <w:r w:rsidR="00CD5EA0" w:rsidRPr="00CD5EA0">
              <w:rPr>
                <w:rStyle w:val="afe"/>
                <w:rFonts w:ascii="Times New Roman" w:eastAsia="標楷體" w:hAnsi="Times New Roman"/>
                <w:noProof/>
                <w:szCs w:val="24"/>
              </w:rPr>
              <w:t xml:space="preserve">3.1 </w:t>
            </w:r>
            <w:r w:rsidR="00CD5EA0" w:rsidRPr="00CD5EA0">
              <w:rPr>
                <w:rStyle w:val="afe"/>
                <w:rFonts w:ascii="Times New Roman" w:eastAsia="標楷體" w:hAnsi="Times New Roman"/>
                <w:noProof/>
                <w:szCs w:val="24"/>
              </w:rPr>
              <w:t>財務收支基本處理原則</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87" w:history="1">
            <w:r w:rsidR="00CD5EA0" w:rsidRPr="00CD5EA0">
              <w:rPr>
                <w:rStyle w:val="afe"/>
                <w:rFonts w:ascii="Times New Roman" w:eastAsia="標楷體" w:hAnsi="Times New Roman"/>
                <w:noProof/>
                <w:szCs w:val="24"/>
              </w:rPr>
              <w:t xml:space="preserve">3.2 </w:t>
            </w:r>
            <w:r w:rsidR="00CD5EA0" w:rsidRPr="00CD5EA0">
              <w:rPr>
                <w:rStyle w:val="afe"/>
                <w:rFonts w:ascii="Times New Roman" w:eastAsia="標楷體" w:hAnsi="Times New Roman"/>
                <w:noProof/>
                <w:szCs w:val="24"/>
              </w:rPr>
              <w:t>收入之處理程序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88" w:history="1">
            <w:r w:rsidR="00CD5EA0" w:rsidRPr="00CD5EA0">
              <w:rPr>
                <w:rStyle w:val="afe"/>
                <w:rFonts w:ascii="Times New Roman" w:eastAsia="標楷體" w:hAnsi="Times New Roman"/>
                <w:noProof/>
                <w:szCs w:val="24"/>
              </w:rPr>
              <w:t xml:space="preserve">3.3 </w:t>
            </w:r>
            <w:r w:rsidR="00CD5EA0" w:rsidRPr="00CD5EA0">
              <w:rPr>
                <w:rStyle w:val="afe"/>
                <w:rFonts w:ascii="Times New Roman" w:eastAsia="標楷體" w:hAnsi="Times New Roman"/>
                <w:noProof/>
                <w:szCs w:val="24"/>
              </w:rPr>
              <w:t>支出之處理程序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89" w:history="1">
            <w:r w:rsidR="00CD5EA0" w:rsidRPr="00CD5EA0">
              <w:rPr>
                <w:rStyle w:val="afe"/>
                <w:rFonts w:ascii="Times New Roman" w:eastAsia="標楷體" w:hAnsi="Times New Roman"/>
                <w:noProof/>
                <w:szCs w:val="24"/>
              </w:rPr>
              <w:t xml:space="preserve">3.4 </w:t>
            </w:r>
            <w:r w:rsidR="00CD5EA0" w:rsidRPr="00CD5EA0">
              <w:rPr>
                <w:rStyle w:val="afe"/>
                <w:rFonts w:ascii="Times New Roman" w:eastAsia="標楷體" w:hAnsi="Times New Roman"/>
                <w:noProof/>
                <w:szCs w:val="24"/>
              </w:rPr>
              <w:t>銀行調節表編製程序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_Toc441159489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90" w:history="1">
            <w:r w:rsidR="00CD5EA0" w:rsidRPr="00CD5EA0">
              <w:rPr>
                <w:rStyle w:val="afe"/>
                <w:rFonts w:ascii="Times New Roman" w:eastAsia="標楷體" w:hAnsi="Times New Roman"/>
                <w:noProof/>
                <w:szCs w:val="24"/>
              </w:rPr>
              <w:t>3.5</w:t>
            </w:r>
            <w:r w:rsidR="00CD5EA0" w:rsidRPr="00CD5EA0">
              <w:rPr>
                <w:rStyle w:val="afe"/>
                <w:rFonts w:ascii="Times New Roman" w:eastAsia="標楷體" w:hAnsi="Times New Roman"/>
                <w:noProof/>
                <w:szCs w:val="24"/>
              </w:rPr>
              <w:t>零用金作業程序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43</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91"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44</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492" w:history="1">
            <w:r w:rsidR="00CD5EA0" w:rsidRPr="00CD5EA0">
              <w:rPr>
                <w:rStyle w:val="afe"/>
                <w:rFonts w:ascii="Times New Roman" w:eastAsia="標楷體" w:hAnsi="Times New Roman"/>
                <w:noProof/>
                <w:szCs w:val="24"/>
              </w:rPr>
              <w:t>伍之一、借款管理辦法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47</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93"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47</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94"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48</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495"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49</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96" w:history="1">
            <w:r w:rsidR="00CD5EA0" w:rsidRPr="00CD5EA0">
              <w:rPr>
                <w:rStyle w:val="afe"/>
                <w:rFonts w:ascii="Times New Roman" w:eastAsia="標楷體" w:hAnsi="Times New Roman"/>
                <w:noProof/>
                <w:szCs w:val="24"/>
              </w:rPr>
              <w:t>3.1</w:t>
            </w:r>
            <w:r w:rsidR="00CD5EA0" w:rsidRPr="00CD5EA0">
              <w:rPr>
                <w:rStyle w:val="afe"/>
                <w:rFonts w:ascii="Times New Roman" w:eastAsia="標楷體" w:hAnsi="Times New Roman"/>
                <w:noProof/>
                <w:szCs w:val="24"/>
              </w:rPr>
              <w:t>融資額度之申請作業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49</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97" w:history="1">
            <w:r w:rsidR="00CD5EA0" w:rsidRPr="00CD5EA0">
              <w:rPr>
                <w:rStyle w:val="afe"/>
                <w:rFonts w:ascii="Times New Roman" w:eastAsia="標楷體" w:hAnsi="Times New Roman"/>
                <w:noProof/>
                <w:szCs w:val="24"/>
              </w:rPr>
              <w:t>3.2</w:t>
            </w:r>
            <w:r w:rsidR="00CD5EA0" w:rsidRPr="00CD5EA0">
              <w:rPr>
                <w:rStyle w:val="afe"/>
                <w:rFonts w:ascii="Times New Roman" w:eastAsia="標楷體" w:hAnsi="Times New Roman"/>
                <w:noProof/>
                <w:szCs w:val="24"/>
              </w:rPr>
              <w:t>抵</w:t>
            </w:r>
            <w:r w:rsidR="00CD5EA0" w:rsidRPr="00CD5EA0">
              <w:rPr>
                <w:rStyle w:val="afe"/>
                <w:rFonts w:ascii="Times New Roman" w:eastAsia="標楷體" w:hAnsi="Times New Roman"/>
                <w:noProof/>
                <w:szCs w:val="24"/>
              </w:rPr>
              <w:t>(</w:t>
            </w:r>
            <w:r w:rsidR="00CD5EA0" w:rsidRPr="00CD5EA0">
              <w:rPr>
                <w:rStyle w:val="afe"/>
                <w:rFonts w:ascii="Times New Roman" w:eastAsia="標楷體" w:hAnsi="Times New Roman"/>
                <w:noProof/>
                <w:szCs w:val="24"/>
              </w:rPr>
              <w:t>質</w:t>
            </w:r>
            <w:r w:rsidR="00CD5EA0" w:rsidRPr="00CD5EA0">
              <w:rPr>
                <w:rStyle w:val="afe"/>
                <w:rFonts w:ascii="Times New Roman" w:eastAsia="標楷體" w:hAnsi="Times New Roman"/>
                <w:noProof/>
                <w:szCs w:val="24"/>
              </w:rPr>
              <w:t>)</w:t>
            </w:r>
            <w:r w:rsidR="00CD5EA0" w:rsidRPr="00CD5EA0">
              <w:rPr>
                <w:rStyle w:val="afe"/>
                <w:rFonts w:ascii="Times New Roman" w:eastAsia="標楷體" w:hAnsi="Times New Roman"/>
                <w:noProof/>
                <w:szCs w:val="24"/>
              </w:rPr>
              <w:t>押管理作業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49</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98" w:history="1">
            <w:r w:rsidR="00CD5EA0" w:rsidRPr="00CD5EA0">
              <w:rPr>
                <w:rStyle w:val="afe"/>
                <w:rFonts w:ascii="Times New Roman" w:eastAsia="標楷體" w:hAnsi="Times New Roman"/>
                <w:noProof/>
                <w:szCs w:val="24"/>
              </w:rPr>
              <w:t>3.3</w:t>
            </w:r>
            <w:r w:rsidR="00CD5EA0" w:rsidRPr="00CD5EA0">
              <w:rPr>
                <w:rStyle w:val="afe"/>
                <w:rFonts w:ascii="Times New Roman" w:eastAsia="標楷體" w:hAnsi="Times New Roman"/>
                <w:noProof/>
                <w:szCs w:val="24"/>
              </w:rPr>
              <w:t>借款額度之動用作業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49</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499" w:history="1">
            <w:r w:rsidR="00CD5EA0" w:rsidRPr="00CD5EA0">
              <w:rPr>
                <w:rStyle w:val="afe"/>
                <w:rFonts w:ascii="Times New Roman" w:eastAsia="標楷體" w:hAnsi="Times New Roman"/>
                <w:noProof/>
                <w:szCs w:val="24"/>
              </w:rPr>
              <w:t>3.4</w:t>
            </w:r>
            <w:r w:rsidR="00CD5EA0" w:rsidRPr="00CD5EA0">
              <w:rPr>
                <w:rStyle w:val="afe"/>
                <w:rFonts w:ascii="Times New Roman" w:eastAsia="標楷體" w:hAnsi="Times New Roman"/>
                <w:noProof/>
                <w:szCs w:val="24"/>
              </w:rPr>
              <w:t>借款到期及還款作業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_Toc441159499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49</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00" w:history="1">
            <w:r w:rsidR="00CD5EA0" w:rsidRPr="00CD5EA0">
              <w:rPr>
                <w:rStyle w:val="afe"/>
                <w:rFonts w:ascii="Times New Roman" w:eastAsia="標楷體" w:hAnsi="Times New Roman"/>
                <w:noProof/>
                <w:szCs w:val="24"/>
              </w:rPr>
              <w:t>3.5</w:t>
            </w:r>
            <w:r w:rsidR="00CD5EA0" w:rsidRPr="00CD5EA0">
              <w:rPr>
                <w:rStyle w:val="afe"/>
                <w:rFonts w:ascii="Times New Roman" w:eastAsia="標楷體" w:hAnsi="Times New Roman"/>
                <w:noProof/>
                <w:szCs w:val="24"/>
              </w:rPr>
              <w:t>借款會計處理作業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50</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01"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51</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502" w:history="1">
            <w:r w:rsidR="00CD5EA0" w:rsidRPr="00CD5EA0">
              <w:rPr>
                <w:rStyle w:val="afe"/>
                <w:rFonts w:ascii="Times New Roman" w:eastAsia="標楷體" w:hAnsi="Times New Roman"/>
                <w:noProof/>
                <w:szCs w:val="24"/>
              </w:rPr>
              <w:t>伍之二、投資管理辦法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53</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03"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53</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04"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流程圖</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54</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05"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55</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06" w:history="1">
            <w:r w:rsidR="00CD5EA0" w:rsidRPr="00CD5EA0">
              <w:rPr>
                <w:rStyle w:val="afe"/>
                <w:rFonts w:ascii="Times New Roman" w:eastAsia="標楷體" w:hAnsi="Times New Roman"/>
                <w:noProof/>
                <w:szCs w:val="24"/>
              </w:rPr>
              <w:t>3.1</w:t>
            </w:r>
            <w:r w:rsidR="00CD5EA0" w:rsidRPr="00CD5EA0">
              <w:rPr>
                <w:rStyle w:val="afe"/>
                <w:rFonts w:ascii="Times New Roman" w:eastAsia="標楷體" w:hAnsi="Times New Roman"/>
                <w:noProof/>
                <w:szCs w:val="24"/>
              </w:rPr>
              <w:t>投資評估作業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55</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07" w:history="1">
            <w:r w:rsidR="00CD5EA0" w:rsidRPr="00CD5EA0">
              <w:rPr>
                <w:rStyle w:val="afe"/>
                <w:rFonts w:ascii="Times New Roman" w:eastAsia="標楷體" w:hAnsi="Times New Roman"/>
                <w:noProof/>
                <w:szCs w:val="24"/>
              </w:rPr>
              <w:t>3.2</w:t>
            </w:r>
            <w:r w:rsidR="00CD5EA0" w:rsidRPr="00CD5EA0">
              <w:rPr>
                <w:rStyle w:val="afe"/>
                <w:rFonts w:ascii="Times New Roman" w:eastAsia="標楷體" w:hAnsi="Times New Roman"/>
                <w:noProof/>
                <w:szCs w:val="24"/>
              </w:rPr>
              <w:t>取得及處分投資作業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55</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08" w:history="1">
            <w:r w:rsidR="00CD5EA0" w:rsidRPr="00CD5EA0">
              <w:rPr>
                <w:rStyle w:val="afe"/>
                <w:rFonts w:ascii="Times New Roman" w:eastAsia="標楷體" w:hAnsi="Times New Roman"/>
                <w:noProof/>
                <w:szCs w:val="24"/>
              </w:rPr>
              <w:t>3.3</w:t>
            </w:r>
            <w:r w:rsidR="00CD5EA0" w:rsidRPr="00CD5EA0">
              <w:rPr>
                <w:rStyle w:val="afe"/>
                <w:rFonts w:ascii="Times New Roman" w:eastAsia="標楷體" w:hAnsi="Times New Roman"/>
                <w:noProof/>
                <w:szCs w:val="24"/>
              </w:rPr>
              <w:t>投資會計處理作業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57</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09" w:history="1">
            <w:r w:rsidR="00CD5EA0" w:rsidRPr="00CD5EA0">
              <w:rPr>
                <w:rStyle w:val="afe"/>
                <w:rFonts w:ascii="Times New Roman" w:eastAsia="標楷體" w:hAnsi="Times New Roman"/>
                <w:noProof/>
                <w:szCs w:val="24"/>
              </w:rPr>
              <w:t>3.4</w:t>
            </w:r>
            <w:r w:rsidR="00CD5EA0" w:rsidRPr="00CD5EA0">
              <w:rPr>
                <w:rStyle w:val="afe"/>
                <w:rFonts w:ascii="Times New Roman" w:eastAsia="標楷體" w:hAnsi="Times New Roman"/>
                <w:noProof/>
                <w:szCs w:val="24"/>
              </w:rPr>
              <w:t>投資保管作業</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_Toc441159509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58</w:t>
            </w:r>
            <w:r w:rsidR="00CD5EA0" w:rsidRPr="00CD5EA0">
              <w:rPr>
                <w:rFonts w:ascii="Times New Roman" w:eastAsia="標楷體" w:hAnsi="Times New Roman"/>
                <w:noProof/>
                <w:webHidden/>
                <w:szCs w:val="24"/>
              </w:rPr>
              <w:fldChar w:fldCharType="end"/>
            </w:r>
          </w:hyperlink>
        </w:p>
        <w:p w:rsidR="00CD5EA0" w:rsidRPr="00CD5EA0" w:rsidRDefault="00AB7E1C">
          <w:pPr>
            <w:pStyle w:val="15"/>
            <w:tabs>
              <w:tab w:val="right" w:leader="dot" w:pos="9344"/>
            </w:tabs>
            <w:rPr>
              <w:rFonts w:ascii="Times New Roman" w:eastAsia="標楷體" w:hAnsi="Times New Roman"/>
              <w:noProof/>
              <w:szCs w:val="24"/>
            </w:rPr>
          </w:pPr>
          <w:hyperlink w:anchor="_Toc441159510" w:history="1">
            <w:r w:rsidR="00CD5EA0" w:rsidRPr="00CD5EA0">
              <w:rPr>
                <w:rStyle w:val="afe"/>
                <w:rFonts w:ascii="Times New Roman" w:eastAsia="標楷體" w:hAnsi="Times New Roman"/>
                <w:noProof/>
                <w:szCs w:val="24"/>
              </w:rPr>
              <w:t>陸、財務報表編制流程作業辦法</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60</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11" w:history="1">
            <w:r w:rsidR="00CD5EA0" w:rsidRPr="00CD5EA0">
              <w:rPr>
                <w:rStyle w:val="afe"/>
                <w:rFonts w:ascii="Times New Roman" w:eastAsia="標楷體" w:hAnsi="Times New Roman"/>
                <w:noProof/>
                <w:szCs w:val="24"/>
              </w:rPr>
              <w:t>一、</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作業流程之定義</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60</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12" w:history="1">
            <w:r w:rsidR="00CD5EA0" w:rsidRPr="00CD5EA0">
              <w:rPr>
                <w:rStyle w:val="afe"/>
                <w:rFonts w:ascii="Times New Roman" w:eastAsia="標楷體" w:hAnsi="Times New Roman"/>
                <w:noProof/>
                <w:szCs w:val="24"/>
              </w:rPr>
              <w:t>二、</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會計帳簿組織系統表</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61</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13" w:history="1">
            <w:r w:rsidR="00CD5EA0" w:rsidRPr="00CD5EA0">
              <w:rPr>
                <w:rStyle w:val="afe"/>
                <w:rFonts w:ascii="Times New Roman" w:eastAsia="標楷體" w:hAnsi="Times New Roman"/>
                <w:noProof/>
                <w:szCs w:val="24"/>
              </w:rPr>
              <w:t>三、</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作業程序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_Toc441159513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14" w:history="1">
            <w:r w:rsidR="00CD5EA0" w:rsidRPr="00CD5EA0">
              <w:rPr>
                <w:rStyle w:val="afe"/>
                <w:rFonts w:ascii="Times New Roman" w:eastAsia="標楷體" w:hAnsi="Times New Roman"/>
                <w:noProof/>
                <w:szCs w:val="24"/>
              </w:rPr>
              <w:t xml:space="preserve">3.1 </w:t>
            </w:r>
            <w:r w:rsidR="00CD5EA0" w:rsidRPr="00CD5EA0">
              <w:rPr>
                <w:rStyle w:val="afe"/>
                <w:rFonts w:ascii="Times New Roman" w:eastAsia="標楷體" w:hAnsi="Times New Roman"/>
                <w:noProof/>
                <w:szCs w:val="24"/>
              </w:rPr>
              <w:t>會計憑證的設置原則</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_Toc441159514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15" w:history="1">
            <w:r w:rsidR="00CD5EA0" w:rsidRPr="00CD5EA0">
              <w:rPr>
                <w:rStyle w:val="afe"/>
                <w:rFonts w:ascii="Times New Roman" w:eastAsia="標楷體" w:hAnsi="Times New Roman"/>
                <w:noProof/>
                <w:szCs w:val="24"/>
              </w:rPr>
              <w:t xml:space="preserve">3.2 </w:t>
            </w:r>
            <w:r w:rsidR="00CD5EA0" w:rsidRPr="00CD5EA0">
              <w:rPr>
                <w:rStyle w:val="afe"/>
                <w:rFonts w:ascii="Times New Roman" w:eastAsia="標楷體" w:hAnsi="Times New Roman"/>
                <w:noProof/>
                <w:szCs w:val="24"/>
              </w:rPr>
              <w:t>原始憑證之種類及格式</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_Toc441159515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right" w:leader="dot" w:pos="9344"/>
            </w:tabs>
            <w:rPr>
              <w:rFonts w:ascii="Times New Roman" w:eastAsia="標楷體" w:hAnsi="Times New Roman"/>
              <w:noProof/>
              <w:szCs w:val="24"/>
            </w:rPr>
          </w:pPr>
          <w:hyperlink w:anchor="_Toc441159516" w:history="1">
            <w:r w:rsidR="00CD5EA0" w:rsidRPr="00CD5EA0">
              <w:rPr>
                <w:rStyle w:val="afe"/>
                <w:rFonts w:ascii="Times New Roman" w:eastAsia="標楷體" w:hAnsi="Times New Roman"/>
                <w:noProof/>
                <w:szCs w:val="24"/>
              </w:rPr>
              <w:t>3.3</w:t>
            </w:r>
            <w:r w:rsidR="00CD5EA0" w:rsidRPr="00CD5EA0">
              <w:rPr>
                <w:rStyle w:val="afe"/>
                <w:rFonts w:ascii="Times New Roman" w:eastAsia="標楷體" w:hAnsi="Times New Roman"/>
                <w:noProof/>
                <w:szCs w:val="24"/>
              </w:rPr>
              <w:t>記帳憑證之種類及覆核</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_Toc441159516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62</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517" w:history="1">
            <w:r w:rsidR="00CD5EA0" w:rsidRPr="00CD5EA0">
              <w:rPr>
                <w:rStyle w:val="afe"/>
                <w:rFonts w:ascii="Times New Roman" w:eastAsia="標楷體" w:hAnsi="Times New Roman"/>
                <w:noProof/>
                <w:szCs w:val="24"/>
              </w:rPr>
              <w:t>3.4</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會計帳簿之設罝</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_Toc441159517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63</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518" w:history="1">
            <w:r w:rsidR="00CD5EA0" w:rsidRPr="00CD5EA0">
              <w:rPr>
                <w:rStyle w:val="afe"/>
                <w:rFonts w:ascii="Times New Roman" w:eastAsia="標楷體" w:hAnsi="Times New Roman"/>
                <w:noProof/>
                <w:szCs w:val="24"/>
              </w:rPr>
              <w:t>3.5</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會計項目</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_Toc441159518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63</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519" w:history="1">
            <w:r w:rsidR="00CD5EA0" w:rsidRPr="00CD5EA0">
              <w:rPr>
                <w:rStyle w:val="afe"/>
                <w:rFonts w:ascii="Times New Roman" w:eastAsia="標楷體" w:hAnsi="Times New Roman"/>
                <w:noProof/>
                <w:szCs w:val="24"/>
              </w:rPr>
              <w:t>3.6</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會計報表</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_Toc441159519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64</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520" w:history="1">
            <w:r w:rsidR="00CD5EA0" w:rsidRPr="00CD5EA0">
              <w:rPr>
                <w:rStyle w:val="afe"/>
                <w:rFonts w:ascii="Times New Roman" w:eastAsia="標楷體" w:hAnsi="Times New Roman"/>
                <w:noProof/>
                <w:szCs w:val="24"/>
              </w:rPr>
              <w:t>3.7</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會計憑證、帳簿及報表之保存</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_Toc441159520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65</w:t>
            </w:r>
            <w:r w:rsidR="00CD5EA0" w:rsidRPr="00CD5EA0">
              <w:rPr>
                <w:rFonts w:ascii="Times New Roman" w:eastAsia="標楷體" w:hAnsi="Times New Roman"/>
                <w:noProof/>
                <w:webHidden/>
                <w:szCs w:val="24"/>
              </w:rPr>
              <w:fldChar w:fldCharType="end"/>
            </w:r>
          </w:hyperlink>
        </w:p>
        <w:p w:rsidR="00CD5EA0" w:rsidRPr="00CD5EA0" w:rsidRDefault="00AB7E1C">
          <w:pPr>
            <w:pStyle w:val="32"/>
            <w:tabs>
              <w:tab w:val="left" w:pos="1680"/>
              <w:tab w:val="right" w:leader="dot" w:pos="9344"/>
            </w:tabs>
            <w:rPr>
              <w:rFonts w:ascii="Times New Roman" w:eastAsia="標楷體" w:hAnsi="Times New Roman"/>
              <w:noProof/>
              <w:szCs w:val="24"/>
            </w:rPr>
          </w:pPr>
          <w:hyperlink w:anchor="_Toc441159521" w:history="1">
            <w:r w:rsidR="00CD5EA0" w:rsidRPr="00CD5EA0">
              <w:rPr>
                <w:rStyle w:val="afe"/>
                <w:rFonts w:ascii="Times New Roman" w:eastAsia="標楷體" w:hAnsi="Times New Roman"/>
                <w:noProof/>
                <w:szCs w:val="24"/>
              </w:rPr>
              <w:t>3.8</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會計人員之設置及交接</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_Toc441159521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65</w:t>
            </w:r>
            <w:r w:rsidR="00CD5EA0" w:rsidRPr="00CD5EA0">
              <w:rPr>
                <w:rFonts w:ascii="Times New Roman" w:eastAsia="標楷體" w:hAnsi="Times New Roman"/>
                <w:noProof/>
                <w:webHidden/>
                <w:szCs w:val="24"/>
              </w:rPr>
              <w:fldChar w:fldCharType="end"/>
            </w:r>
          </w:hyperlink>
        </w:p>
        <w:p w:rsidR="00CD5EA0" w:rsidRPr="00CD5EA0" w:rsidRDefault="00AB7E1C">
          <w:pPr>
            <w:pStyle w:val="22"/>
            <w:tabs>
              <w:tab w:val="left" w:pos="1440"/>
              <w:tab w:val="right" w:leader="dot" w:pos="9344"/>
            </w:tabs>
            <w:rPr>
              <w:rFonts w:ascii="Times New Roman" w:eastAsia="標楷體" w:hAnsi="Times New Roman"/>
              <w:noProof/>
              <w:szCs w:val="24"/>
            </w:rPr>
          </w:pPr>
          <w:hyperlink w:anchor="_Toc441159522" w:history="1">
            <w:r w:rsidR="00CD5EA0" w:rsidRPr="00CD5EA0">
              <w:rPr>
                <w:rStyle w:val="afe"/>
                <w:rFonts w:ascii="Times New Roman" w:eastAsia="標楷體" w:hAnsi="Times New Roman"/>
                <w:noProof/>
                <w:szCs w:val="24"/>
              </w:rPr>
              <w:t>四、</w:t>
            </w:r>
            <w:r w:rsidR="00CD5EA0" w:rsidRPr="00CD5EA0">
              <w:rPr>
                <w:rFonts w:ascii="Times New Roman" w:eastAsia="標楷體" w:hAnsi="Times New Roman"/>
                <w:noProof/>
                <w:szCs w:val="24"/>
              </w:rPr>
              <w:tab/>
            </w:r>
            <w:r w:rsidR="00CD5EA0" w:rsidRPr="00CD5EA0">
              <w:rPr>
                <w:rStyle w:val="afe"/>
                <w:rFonts w:ascii="Times New Roman" w:eastAsia="標楷體" w:hAnsi="Times New Roman"/>
                <w:noProof/>
                <w:szCs w:val="24"/>
              </w:rPr>
              <w:t>表單範本</w:t>
            </w:r>
            <w:r w:rsidR="00CD5EA0" w:rsidRPr="00CD5EA0">
              <w:rPr>
                <w:rFonts w:ascii="Times New Roman" w:eastAsia="標楷體" w:hAnsi="Times New Roman"/>
                <w:noProof/>
                <w:webHidden/>
                <w:szCs w:val="24"/>
              </w:rPr>
              <w:tab/>
            </w:r>
            <w:r w:rsidR="00CD5EA0" w:rsidRPr="00CD5EA0">
              <w:rPr>
                <w:rFonts w:ascii="Times New Roman" w:eastAsia="標楷體" w:hAnsi="Times New Roman"/>
                <w:noProof/>
                <w:webHidden/>
                <w:szCs w:val="24"/>
              </w:rPr>
              <w:fldChar w:fldCharType="begin"/>
            </w:r>
            <w:r w:rsidR="00CD5EA0" w:rsidRPr="00CD5EA0">
              <w:rPr>
                <w:rFonts w:ascii="Times New Roman" w:eastAsia="標楷體" w:hAnsi="Times New Roman"/>
                <w:noProof/>
                <w:webHidden/>
                <w:szCs w:val="24"/>
              </w:rPr>
              <w:instrText xml:space="preserve"> PAGEREF _Toc441159522 \h </w:instrText>
            </w:r>
            <w:r w:rsidR="00CD5EA0" w:rsidRPr="00CD5EA0">
              <w:rPr>
                <w:rFonts w:ascii="Times New Roman" w:eastAsia="標楷體" w:hAnsi="Times New Roman"/>
                <w:noProof/>
                <w:webHidden/>
                <w:szCs w:val="24"/>
              </w:rPr>
            </w:r>
            <w:r w:rsidR="00CD5EA0" w:rsidRPr="00CD5EA0">
              <w:rPr>
                <w:rFonts w:ascii="Times New Roman" w:eastAsia="標楷體" w:hAnsi="Times New Roman"/>
                <w:noProof/>
                <w:webHidden/>
                <w:szCs w:val="24"/>
              </w:rPr>
              <w:fldChar w:fldCharType="separate"/>
            </w:r>
            <w:r w:rsidR="00CD5EA0" w:rsidRPr="00CD5EA0">
              <w:rPr>
                <w:rFonts w:ascii="Times New Roman" w:eastAsia="標楷體" w:hAnsi="Times New Roman"/>
                <w:noProof/>
                <w:webHidden/>
                <w:szCs w:val="24"/>
              </w:rPr>
              <w:t>66</w:t>
            </w:r>
            <w:r w:rsidR="00CD5EA0" w:rsidRPr="00CD5EA0">
              <w:rPr>
                <w:rFonts w:ascii="Times New Roman" w:eastAsia="標楷體" w:hAnsi="Times New Roman"/>
                <w:noProof/>
                <w:webHidden/>
                <w:szCs w:val="24"/>
              </w:rPr>
              <w:fldChar w:fldCharType="end"/>
            </w:r>
          </w:hyperlink>
        </w:p>
        <w:p w:rsidR="00170FAA" w:rsidRDefault="00170FAA">
          <w:r w:rsidRPr="00CD5EA0">
            <w:rPr>
              <w:rFonts w:ascii="Times New Roman" w:eastAsia="標楷體" w:hAnsi="Times New Roman"/>
              <w:b/>
              <w:bCs/>
              <w:szCs w:val="24"/>
              <w:lang w:val="zh-TW"/>
            </w:rPr>
            <w:fldChar w:fldCharType="end"/>
          </w:r>
        </w:p>
      </w:sdtContent>
    </w:sdt>
    <w:p w:rsidR="00FB307D" w:rsidRDefault="00FB307D">
      <w:pPr>
        <w:widowControl/>
      </w:pPr>
    </w:p>
    <w:p w:rsidR="00E43A4E" w:rsidRDefault="00E43A4E">
      <w:pPr>
        <w:widowControl/>
        <w:rPr>
          <w:rFonts w:ascii="Times New Roman" w:eastAsia="標楷體" w:hAnsi="Times New Roman"/>
          <w:kern w:val="0"/>
          <w:sz w:val="28"/>
          <w:szCs w:val="28"/>
        </w:rPr>
      </w:pPr>
    </w:p>
    <w:p w:rsidR="00E43A4E" w:rsidRDefault="00E43A4E">
      <w:pPr>
        <w:widowControl/>
        <w:rPr>
          <w:rFonts w:ascii="Times New Roman" w:eastAsia="標楷體" w:hAnsi="Times New Roman"/>
          <w:kern w:val="0"/>
          <w:sz w:val="28"/>
          <w:szCs w:val="28"/>
        </w:rPr>
      </w:pPr>
      <w:r>
        <w:rPr>
          <w:rFonts w:ascii="Times New Roman" w:eastAsia="標楷體" w:hAnsi="Times New Roman"/>
          <w:kern w:val="0"/>
          <w:sz w:val="28"/>
          <w:szCs w:val="28"/>
        </w:rPr>
        <w:br w:type="page"/>
      </w:r>
    </w:p>
    <w:p w:rsidR="0016453C" w:rsidRPr="00254D7A" w:rsidRDefault="0016453C" w:rsidP="00A8029F">
      <w:pPr>
        <w:snapToGrid w:val="0"/>
        <w:spacing w:line="360" w:lineRule="auto"/>
        <w:rPr>
          <w:rFonts w:ascii="Times New Roman" w:eastAsia="標楷體" w:hAnsi="Times New Roman"/>
          <w:kern w:val="0"/>
          <w:sz w:val="28"/>
          <w:szCs w:val="28"/>
        </w:rPr>
      </w:pPr>
    </w:p>
    <w:p w:rsidR="005D6846" w:rsidRPr="00170FAA" w:rsidRDefault="00882979" w:rsidP="00170FAA">
      <w:pPr>
        <w:pStyle w:val="1"/>
      </w:pPr>
      <w:bookmarkStart w:id="1" w:name="_Toc441159446"/>
      <w:r w:rsidRPr="00170FAA">
        <w:rPr>
          <w:rFonts w:hint="eastAsia"/>
        </w:rPr>
        <w:t>壹、</w:t>
      </w:r>
      <w:r w:rsidR="005D6846" w:rsidRPr="00170FAA">
        <w:rPr>
          <w:rFonts w:hint="eastAsia"/>
        </w:rPr>
        <w:t>銷售及收款</w:t>
      </w:r>
      <w:r w:rsidRPr="00170FAA">
        <w:rPr>
          <w:rFonts w:hint="eastAsia"/>
        </w:rPr>
        <w:t>管理辦法</w:t>
      </w:r>
      <w:bookmarkEnd w:id="1"/>
    </w:p>
    <w:p w:rsidR="005D6846" w:rsidRPr="005D6846" w:rsidRDefault="005D6846" w:rsidP="00A8029F">
      <w:pPr>
        <w:snapToGrid w:val="0"/>
        <w:spacing w:line="360" w:lineRule="auto"/>
        <w:rPr>
          <w:rFonts w:ascii="Times New Roman" w:eastAsia="標楷體" w:hAnsi="Times New Roman"/>
          <w:b/>
          <w:kern w:val="0"/>
          <w:sz w:val="28"/>
          <w:szCs w:val="28"/>
        </w:rPr>
      </w:pPr>
    </w:p>
    <w:p w:rsidR="00D01C64" w:rsidRPr="00170FAA" w:rsidRDefault="005D6846" w:rsidP="00170FAA">
      <w:pPr>
        <w:pStyle w:val="2"/>
      </w:pPr>
      <w:bookmarkStart w:id="2" w:name="_Toc441159447"/>
      <w:r w:rsidRPr="00170FAA">
        <w:rPr>
          <w:rFonts w:hint="eastAsia"/>
        </w:rPr>
        <w:t>作業流程之定義</w:t>
      </w:r>
      <w:bookmarkEnd w:id="2"/>
    </w:p>
    <w:p w:rsidR="00EE5E8F" w:rsidRPr="00EE5E8F" w:rsidRDefault="00BD2ED4" w:rsidP="00A8029F">
      <w:pPr>
        <w:pStyle w:val="a0"/>
        <w:snapToGrid w:val="0"/>
        <w:spacing w:line="360" w:lineRule="auto"/>
        <w:ind w:leftChars="0" w:left="1386" w:hanging="420"/>
        <w:rPr>
          <w:rFonts w:ascii="標楷體" w:eastAsia="標楷體" w:hAnsi="標楷體"/>
        </w:rPr>
      </w:pPr>
      <w:r>
        <w:rPr>
          <w:rFonts w:ascii="Times New Roman" w:eastAsia="標楷體" w:hAnsi="標楷體" w:hint="eastAsia"/>
        </w:rPr>
        <w:t xml:space="preserve">1.1 </w:t>
      </w:r>
      <w:r w:rsidR="00835E0A" w:rsidRPr="0074173B">
        <w:rPr>
          <w:rFonts w:ascii="Times New Roman" w:eastAsia="標楷體" w:hAnsi="標楷體" w:hint="eastAsia"/>
        </w:rPr>
        <w:t>本公司</w:t>
      </w:r>
      <w:r w:rsidR="00835E0A">
        <w:rPr>
          <w:rFonts w:ascii="Times New Roman" w:eastAsia="標楷體" w:hAnsi="標楷體" w:hint="eastAsia"/>
        </w:rPr>
        <w:t>銷售及收款作業</w:t>
      </w:r>
      <w:r w:rsidR="00835E0A" w:rsidRPr="0074173B">
        <w:rPr>
          <w:rFonts w:ascii="Times New Roman" w:eastAsia="標楷體" w:hAnsi="標楷體" w:hint="eastAsia"/>
        </w:rPr>
        <w:t>之處理，悉依本管理辦法辦理之。</w:t>
      </w:r>
      <w:r w:rsidR="00835E0A">
        <w:rPr>
          <w:rFonts w:ascii="Times New Roman" w:eastAsia="標楷體" w:hAnsi="標楷體" w:hint="eastAsia"/>
        </w:rPr>
        <w:t>主</w:t>
      </w:r>
      <w:r w:rsidR="00EE5E8F" w:rsidRPr="00EE5E8F">
        <w:rPr>
          <w:rFonts w:ascii="標楷體" w:eastAsia="標楷體" w:hAnsi="標楷體" w:hint="eastAsia"/>
        </w:rPr>
        <w:t>係規範下列作業流程：</w:t>
      </w:r>
    </w:p>
    <w:p w:rsidR="00EE5E8F" w:rsidRPr="00EE5E8F" w:rsidRDefault="00EE5E8F" w:rsidP="00A8029F">
      <w:pPr>
        <w:pStyle w:val="a0"/>
        <w:snapToGrid w:val="0"/>
        <w:spacing w:line="360" w:lineRule="auto"/>
        <w:ind w:leftChars="583" w:left="1399"/>
        <w:rPr>
          <w:rFonts w:ascii="Times New Roman" w:eastAsia="標楷體" w:hAnsi="Times New Roman"/>
        </w:rPr>
      </w:pPr>
      <w:r w:rsidRPr="00EE5E8F">
        <w:rPr>
          <w:rFonts w:ascii="Times New Roman" w:eastAsia="標楷體" w:hAnsi="Times New Roman"/>
        </w:rPr>
        <w:t>1.1</w:t>
      </w:r>
      <w:r w:rsidR="00BD2ED4">
        <w:rPr>
          <w:rFonts w:ascii="Times New Roman" w:eastAsia="標楷體" w:hAnsi="Times New Roman" w:hint="eastAsia"/>
        </w:rPr>
        <w:t>.1</w:t>
      </w:r>
      <w:r w:rsidRPr="00EE5E8F">
        <w:rPr>
          <w:rFonts w:ascii="Times New Roman" w:eastAsia="標楷體" w:hAnsi="Times New Roman"/>
        </w:rPr>
        <w:t xml:space="preserve"> </w:t>
      </w:r>
      <w:r w:rsidRPr="00EE5E8F">
        <w:rPr>
          <w:rFonts w:ascii="Times New Roman" w:eastAsia="標楷體" w:hAnsi="標楷體"/>
        </w:rPr>
        <w:t>銷售訂單</w:t>
      </w:r>
      <w:r w:rsidR="00835E0A">
        <w:rPr>
          <w:rFonts w:ascii="Times New Roman" w:eastAsia="標楷體" w:hAnsi="標楷體" w:hint="eastAsia"/>
        </w:rPr>
        <w:t>之</w:t>
      </w:r>
      <w:r w:rsidRPr="00EE5E8F">
        <w:rPr>
          <w:rFonts w:ascii="Times New Roman" w:eastAsia="標楷體" w:hAnsi="標楷體"/>
        </w:rPr>
        <w:t>確認作業</w:t>
      </w:r>
    </w:p>
    <w:p w:rsidR="00EE5E8F" w:rsidRPr="00EE5E8F" w:rsidRDefault="00EE5E8F" w:rsidP="00A8029F">
      <w:pPr>
        <w:pStyle w:val="a0"/>
        <w:snapToGrid w:val="0"/>
        <w:spacing w:line="360" w:lineRule="auto"/>
        <w:ind w:leftChars="583" w:left="1399"/>
        <w:rPr>
          <w:rFonts w:ascii="Times New Roman" w:eastAsia="標楷體" w:hAnsi="Times New Roman"/>
        </w:rPr>
      </w:pPr>
      <w:r w:rsidRPr="00EE5E8F">
        <w:rPr>
          <w:rFonts w:ascii="Times New Roman" w:eastAsia="標楷體" w:hAnsi="Times New Roman"/>
        </w:rPr>
        <w:t>1.</w:t>
      </w:r>
      <w:r w:rsidR="00BD2ED4">
        <w:rPr>
          <w:rFonts w:ascii="Times New Roman" w:eastAsia="標楷體" w:hAnsi="Times New Roman" w:hint="eastAsia"/>
        </w:rPr>
        <w:t>1.</w:t>
      </w:r>
      <w:r w:rsidRPr="00EE5E8F">
        <w:rPr>
          <w:rFonts w:ascii="Times New Roman" w:eastAsia="標楷體" w:hAnsi="Times New Roman"/>
        </w:rPr>
        <w:t xml:space="preserve">2 </w:t>
      </w:r>
      <w:r w:rsidRPr="00EE5E8F">
        <w:rPr>
          <w:rFonts w:ascii="Times New Roman" w:eastAsia="標楷體" w:hAnsi="標楷體"/>
        </w:rPr>
        <w:t>統一發票</w:t>
      </w:r>
      <w:r w:rsidR="00835E0A">
        <w:rPr>
          <w:rFonts w:ascii="Times New Roman" w:eastAsia="標楷體" w:hAnsi="標楷體" w:hint="eastAsia"/>
        </w:rPr>
        <w:t>開立及使用等程序</w:t>
      </w:r>
    </w:p>
    <w:p w:rsidR="00EE5E8F" w:rsidRPr="00EE5E8F" w:rsidRDefault="00EE5E8F" w:rsidP="00A8029F">
      <w:pPr>
        <w:pStyle w:val="a0"/>
        <w:snapToGrid w:val="0"/>
        <w:spacing w:line="360" w:lineRule="auto"/>
        <w:ind w:leftChars="583" w:left="1399"/>
        <w:rPr>
          <w:rFonts w:ascii="Times New Roman" w:eastAsia="標楷體" w:hAnsi="Times New Roman"/>
        </w:rPr>
      </w:pPr>
      <w:r w:rsidRPr="00EE5E8F">
        <w:rPr>
          <w:rFonts w:ascii="Times New Roman" w:eastAsia="標楷體" w:hAnsi="Times New Roman"/>
        </w:rPr>
        <w:t>1.</w:t>
      </w:r>
      <w:r w:rsidR="00BD2ED4">
        <w:rPr>
          <w:rFonts w:ascii="Times New Roman" w:eastAsia="標楷體" w:hAnsi="Times New Roman" w:hint="eastAsia"/>
        </w:rPr>
        <w:t>1.</w:t>
      </w:r>
      <w:r w:rsidRPr="00EE5E8F">
        <w:rPr>
          <w:rFonts w:ascii="Times New Roman" w:eastAsia="標楷體" w:hAnsi="Times New Roman"/>
        </w:rPr>
        <w:t xml:space="preserve">3 </w:t>
      </w:r>
      <w:r w:rsidRPr="00EE5E8F">
        <w:rPr>
          <w:rFonts w:ascii="Times New Roman" w:eastAsia="標楷體" w:hAnsi="標楷體"/>
        </w:rPr>
        <w:t>銷售</w:t>
      </w:r>
      <w:r w:rsidRPr="00EE5E8F">
        <w:rPr>
          <w:rFonts w:ascii="Times New Roman" w:eastAsia="標楷體" w:hAnsi="Times New Roman"/>
        </w:rPr>
        <w:t>/</w:t>
      </w:r>
      <w:r w:rsidRPr="00EE5E8F">
        <w:rPr>
          <w:rFonts w:ascii="Times New Roman" w:eastAsia="標楷體" w:hAnsi="標楷體"/>
        </w:rPr>
        <w:t>服務提供後之請款及收款之流程</w:t>
      </w:r>
    </w:p>
    <w:p w:rsidR="00EE5E8F" w:rsidRPr="00EE5E8F" w:rsidRDefault="00EE5E8F" w:rsidP="00A8029F">
      <w:pPr>
        <w:pStyle w:val="a0"/>
        <w:snapToGrid w:val="0"/>
        <w:spacing w:line="360" w:lineRule="auto"/>
        <w:ind w:leftChars="583" w:left="1399"/>
        <w:rPr>
          <w:rFonts w:ascii="Times New Roman" w:eastAsia="標楷體" w:hAnsi="Times New Roman"/>
        </w:rPr>
      </w:pPr>
      <w:r w:rsidRPr="00EE5E8F">
        <w:rPr>
          <w:rFonts w:ascii="Times New Roman" w:eastAsia="標楷體" w:hAnsi="Times New Roman"/>
        </w:rPr>
        <w:t>1.</w:t>
      </w:r>
      <w:r w:rsidR="00BD2ED4">
        <w:rPr>
          <w:rFonts w:ascii="Times New Roman" w:eastAsia="標楷體" w:hAnsi="Times New Roman" w:hint="eastAsia"/>
        </w:rPr>
        <w:t>1.</w:t>
      </w:r>
      <w:r w:rsidRPr="00EE5E8F">
        <w:rPr>
          <w:rFonts w:ascii="Times New Roman" w:eastAsia="標楷體" w:hAnsi="Times New Roman"/>
        </w:rPr>
        <w:t>4</w:t>
      </w:r>
      <w:r>
        <w:rPr>
          <w:rFonts w:ascii="Times New Roman" w:eastAsia="標楷體" w:hAnsi="Times New Roman" w:hint="eastAsia"/>
        </w:rPr>
        <w:t xml:space="preserve"> </w:t>
      </w:r>
      <w:r>
        <w:rPr>
          <w:rFonts w:ascii="Times New Roman" w:eastAsia="標楷體" w:hAnsi="Times New Roman" w:hint="eastAsia"/>
        </w:rPr>
        <w:t>發生銷貨折讓時、相關原因確認、折讓單寄發及簽回程序</w:t>
      </w:r>
    </w:p>
    <w:p w:rsidR="00EB1081" w:rsidRPr="00EE5E8F" w:rsidRDefault="00EE5E8F" w:rsidP="00A8029F">
      <w:pPr>
        <w:pStyle w:val="a0"/>
        <w:snapToGrid w:val="0"/>
        <w:spacing w:line="360" w:lineRule="auto"/>
        <w:ind w:leftChars="583" w:left="1399"/>
        <w:rPr>
          <w:rFonts w:ascii="Times New Roman" w:eastAsia="標楷體" w:hAnsi="Times New Roman"/>
          <w:b/>
          <w:szCs w:val="24"/>
        </w:rPr>
      </w:pPr>
      <w:r>
        <w:rPr>
          <w:rFonts w:ascii="Times New Roman" w:eastAsia="標楷體" w:hAnsi="Times New Roman"/>
        </w:rPr>
        <w:t>1</w:t>
      </w:r>
      <w:r>
        <w:rPr>
          <w:rFonts w:ascii="Times New Roman" w:eastAsia="標楷體" w:hAnsi="Times New Roman" w:hint="eastAsia"/>
        </w:rPr>
        <w:t>.</w:t>
      </w:r>
      <w:r w:rsidR="00BD2ED4">
        <w:rPr>
          <w:rFonts w:ascii="Times New Roman" w:eastAsia="標楷體" w:hAnsi="Times New Roman" w:hint="eastAsia"/>
        </w:rPr>
        <w:t>1.</w:t>
      </w:r>
      <w:r w:rsidR="00F70AFF">
        <w:rPr>
          <w:rFonts w:ascii="Times New Roman" w:eastAsia="標楷體" w:hAnsi="Times New Roman" w:hint="eastAsia"/>
        </w:rPr>
        <w:t>5</w:t>
      </w:r>
      <w:r>
        <w:rPr>
          <w:rFonts w:ascii="Times New Roman" w:eastAsia="標楷體" w:hAnsi="Times New Roman" w:hint="eastAsia"/>
        </w:rPr>
        <w:t>以上</w:t>
      </w:r>
      <w:r w:rsidR="00835E0A">
        <w:rPr>
          <w:rFonts w:ascii="Times New Roman" w:eastAsia="標楷體" w:hAnsi="Times New Roman" w:hint="eastAsia"/>
        </w:rPr>
        <w:t>流程</w:t>
      </w:r>
      <w:r>
        <w:rPr>
          <w:rFonts w:ascii="Times New Roman" w:eastAsia="標楷體" w:hAnsi="Times New Roman" w:hint="eastAsia"/>
        </w:rPr>
        <w:t>之會計處理程序</w:t>
      </w:r>
      <w:r w:rsidRPr="00EE5E8F">
        <w:rPr>
          <w:rFonts w:ascii="Times New Roman" w:eastAsia="標楷體" w:hAnsi="Times New Roman"/>
          <w:b/>
          <w:szCs w:val="24"/>
        </w:rPr>
        <w:t xml:space="preserve"> </w:t>
      </w:r>
    </w:p>
    <w:p w:rsidR="00BD2ED4" w:rsidRDefault="00BD2ED4" w:rsidP="00A8029F">
      <w:pPr>
        <w:pStyle w:val="a0"/>
        <w:snapToGrid w:val="0"/>
        <w:spacing w:line="360" w:lineRule="auto"/>
        <w:ind w:leftChars="0" w:left="1386" w:hanging="420"/>
        <w:rPr>
          <w:rFonts w:eastAsia="標楷體" w:hAnsi="標楷體"/>
        </w:rPr>
      </w:pPr>
      <w:r>
        <w:rPr>
          <w:rFonts w:ascii="Times New Roman" w:eastAsia="標楷體" w:hAnsi="標楷體" w:hint="eastAsia"/>
        </w:rPr>
        <w:t>1.2</w:t>
      </w:r>
      <w:r w:rsidRPr="00843E9B">
        <w:rPr>
          <w:rFonts w:eastAsia="標楷體" w:hAnsi="標楷體"/>
        </w:rPr>
        <w:t>本</w:t>
      </w:r>
      <w:r>
        <w:rPr>
          <w:rFonts w:eastAsia="標楷體" w:hAnsi="標楷體" w:hint="eastAsia"/>
        </w:rPr>
        <w:t>管理辦法經權責主管核准實施</w:t>
      </w:r>
      <w:r w:rsidRPr="00843E9B">
        <w:rPr>
          <w:rFonts w:eastAsia="標楷體" w:hAnsi="標楷體"/>
        </w:rPr>
        <w:t>，</w:t>
      </w:r>
      <w:r>
        <w:rPr>
          <w:rFonts w:eastAsia="標楷體" w:hAnsi="標楷體" w:hint="eastAsia"/>
        </w:rPr>
        <w:t>修改時亦同。</w:t>
      </w:r>
    </w:p>
    <w:p w:rsidR="0015154B" w:rsidRPr="00BD2ED4"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Default="0015154B" w:rsidP="00A8029F">
      <w:pPr>
        <w:snapToGrid w:val="0"/>
        <w:spacing w:line="360" w:lineRule="auto"/>
        <w:rPr>
          <w:rFonts w:ascii="Times New Roman" w:eastAsia="標楷體" w:hAnsi="Times New Roman"/>
          <w:b/>
          <w:szCs w:val="24"/>
        </w:rPr>
      </w:pPr>
    </w:p>
    <w:p w:rsidR="0015154B" w:rsidRPr="00835E0A" w:rsidRDefault="0015154B" w:rsidP="00A8029F">
      <w:pPr>
        <w:snapToGrid w:val="0"/>
        <w:spacing w:line="360" w:lineRule="auto"/>
        <w:rPr>
          <w:rFonts w:ascii="Times New Roman" w:eastAsia="標楷體" w:hAnsi="Times New Roman"/>
          <w:b/>
          <w:szCs w:val="24"/>
        </w:rPr>
      </w:pPr>
    </w:p>
    <w:p w:rsidR="00077EF6" w:rsidRDefault="00077EF6">
      <w:pPr>
        <w:widowControl/>
        <w:rPr>
          <w:rFonts w:ascii="Times New Roman" w:eastAsia="標楷體" w:hAnsi="標楷體"/>
          <w:sz w:val="28"/>
          <w:szCs w:val="28"/>
        </w:rPr>
      </w:pPr>
      <w:r>
        <w:rPr>
          <w:rFonts w:ascii="Times New Roman" w:eastAsia="標楷體" w:hAnsi="標楷體"/>
          <w:sz w:val="28"/>
          <w:szCs w:val="28"/>
        </w:rPr>
        <w:br w:type="page"/>
      </w:r>
    </w:p>
    <w:p w:rsidR="00D01C64" w:rsidRPr="00170FAA" w:rsidRDefault="00321D96" w:rsidP="00170FAA">
      <w:pPr>
        <w:pStyle w:val="2"/>
      </w:pPr>
      <w:bookmarkStart w:id="3" w:name="_Toc441159448"/>
      <w:r w:rsidRPr="00254D7A">
        <w:rPr>
          <w:rFonts w:hint="eastAsia"/>
        </w:rPr>
        <w:t>流程圖</w:t>
      </w:r>
      <w:bookmarkEnd w:id="3"/>
    </w:p>
    <w:p w:rsidR="00EB1081" w:rsidRPr="005806BE" w:rsidRDefault="00EB1081" w:rsidP="00077EF6">
      <w:pPr>
        <w:pStyle w:val="a0"/>
        <w:snapToGrid w:val="0"/>
        <w:spacing w:line="360" w:lineRule="auto"/>
        <w:ind w:leftChars="0" w:left="1386" w:hanging="420"/>
        <w:rPr>
          <w:rFonts w:ascii="Times New Roman" w:eastAsia="標楷體" w:hAnsi="Times New Roman"/>
        </w:rPr>
      </w:pPr>
      <w:r w:rsidRPr="005806BE">
        <w:rPr>
          <w:rFonts w:ascii="Times New Roman" w:eastAsia="標楷體" w:hAnsi="Times New Roman" w:hint="eastAsia"/>
        </w:rPr>
        <w:t>2.1</w:t>
      </w:r>
      <w:r w:rsidR="00262C41">
        <w:rPr>
          <w:rFonts w:ascii="Times New Roman" w:eastAsia="標楷體" w:hAnsi="Times New Roman" w:hint="eastAsia"/>
        </w:rPr>
        <w:t>.</w:t>
      </w:r>
      <w:r w:rsidR="0015154B">
        <w:rPr>
          <w:rFonts w:ascii="Times New Roman" w:eastAsia="標楷體" w:hint="eastAsia"/>
        </w:rPr>
        <w:t>訂單</w:t>
      </w:r>
      <w:r w:rsidRPr="005806BE">
        <w:rPr>
          <w:rFonts w:ascii="Times New Roman" w:eastAsia="標楷體" w:hint="eastAsia"/>
        </w:rPr>
        <w:t>作業</w:t>
      </w:r>
      <w:r>
        <w:rPr>
          <w:rFonts w:ascii="Times New Roman" w:eastAsia="標楷體" w:hint="eastAsia"/>
        </w:rPr>
        <w:t xml:space="preserve"> </w:t>
      </w:r>
    </w:p>
    <w:tbl>
      <w:tblPr>
        <w:tblStyle w:val="a4"/>
        <w:tblW w:w="7668" w:type="dxa"/>
        <w:tblInd w:w="226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591"/>
        <w:gridCol w:w="407"/>
        <w:gridCol w:w="2030"/>
        <w:gridCol w:w="2640"/>
      </w:tblGrid>
      <w:tr w:rsidR="00EB1081" w:rsidRPr="005806BE" w:rsidTr="00AA43BB">
        <w:trPr>
          <w:trHeight w:val="352"/>
        </w:trPr>
        <w:tc>
          <w:tcPr>
            <w:tcW w:w="2591" w:type="dxa"/>
          </w:tcPr>
          <w:p w:rsidR="00EB1081" w:rsidRPr="00B6775A" w:rsidRDefault="00EB1081" w:rsidP="00AA43BB">
            <w:pPr>
              <w:jc w:val="center"/>
              <w:rPr>
                <w:rFonts w:ascii="Times New Roman" w:eastAsia="標楷體" w:hAnsi="Times New Roman"/>
                <w:sz w:val="24"/>
                <w:szCs w:val="24"/>
              </w:rPr>
            </w:pPr>
            <w:r w:rsidRPr="00B6775A">
              <w:rPr>
                <w:rFonts w:ascii="Times New Roman" w:eastAsia="標楷體" w:hint="eastAsia"/>
                <w:sz w:val="24"/>
                <w:szCs w:val="24"/>
              </w:rPr>
              <w:t>業務</w:t>
            </w:r>
          </w:p>
        </w:tc>
        <w:tc>
          <w:tcPr>
            <w:tcW w:w="407" w:type="dxa"/>
            <w:tcBorders>
              <w:top w:val="nil"/>
              <w:bottom w:val="nil"/>
            </w:tcBorders>
          </w:tcPr>
          <w:p w:rsidR="00EB1081" w:rsidRPr="00B6775A" w:rsidRDefault="00EB1081" w:rsidP="00AA43BB">
            <w:pPr>
              <w:jc w:val="center"/>
              <w:rPr>
                <w:rFonts w:ascii="Times New Roman" w:eastAsia="標楷體" w:hAnsi="Times New Roman"/>
                <w:sz w:val="24"/>
                <w:szCs w:val="24"/>
                <w:u w:val="single"/>
              </w:rPr>
            </w:pPr>
          </w:p>
        </w:tc>
        <w:tc>
          <w:tcPr>
            <w:tcW w:w="2030" w:type="dxa"/>
            <w:tcBorders>
              <w:top w:val="nil"/>
              <w:bottom w:val="nil"/>
            </w:tcBorders>
          </w:tcPr>
          <w:p w:rsidR="00EB1081" w:rsidRPr="00B6775A" w:rsidRDefault="00EB1081" w:rsidP="00AA43BB">
            <w:pPr>
              <w:jc w:val="center"/>
              <w:rPr>
                <w:rFonts w:ascii="Times New Roman" w:eastAsia="標楷體" w:hAnsi="Times New Roman"/>
                <w:sz w:val="24"/>
                <w:szCs w:val="24"/>
              </w:rPr>
            </w:pPr>
            <w:r w:rsidRPr="00B6775A">
              <w:rPr>
                <w:rFonts w:ascii="Times New Roman" w:eastAsia="標楷體" w:hAnsi="Times New Roman" w:hint="eastAsia"/>
                <w:sz w:val="24"/>
                <w:szCs w:val="24"/>
              </w:rPr>
              <w:t xml:space="preserve">                </w:t>
            </w:r>
          </w:p>
        </w:tc>
        <w:tc>
          <w:tcPr>
            <w:tcW w:w="2640" w:type="dxa"/>
          </w:tcPr>
          <w:p w:rsidR="00EB1081" w:rsidRPr="00B6775A" w:rsidRDefault="00EB1081" w:rsidP="00AA43BB">
            <w:pPr>
              <w:jc w:val="center"/>
              <w:rPr>
                <w:rFonts w:ascii="Times New Roman" w:eastAsia="標楷體" w:hAnsi="Times New Roman"/>
                <w:sz w:val="24"/>
                <w:szCs w:val="24"/>
              </w:rPr>
            </w:pPr>
            <w:r w:rsidRPr="00B6775A">
              <w:rPr>
                <w:rFonts w:ascii="Times New Roman" w:eastAsia="標楷體" w:hint="eastAsia"/>
                <w:sz w:val="24"/>
                <w:szCs w:val="24"/>
              </w:rPr>
              <w:t>財會</w:t>
            </w:r>
          </w:p>
        </w:tc>
      </w:tr>
    </w:tbl>
    <w:p w:rsidR="00EB1081" w:rsidRPr="008D3249" w:rsidRDefault="0033325F" w:rsidP="00EB1081">
      <w:pPr>
        <w:spacing w:line="360" w:lineRule="auto"/>
        <w:rPr>
          <w:rFonts w:ascii="Times New Roman" w:eastAsia="標楷體" w:hAnsi="Times New Roman"/>
          <w:szCs w:val="24"/>
        </w:rPr>
      </w:pPr>
      <w:r>
        <w:rPr>
          <w:rFonts w:asciiTheme="minorHAnsi" w:eastAsiaTheme="minorEastAsia" w:hAnsiTheme="minorHAnsi" w:cstheme="minorBidi"/>
          <w:noProof/>
        </w:rPr>
        <mc:AlternateContent>
          <mc:Choice Requires="wpc">
            <w:drawing>
              <wp:inline distT="0" distB="0" distL="0" distR="0" wp14:anchorId="77021C48" wp14:editId="2703FDDA">
                <wp:extent cx="6428740" cy="7667625"/>
                <wp:effectExtent l="0" t="0" r="635" b="0"/>
                <wp:docPr id="302" name="畫布 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82" name="Group 546"/>
                        <wpg:cNvGrpSpPr>
                          <a:grpSpLocks/>
                        </wpg:cNvGrpSpPr>
                        <wpg:grpSpPr bwMode="auto">
                          <a:xfrm>
                            <a:off x="47625" y="342900"/>
                            <a:ext cx="5971540" cy="5868670"/>
                            <a:chOff x="1725" y="3718"/>
                            <a:chExt cx="9404" cy="9242"/>
                          </a:xfrm>
                        </wpg:grpSpPr>
                        <wps:wsp>
                          <wps:cNvPr id="483" name="AutoShape 304"/>
                          <wps:cNvSpPr>
                            <a:spLocks noChangeArrowheads="1"/>
                          </wps:cNvSpPr>
                          <wps:spPr bwMode="auto">
                            <a:xfrm>
                              <a:off x="1725" y="3718"/>
                              <a:ext cx="1229" cy="929"/>
                            </a:xfrm>
                            <a:prstGeom prst="roundRect">
                              <a:avLst>
                                <a:gd name="adj" fmla="val 16667"/>
                              </a:avLst>
                            </a:prstGeom>
                            <a:solidFill>
                              <a:srgbClr val="FFFFFF"/>
                            </a:solidFill>
                            <a:ln w="9525">
                              <a:solidFill>
                                <a:srgbClr val="000000"/>
                              </a:solidFill>
                              <a:round/>
                              <a:headEnd/>
                              <a:tailEnd/>
                            </a:ln>
                          </wps:spPr>
                          <wps:txbx>
                            <w:txbxContent>
                              <w:p w:rsidR="00090040" w:rsidRPr="00B6775A" w:rsidRDefault="00090040" w:rsidP="00C30208">
                                <w:pPr>
                                  <w:spacing w:line="360" w:lineRule="auto"/>
                                  <w:jc w:val="center"/>
                                  <w:rPr>
                                    <w:rFonts w:ascii="Times New Roman" w:eastAsia="標楷體"/>
                                    <w:szCs w:val="24"/>
                                  </w:rPr>
                                </w:pPr>
                                <w:r w:rsidRPr="00B6775A">
                                  <w:rPr>
                                    <w:rFonts w:ascii="Times New Roman" w:eastAsia="標楷體" w:hint="eastAsia"/>
                                    <w:szCs w:val="24"/>
                                  </w:rPr>
                                  <w:t>客戶</w:t>
                                </w:r>
                              </w:p>
                              <w:p w:rsidR="00090040" w:rsidRPr="00214E09" w:rsidRDefault="00090040" w:rsidP="00C30208">
                                <w:pPr>
                                  <w:spacing w:line="360" w:lineRule="auto"/>
                                  <w:jc w:val="center"/>
                                  <w:rPr>
                                    <w:rFonts w:ascii="Times New Roman" w:eastAsia="標楷體" w:hAnsi="Times New Roman"/>
                                    <w:sz w:val="20"/>
                                    <w:szCs w:val="20"/>
                                  </w:rPr>
                                </w:pPr>
                              </w:p>
                            </w:txbxContent>
                          </wps:txbx>
                          <wps:bodyPr rot="0" vert="horz" wrap="square" lIns="91440" tIns="45720" rIns="91440" bIns="45720" anchor="t" anchorCtr="0" upright="1">
                            <a:noAutofit/>
                          </wps:bodyPr>
                        </wps:wsp>
                        <wps:wsp>
                          <wps:cNvPr id="484" name="AutoShape 305"/>
                          <wps:cNvSpPr>
                            <a:spLocks noChangeArrowheads="1"/>
                          </wps:cNvSpPr>
                          <wps:spPr bwMode="auto">
                            <a:xfrm>
                              <a:off x="4199" y="3718"/>
                              <a:ext cx="1682" cy="959"/>
                            </a:xfrm>
                            <a:prstGeom prst="flowChartDocument">
                              <a:avLst/>
                            </a:prstGeom>
                            <a:solidFill>
                              <a:srgbClr val="FFFFFF"/>
                            </a:solidFill>
                            <a:ln w="9525">
                              <a:solidFill>
                                <a:srgbClr val="000000"/>
                              </a:solidFill>
                              <a:miter lim="800000"/>
                              <a:headEnd/>
                              <a:tailEnd/>
                            </a:ln>
                          </wps:spPr>
                          <wps:txbx>
                            <w:txbxContent>
                              <w:p w:rsidR="00090040" w:rsidRPr="00B6775A" w:rsidRDefault="00090040" w:rsidP="00C30208">
                                <w:pPr>
                                  <w:spacing w:line="360" w:lineRule="auto"/>
                                  <w:jc w:val="center"/>
                                  <w:rPr>
                                    <w:rFonts w:ascii="Times New Roman" w:eastAsia="標楷體" w:hAnsi="Times New Roman"/>
                                    <w:szCs w:val="24"/>
                                  </w:rPr>
                                </w:pPr>
                                <w:r w:rsidRPr="00B6775A">
                                  <w:rPr>
                                    <w:rFonts w:ascii="Times New Roman" w:eastAsia="標楷體" w:hint="eastAsia"/>
                                    <w:szCs w:val="24"/>
                                  </w:rPr>
                                  <w:t>客戶訂單</w:t>
                                </w:r>
                              </w:p>
                            </w:txbxContent>
                          </wps:txbx>
                          <wps:bodyPr rot="0" vert="horz" wrap="square" lIns="91440" tIns="45720" rIns="91440" bIns="45720" anchor="t" anchorCtr="0" upright="1">
                            <a:noAutofit/>
                          </wps:bodyPr>
                        </wps:wsp>
                        <wps:wsp>
                          <wps:cNvPr id="485" name="AutoShape 306"/>
                          <wps:cNvCnPr>
                            <a:cxnSpLocks noChangeShapeType="1"/>
                            <a:stCxn id="483" idx="3"/>
                            <a:endCxn id="484" idx="1"/>
                          </wps:cNvCnPr>
                          <wps:spPr bwMode="auto">
                            <a:xfrm>
                              <a:off x="2954" y="4183"/>
                              <a:ext cx="124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6" name="Rectangle 309"/>
                          <wps:cNvSpPr>
                            <a:spLocks noChangeArrowheads="1"/>
                          </wps:cNvSpPr>
                          <wps:spPr bwMode="auto">
                            <a:xfrm>
                              <a:off x="9299" y="3793"/>
                              <a:ext cx="1830" cy="884"/>
                            </a:xfrm>
                            <a:prstGeom prst="rect">
                              <a:avLst/>
                            </a:prstGeom>
                            <a:solidFill>
                              <a:srgbClr val="FFFFFF"/>
                            </a:solidFill>
                            <a:ln w="9525">
                              <a:solidFill>
                                <a:srgbClr val="000000"/>
                              </a:solidFill>
                              <a:miter lim="800000"/>
                              <a:headEnd/>
                              <a:tailEnd/>
                            </a:ln>
                          </wps:spPr>
                          <wps:txbx>
                            <w:txbxContent>
                              <w:p w:rsidR="00090040" w:rsidRPr="00B6775A" w:rsidRDefault="00090040" w:rsidP="00C30208">
                                <w:pPr>
                                  <w:spacing w:line="360" w:lineRule="auto"/>
                                  <w:jc w:val="center"/>
                                  <w:rPr>
                                    <w:rFonts w:ascii="Times New Roman" w:eastAsia="標楷體" w:hAnsi="Times New Roman"/>
                                    <w:szCs w:val="24"/>
                                  </w:rPr>
                                </w:pPr>
                                <w:r w:rsidRPr="00B6775A">
                                  <w:rPr>
                                    <w:rFonts w:ascii="Times New Roman" w:eastAsia="標楷體" w:hint="eastAsia"/>
                                    <w:szCs w:val="24"/>
                                  </w:rPr>
                                  <w:t>開立發票</w:t>
                                </w:r>
                              </w:p>
                            </w:txbxContent>
                          </wps:txbx>
                          <wps:bodyPr rot="0" vert="horz" wrap="square" lIns="91440" tIns="45720" rIns="91440" bIns="45720" anchor="t" anchorCtr="0" upright="1">
                            <a:noAutofit/>
                          </wps:bodyPr>
                        </wps:wsp>
                        <wps:wsp>
                          <wps:cNvPr id="487" name="AutoShape 310"/>
                          <wps:cNvSpPr>
                            <a:spLocks noChangeArrowheads="1"/>
                          </wps:cNvSpPr>
                          <wps:spPr bwMode="auto">
                            <a:xfrm>
                              <a:off x="9299" y="6345"/>
                              <a:ext cx="1830" cy="959"/>
                            </a:xfrm>
                            <a:prstGeom prst="flowChartDocument">
                              <a:avLst/>
                            </a:prstGeom>
                            <a:solidFill>
                              <a:srgbClr val="FFFFFF"/>
                            </a:solidFill>
                            <a:ln w="9525">
                              <a:solidFill>
                                <a:srgbClr val="000000"/>
                              </a:solidFill>
                              <a:miter lim="800000"/>
                              <a:headEnd/>
                              <a:tailEnd/>
                            </a:ln>
                          </wps:spPr>
                          <wps:txbx>
                            <w:txbxContent>
                              <w:p w:rsidR="00090040" w:rsidRPr="00B6775A" w:rsidRDefault="00090040" w:rsidP="00C30208">
                                <w:pPr>
                                  <w:spacing w:line="360" w:lineRule="auto"/>
                                  <w:jc w:val="center"/>
                                  <w:rPr>
                                    <w:rFonts w:ascii="Times New Roman" w:eastAsia="標楷體" w:hAnsi="Times New Roman"/>
                                    <w:szCs w:val="24"/>
                                  </w:rPr>
                                </w:pPr>
                                <w:r w:rsidRPr="00B6775A">
                                  <w:rPr>
                                    <w:rFonts w:ascii="Times New Roman" w:eastAsia="標楷體" w:hint="eastAsia"/>
                                    <w:szCs w:val="24"/>
                                  </w:rPr>
                                  <w:t>統一發票</w:t>
                                </w:r>
                              </w:p>
                            </w:txbxContent>
                          </wps:txbx>
                          <wps:bodyPr rot="0" vert="horz" wrap="square" lIns="91440" tIns="45720" rIns="91440" bIns="45720" anchor="t" anchorCtr="0" upright="1">
                            <a:noAutofit/>
                          </wps:bodyPr>
                        </wps:wsp>
                        <wps:wsp>
                          <wps:cNvPr id="488" name="Rectangle 311"/>
                          <wps:cNvSpPr>
                            <a:spLocks noChangeArrowheads="1"/>
                          </wps:cNvSpPr>
                          <wps:spPr bwMode="auto">
                            <a:xfrm>
                              <a:off x="9299" y="8480"/>
                              <a:ext cx="1830" cy="883"/>
                            </a:xfrm>
                            <a:prstGeom prst="rect">
                              <a:avLst/>
                            </a:prstGeom>
                            <a:solidFill>
                              <a:srgbClr val="FFFFFF"/>
                            </a:solidFill>
                            <a:ln w="9525">
                              <a:solidFill>
                                <a:srgbClr val="000000"/>
                              </a:solidFill>
                              <a:miter lim="800000"/>
                              <a:headEnd/>
                              <a:tailEnd/>
                            </a:ln>
                          </wps:spPr>
                          <wps:txbx>
                            <w:txbxContent>
                              <w:p w:rsidR="00090040" w:rsidRPr="00B6775A" w:rsidRDefault="00090040" w:rsidP="00C30208">
                                <w:pPr>
                                  <w:spacing w:line="360" w:lineRule="auto"/>
                                  <w:jc w:val="center"/>
                                  <w:rPr>
                                    <w:rFonts w:ascii="Times New Roman" w:eastAsia="標楷體" w:hAnsi="Times New Roman"/>
                                    <w:szCs w:val="24"/>
                                  </w:rPr>
                                </w:pPr>
                                <w:r>
                                  <w:rPr>
                                    <w:rFonts w:ascii="Times New Roman" w:eastAsia="標楷體" w:hint="eastAsia"/>
                                    <w:szCs w:val="24"/>
                                  </w:rPr>
                                  <w:t>服務</w:t>
                                </w:r>
                                <w:r w:rsidRPr="00B6775A">
                                  <w:rPr>
                                    <w:rFonts w:ascii="Times New Roman" w:eastAsia="標楷體" w:hint="eastAsia"/>
                                    <w:szCs w:val="24"/>
                                  </w:rPr>
                                  <w:t>確認</w:t>
                                </w:r>
                              </w:p>
                            </w:txbxContent>
                          </wps:txbx>
                          <wps:bodyPr rot="0" vert="horz" wrap="square" lIns="91440" tIns="45720" rIns="91440" bIns="45720" anchor="t" anchorCtr="0" upright="1">
                            <a:noAutofit/>
                          </wps:bodyPr>
                        </wps:wsp>
                        <wps:wsp>
                          <wps:cNvPr id="489" name="AutoShape 312"/>
                          <wps:cNvCnPr>
                            <a:cxnSpLocks noChangeShapeType="1"/>
                          </wps:cNvCnPr>
                          <wps:spPr bwMode="auto">
                            <a:xfrm>
                              <a:off x="10215" y="4647"/>
                              <a:ext cx="1" cy="1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313"/>
                          <wps:cNvCnPr>
                            <a:cxnSpLocks noChangeShapeType="1"/>
                            <a:stCxn id="487" idx="2"/>
                          </wps:cNvCnPr>
                          <wps:spPr bwMode="auto">
                            <a:xfrm>
                              <a:off x="10214" y="7251"/>
                              <a:ext cx="1" cy="1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AutoShape 314"/>
                          <wps:cNvSpPr>
                            <a:spLocks noChangeArrowheads="1"/>
                          </wps:cNvSpPr>
                          <wps:spPr bwMode="auto">
                            <a:xfrm>
                              <a:off x="9495" y="11385"/>
                              <a:ext cx="1440" cy="1575"/>
                            </a:xfrm>
                            <a:prstGeom prst="flowChartMagneticDisk">
                              <a:avLst/>
                            </a:prstGeom>
                            <a:solidFill>
                              <a:srgbClr val="FFFFFF"/>
                            </a:solidFill>
                            <a:ln w="9525">
                              <a:solidFill>
                                <a:srgbClr val="000000"/>
                              </a:solidFill>
                              <a:round/>
                              <a:headEnd/>
                              <a:tailEnd/>
                            </a:ln>
                          </wps:spPr>
                          <wps:txbx>
                            <w:txbxContent>
                              <w:p w:rsidR="00090040" w:rsidRPr="00262C41" w:rsidRDefault="00090040" w:rsidP="00C30208">
                                <w:pPr>
                                  <w:jc w:val="center"/>
                                  <w:rPr>
                                    <w:rFonts w:ascii="Times New Roman" w:eastAsia="標楷體" w:hAnsi="Times New Roman"/>
                                    <w:szCs w:val="24"/>
                                  </w:rPr>
                                </w:pPr>
                                <w:r w:rsidRPr="00262C41">
                                  <w:rPr>
                                    <w:rFonts w:ascii="Times New Roman" w:eastAsia="標楷體" w:hint="eastAsia"/>
                                    <w:szCs w:val="24"/>
                                  </w:rPr>
                                  <w:t>會計系統</w:t>
                                </w:r>
                                <w:r w:rsidRPr="00262C41">
                                  <w:rPr>
                                    <w:rFonts w:ascii="Times New Roman" w:eastAsia="標楷體" w:hAnsi="Times New Roman"/>
                                    <w:szCs w:val="24"/>
                                  </w:rPr>
                                  <w:br/>
                                </w:r>
                                <w:proofErr w:type="gramStart"/>
                                <w:r w:rsidRPr="00262C41">
                                  <w:rPr>
                                    <w:rFonts w:ascii="Times New Roman" w:eastAsia="標楷體" w:hint="eastAsia"/>
                                    <w:szCs w:val="24"/>
                                  </w:rPr>
                                  <w:t>入帳</w:t>
                                </w:r>
                                <w:proofErr w:type="gramEnd"/>
                              </w:p>
                            </w:txbxContent>
                          </wps:txbx>
                          <wps:bodyPr rot="0" vert="horz" wrap="square" lIns="91440" tIns="45720" rIns="91440" bIns="45720" anchor="t" anchorCtr="0" upright="1">
                            <a:noAutofit/>
                          </wps:bodyPr>
                        </wps:wsp>
                        <wps:wsp>
                          <wps:cNvPr id="493" name="AutoShape 315"/>
                          <wps:cNvCnPr>
                            <a:cxnSpLocks noChangeShapeType="1"/>
                            <a:stCxn id="488" idx="2"/>
                          </wps:cNvCnPr>
                          <wps:spPr bwMode="auto">
                            <a:xfrm>
                              <a:off x="10214" y="9363"/>
                              <a:ext cx="2" cy="1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AutoShape 540"/>
                          <wps:cNvCnPr>
                            <a:cxnSpLocks noChangeShapeType="1"/>
                          </wps:cNvCnPr>
                          <wps:spPr bwMode="auto">
                            <a:xfrm>
                              <a:off x="6061" y="4220"/>
                              <a:ext cx="290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Rectangle 542"/>
                          <wps:cNvSpPr>
                            <a:spLocks noChangeArrowheads="1"/>
                          </wps:cNvSpPr>
                          <wps:spPr bwMode="auto">
                            <a:xfrm>
                              <a:off x="4231" y="8480"/>
                              <a:ext cx="1830" cy="883"/>
                            </a:xfrm>
                            <a:prstGeom prst="rect">
                              <a:avLst/>
                            </a:prstGeom>
                            <a:solidFill>
                              <a:srgbClr val="FFFFFF"/>
                            </a:solidFill>
                            <a:ln w="9525">
                              <a:solidFill>
                                <a:srgbClr val="000000"/>
                              </a:solidFill>
                              <a:miter lim="800000"/>
                              <a:headEnd/>
                              <a:tailEnd/>
                            </a:ln>
                          </wps:spPr>
                          <wps:txbx>
                            <w:txbxContent>
                              <w:p w:rsidR="00090040" w:rsidRPr="00B6775A" w:rsidRDefault="00090040" w:rsidP="00C30208">
                                <w:pPr>
                                  <w:spacing w:line="360" w:lineRule="auto"/>
                                  <w:jc w:val="center"/>
                                  <w:rPr>
                                    <w:rFonts w:ascii="Times New Roman" w:eastAsia="標楷體" w:hAnsi="Times New Roman"/>
                                    <w:szCs w:val="24"/>
                                  </w:rPr>
                                </w:pPr>
                                <w:r>
                                  <w:rPr>
                                    <w:rFonts w:ascii="Times New Roman" w:eastAsia="標楷體" w:hint="eastAsia"/>
                                    <w:szCs w:val="24"/>
                                  </w:rPr>
                                  <w:t>服務執行</w:t>
                                </w:r>
                              </w:p>
                            </w:txbxContent>
                          </wps:txbx>
                          <wps:bodyPr rot="0" vert="horz" wrap="square" lIns="91440" tIns="45720" rIns="91440" bIns="45720" anchor="t" anchorCtr="0" upright="1">
                            <a:noAutofit/>
                          </wps:bodyPr>
                        </wps:wsp>
                        <wps:wsp>
                          <wps:cNvPr id="496" name="AutoShape 543"/>
                          <wps:cNvCnPr>
                            <a:cxnSpLocks noChangeShapeType="1"/>
                            <a:stCxn id="484" idx="2"/>
                          </wps:cNvCnPr>
                          <wps:spPr bwMode="auto">
                            <a:xfrm>
                              <a:off x="5040" y="4624"/>
                              <a:ext cx="61" cy="3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AutoShape 544"/>
                          <wps:cNvCnPr>
                            <a:cxnSpLocks noChangeShapeType="1"/>
                            <a:endCxn id="488" idx="1"/>
                          </wps:cNvCnPr>
                          <wps:spPr bwMode="auto">
                            <a:xfrm flipV="1">
                              <a:off x="6061" y="8922"/>
                              <a:ext cx="3238" cy="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302" o:spid="_x0000_s1026" editas="canvas" style="width:506.2pt;height:603.75pt;mso-position-horizontal-relative:char;mso-position-vertical-relative:line" coordsize="64287,7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87;height:76676;visibility:visible;mso-wrap-style:square">
                  <v:fill o:detectmouseclick="t"/>
                  <v:path o:connecttype="none"/>
                </v:shape>
                <v:group id="Group 546" o:spid="_x0000_s1028" style="position:absolute;left:476;top:3429;width:59715;height:58686" coordorigin="1725,3718" coordsize="9404,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oundrect id="AutoShape 304" o:spid="_x0000_s1029" style="position:absolute;left:1725;top:3718;width:1229;height:9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KpMUA&#10;AADcAAAADwAAAGRycy9kb3ducmV2LnhtbESPQWsCMRSE7wX/Q3gFbzVp1aJbo0hB6U267aHH181z&#10;d+nmZU2y69ZfbwpCj8PMfMOsNoNtRE8+1I41PE4UCOLCmZpLDZ8fu4cFiBCRDTaOScMvBdisR3cr&#10;zIw78zv1eSxFgnDIUEMVY5tJGYqKLIaJa4mTd3TeYkzSl9J4PCe4beSTUs/SYs1pocKWXisqfvLO&#10;aiiM6pT/6g/L73nML313Yrk/aT2+H7YvICIN8T98a78ZDbPFF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wqkxQAAANwAAAAPAAAAAAAAAAAAAAAAAJgCAABkcnMv&#10;ZG93bnJldi54bWxQSwUGAAAAAAQABAD1AAAAigMAAAAA&#10;">
                    <v:textbox>
                      <w:txbxContent>
                        <w:p w:rsidR="00090040" w:rsidRPr="00B6775A" w:rsidRDefault="00090040" w:rsidP="00C30208">
                          <w:pPr>
                            <w:spacing w:line="360" w:lineRule="auto"/>
                            <w:jc w:val="center"/>
                            <w:rPr>
                              <w:rFonts w:ascii="Times New Roman" w:eastAsia="標楷體"/>
                              <w:szCs w:val="24"/>
                            </w:rPr>
                          </w:pPr>
                          <w:r w:rsidRPr="00B6775A">
                            <w:rPr>
                              <w:rFonts w:ascii="Times New Roman" w:eastAsia="標楷體" w:hint="eastAsia"/>
                              <w:szCs w:val="24"/>
                            </w:rPr>
                            <w:t>客戶</w:t>
                          </w:r>
                        </w:p>
                        <w:p w:rsidR="00090040" w:rsidRPr="00214E09" w:rsidRDefault="00090040" w:rsidP="00C30208">
                          <w:pPr>
                            <w:spacing w:line="360" w:lineRule="auto"/>
                            <w:jc w:val="center"/>
                            <w:rPr>
                              <w:rFonts w:ascii="Times New Roman" w:eastAsia="標楷體" w:hAnsi="Times New Roman"/>
                              <w:sz w:val="20"/>
                              <w:szCs w:val="20"/>
                            </w:rPr>
                          </w:pP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5" o:spid="_x0000_s1030" type="#_x0000_t114" style="position:absolute;left:4199;top:3718;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kTcYA&#10;AADcAAAADwAAAGRycy9kb3ducmV2LnhtbESPQWvCQBSE7wX/w/KE3upGCSrRjVhBqPRSo9J6e2af&#10;SWj2bciuMf33bqHQ4zAz3zDLVW9q0VHrKssKxqMIBHFudcWFguNh+zIH4TyyxtoyKfghB6t08LTE&#10;RNs776nLfCEChF2CCkrvm0RKl5dk0I1sQxy8q20N+iDbQuoW7wFuajmJoqk0WHFYKLGhTUn5d3Yz&#10;CrLZ/nP3+jXup3HcnNenS318/9gq9Tzs1wsQnnr/H/5rv2kF8TyG3zPhCM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mkTcYAAADcAAAADwAAAAAAAAAAAAAAAACYAgAAZHJz&#10;L2Rvd25yZXYueG1sUEsFBgAAAAAEAAQA9QAAAIsDAAAAAA==&#10;">
                    <v:textbox>
                      <w:txbxContent>
                        <w:p w:rsidR="00090040" w:rsidRPr="00B6775A" w:rsidRDefault="00090040" w:rsidP="00C30208">
                          <w:pPr>
                            <w:spacing w:line="360" w:lineRule="auto"/>
                            <w:jc w:val="center"/>
                            <w:rPr>
                              <w:rFonts w:ascii="Times New Roman" w:eastAsia="標楷體" w:hAnsi="Times New Roman"/>
                              <w:szCs w:val="24"/>
                            </w:rPr>
                          </w:pPr>
                          <w:r w:rsidRPr="00B6775A">
                            <w:rPr>
                              <w:rFonts w:ascii="Times New Roman" w:eastAsia="標楷體" w:hint="eastAsia"/>
                              <w:szCs w:val="24"/>
                            </w:rPr>
                            <w:t>客戶訂單</w:t>
                          </w:r>
                        </w:p>
                      </w:txbxContent>
                    </v:textbox>
                  </v:shape>
                  <v:shapetype id="_x0000_t32" coordsize="21600,21600" o:spt="32" o:oned="t" path="m,l21600,21600e" filled="f">
                    <v:path arrowok="t" fillok="f" o:connecttype="none"/>
                    <o:lock v:ext="edit" shapetype="t"/>
                  </v:shapetype>
                  <v:shape id="AutoShape 306" o:spid="_x0000_s1031" type="#_x0000_t32" style="position:absolute;left:2954;top:4183;width:124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Ut0sUAAADcAAAADwAAAGRycy9kb3ducmV2LnhtbESPQWsCMRSE7wX/Q3iCt5pVVHRrFBEU&#10;sfRQlcXeHpvX3aWblyWJuvrrm4LQ4zAz3zDzZWtqcSXnK8sKBv0EBHFudcWFgtNx8zoF4QOyxtoy&#10;KbiTh+Wi8zLHVNsbf9L1EAoRIexTVFCG0KRS+rwkg75vG+LofVtnMETpCqkd3iLc1HKYJBNpsOK4&#10;UGJD65Lyn8PFKDi/zy7ZPfugfTaY7b/QGf84bpXqddvVG4hAbfgPP9s7rWA0Hc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Ut0sUAAADcAAAADwAAAAAAAAAA&#10;AAAAAAChAgAAZHJzL2Rvd25yZXYueG1sUEsFBgAAAAAEAAQA+QAAAJMDAAAAAA==&#10;">
                    <v:stroke endarrow="block"/>
                  </v:shape>
                  <v:rect id="Rectangle 309" o:spid="_x0000_s1032" style="position:absolute;left:9299;top:3793;width:1830;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090040" w:rsidRPr="00B6775A" w:rsidRDefault="00090040" w:rsidP="00C30208">
                          <w:pPr>
                            <w:spacing w:line="360" w:lineRule="auto"/>
                            <w:jc w:val="center"/>
                            <w:rPr>
                              <w:rFonts w:ascii="Times New Roman" w:eastAsia="標楷體" w:hAnsi="Times New Roman"/>
                              <w:szCs w:val="24"/>
                            </w:rPr>
                          </w:pPr>
                          <w:r w:rsidRPr="00B6775A">
                            <w:rPr>
                              <w:rFonts w:ascii="Times New Roman" w:eastAsia="標楷體" w:hint="eastAsia"/>
                              <w:szCs w:val="24"/>
                            </w:rPr>
                            <w:t>開立發票</w:t>
                          </w:r>
                        </w:p>
                      </w:txbxContent>
                    </v:textbox>
                  </v:rect>
                  <v:shape id="AutoShape 310" o:spid="_x0000_s1033" type="#_x0000_t114" style="position:absolute;left:9299;top:6345;width:1830;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6OsYA&#10;AADcAAAADwAAAGRycy9kb3ducmV2LnhtbESPQWvCQBSE74L/YXlCb7pRgkrqKrYgKF5qTGm9PbPP&#10;JJh9G7JbTf99tyB4HGbmG2ax6kwtbtS6yrKC8SgCQZxbXXGhIDtuhnMQziNrrC2Tgl9ysFr2ewtM&#10;tL3zgW6pL0SAsEtQQel9k0jp8pIMupFtiIN3sa1BH2RbSN3iPcBNLSdRNJUGKw4LJTb0XlJ+TX+M&#10;gnR2+Nq9fY+7aRw3p/Xnuc72HxulXgbd+hWEp84/w4/2ViuI5z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s6OsYAAADcAAAADwAAAAAAAAAAAAAAAACYAgAAZHJz&#10;L2Rvd25yZXYueG1sUEsFBgAAAAAEAAQA9QAAAIsDAAAAAA==&#10;">
                    <v:textbox>
                      <w:txbxContent>
                        <w:p w:rsidR="00090040" w:rsidRPr="00B6775A" w:rsidRDefault="00090040" w:rsidP="00C30208">
                          <w:pPr>
                            <w:spacing w:line="360" w:lineRule="auto"/>
                            <w:jc w:val="center"/>
                            <w:rPr>
                              <w:rFonts w:ascii="Times New Roman" w:eastAsia="標楷體" w:hAnsi="Times New Roman"/>
                              <w:szCs w:val="24"/>
                            </w:rPr>
                          </w:pPr>
                          <w:r w:rsidRPr="00B6775A">
                            <w:rPr>
                              <w:rFonts w:ascii="Times New Roman" w:eastAsia="標楷體" w:hint="eastAsia"/>
                              <w:szCs w:val="24"/>
                            </w:rPr>
                            <w:t>統一發票</w:t>
                          </w:r>
                        </w:p>
                      </w:txbxContent>
                    </v:textbox>
                  </v:shape>
                  <v:rect id="Rectangle 311" o:spid="_x0000_s1034" style="position:absolute;left:9299;top:8480;width:183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textbox>
                      <w:txbxContent>
                        <w:p w:rsidR="00090040" w:rsidRPr="00B6775A" w:rsidRDefault="00090040" w:rsidP="00C30208">
                          <w:pPr>
                            <w:spacing w:line="360" w:lineRule="auto"/>
                            <w:jc w:val="center"/>
                            <w:rPr>
                              <w:rFonts w:ascii="Times New Roman" w:eastAsia="標楷體" w:hAnsi="Times New Roman"/>
                              <w:szCs w:val="24"/>
                            </w:rPr>
                          </w:pPr>
                          <w:r>
                            <w:rPr>
                              <w:rFonts w:ascii="Times New Roman" w:eastAsia="標楷體" w:hint="eastAsia"/>
                              <w:szCs w:val="24"/>
                            </w:rPr>
                            <w:t>服務</w:t>
                          </w:r>
                          <w:r w:rsidRPr="00B6775A">
                            <w:rPr>
                              <w:rFonts w:ascii="Times New Roman" w:eastAsia="標楷體" w:hint="eastAsia"/>
                              <w:szCs w:val="24"/>
                            </w:rPr>
                            <w:t>確認</w:t>
                          </w:r>
                        </w:p>
                      </w:txbxContent>
                    </v:textbox>
                  </v:rect>
                  <v:shape id="AutoShape 312" o:spid="_x0000_s1035" type="#_x0000_t32" style="position:absolute;left:10215;top:4647;width:1;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n18UAAADcAAAADwAAAGRycy9kb3ducmV2LnhtbESPQWvCQBSE74L/YXlCb7qxFD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gn18UAAADcAAAADwAAAAAAAAAA&#10;AAAAAAChAgAAZHJzL2Rvd25yZXYueG1sUEsFBgAAAAAEAAQA+QAAAJMDAAAAAA==&#10;">
                    <v:stroke endarrow="block"/>
                  </v:shape>
                  <v:shape id="AutoShape 313" o:spid="_x0000_s1036" type="#_x0000_t32" style="position:absolute;left:10214;top:7251;width:1;height:1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9DMUAAADcAAAADwAAAGRycy9kb3ducmV2LnhtbESPQWvCQBSE74L/YXmF3nQTKc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e9DMUAAADcAAAADwAAAAAAAAAA&#10;AAAAAAChAgAAZHJzL2Rvd25yZXYueG1sUEsFBgAAAAAEAAQA+QAAAJMDAAAAAA==&#10;">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14" o:spid="_x0000_s1037" type="#_x0000_t132" style="position:absolute;left:9495;top:11385;width:1440;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eWccA&#10;AADcAAAADwAAAGRycy9kb3ducmV2LnhtbESPT2vCQBTE74LfYXmCF9FNQilNdBWpWHop1H+It0f2&#10;mQSzb9PsatJv3y0Uehxm5jfMYtWbWjyodZVlBfEsAkGcW11xoeB42E5fQDiPrLG2TAq+ycFqORws&#10;MNO24x099r4QAcIuQwWl900mpctLMuhmtiEO3tW2Bn2QbSF1i12Am1omUfQsDVYcFkps6LWk/La/&#10;GwWXj/Tt0m/Syfluv7ok3Zw+T3Gs1HjUr+cgPPX+P/zXftcKntIE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vHlnHAAAA3AAAAA8AAAAAAAAAAAAAAAAAmAIAAGRy&#10;cy9kb3ducmV2LnhtbFBLBQYAAAAABAAEAPUAAACMAwAAAAA=&#10;">
                    <v:textbox>
                      <w:txbxContent>
                        <w:p w:rsidR="00090040" w:rsidRPr="00262C41" w:rsidRDefault="00090040" w:rsidP="00C30208">
                          <w:pPr>
                            <w:jc w:val="center"/>
                            <w:rPr>
                              <w:rFonts w:ascii="Times New Roman" w:eastAsia="標楷體" w:hAnsi="Times New Roman"/>
                              <w:szCs w:val="24"/>
                            </w:rPr>
                          </w:pPr>
                          <w:r w:rsidRPr="00262C41">
                            <w:rPr>
                              <w:rFonts w:ascii="Times New Roman" w:eastAsia="標楷體" w:hint="eastAsia"/>
                              <w:szCs w:val="24"/>
                            </w:rPr>
                            <w:t>會計系統</w:t>
                          </w:r>
                          <w:r w:rsidRPr="00262C41">
                            <w:rPr>
                              <w:rFonts w:ascii="Times New Roman" w:eastAsia="標楷體" w:hAnsi="Times New Roman"/>
                              <w:szCs w:val="24"/>
                            </w:rPr>
                            <w:br/>
                          </w:r>
                          <w:r w:rsidRPr="00262C41">
                            <w:rPr>
                              <w:rFonts w:ascii="Times New Roman" w:eastAsia="標楷體" w:hint="eastAsia"/>
                              <w:szCs w:val="24"/>
                            </w:rPr>
                            <w:t>入帳</w:t>
                          </w:r>
                        </w:p>
                      </w:txbxContent>
                    </v:textbox>
                  </v:shape>
                  <v:shape id="AutoShape 315" o:spid="_x0000_s1038" type="#_x0000_t32" style="position:absolute;left:10214;top:9363;width:2;height:18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G4MYAAADcAAAADwAAAGRycy9kb3ducmV2LnhtbESPQWvCQBSE74X+h+UVvNWNVsREVxHB&#10;IpYe1BLq7ZF9TUKzb8PuqtFf3y0IHoeZ+YaZLTrTiDM5X1tWMOgnIIgLq2suFXwd1q8TED4ga2ws&#10;k4IreVjMn59mmGl74R2d96EUEcI+QwVVCG0mpS8qMuj7tiWO3o91BkOUrpTa4SXCTSOHSTKWBmuO&#10;CxW2tKqo+N2fjILvj/SUX/NP2uaDdHtEZ/zt8K5U76VbTkEE6sIjfG9vtIJR+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JhuDGAAAA3AAAAA8AAAAAAAAA&#10;AAAAAAAAoQIAAGRycy9kb3ducmV2LnhtbFBLBQYAAAAABAAEAPkAAACUAwAAAAA=&#10;">
                    <v:stroke endarrow="block"/>
                  </v:shape>
                  <v:shape id="AutoShape 540" o:spid="_x0000_s1039" type="#_x0000_t32" style="position:absolute;left:6061;top:4220;width:29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elMUAAADcAAAADwAAAGRycy9kb3ducmV2LnhtbESPQWvCQBSE74L/YXmCN90oIk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AelMUAAADcAAAADwAAAAAAAAAA&#10;AAAAAAChAgAAZHJzL2Rvd25yZXYueG1sUEsFBgAAAAAEAAQA+QAAAJMDAAAAAA==&#10;">
                    <v:stroke endarrow="block"/>
                  </v:shape>
                  <v:rect id="Rectangle 542" o:spid="_x0000_s1040" style="position:absolute;left:4231;top:8480;width:183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textbox>
                      <w:txbxContent>
                        <w:p w:rsidR="00090040" w:rsidRPr="00B6775A" w:rsidRDefault="00090040" w:rsidP="00C30208">
                          <w:pPr>
                            <w:spacing w:line="360" w:lineRule="auto"/>
                            <w:jc w:val="center"/>
                            <w:rPr>
                              <w:rFonts w:ascii="Times New Roman" w:eastAsia="標楷體" w:hAnsi="Times New Roman"/>
                              <w:szCs w:val="24"/>
                            </w:rPr>
                          </w:pPr>
                          <w:r>
                            <w:rPr>
                              <w:rFonts w:ascii="Times New Roman" w:eastAsia="標楷體" w:hint="eastAsia"/>
                              <w:szCs w:val="24"/>
                            </w:rPr>
                            <w:t>服務執行</w:t>
                          </w:r>
                        </w:p>
                      </w:txbxContent>
                    </v:textbox>
                  </v:rect>
                  <v:shape id="AutoShape 543" o:spid="_x0000_s1041" type="#_x0000_t32" style="position:absolute;left:5040;top:4624;width:61;height:3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4leMUAAADcAAAADwAAAGRycy9kb3ducmV2LnhtbESPQWvCQBSE74L/YXlCb7qxFDHRVaTQ&#10;Uiw9qCXo7ZF9JsHs27C7avTXuwWhx2FmvmHmy8404kLO15YVjEcJCOLC6ppLBb+7j+EUhA/IGhvL&#10;pOBGHpaLfm+OmbZX3tBlG0oRIewzVFCF0GZS+qIig35kW+LoHa0zGKJ0pdQOrxFuGvmaJBNpsOa4&#10;UGFL7xUVp+3ZKNh/p+f8lv/QOh+n6wM64++7T6VeBt1qBiJQF/7Dz/aXVvCWTu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4leMUAAADcAAAADwAAAAAAAAAA&#10;AAAAAAChAgAAZHJzL2Rvd25yZXYueG1sUEsFBgAAAAAEAAQA+QAAAJMDAAAAAA==&#10;">
                    <v:stroke endarrow="block"/>
                  </v:shape>
                  <v:shape id="AutoShape 544" o:spid="_x0000_s1042" type="#_x0000_t32" style="position:absolute;left:6061;top:8922;width:3238;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PLoMQAAADcAAAADwAAAGRycy9kb3ducmV2LnhtbESPT2sCMRTE7wW/Q3iF3mq2Yv+4GkWF&#10;gngRtwU9Pjavu6Gbl2UTN+u3bwShx2FmfsMsVoNtRE+dN44VvIwzEMSl04YrBd9fn88fIHxA1tg4&#10;JgVX8rBajh4WmGsX+Uh9ESqRIOxzVFCH0OZS+rImi37sWuLk/bjOYkiyq6TuMCa4beQky96kRcNp&#10;ocaWtjWVv8XFKjDxYPp2t42b/ensdSRzfXVGqafHYT0HEWgI/+F7e6cVTGfv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8ugxAAAANwAAAAPAAAAAAAAAAAA&#10;AAAAAKECAABkcnMvZG93bnJldi54bWxQSwUGAAAAAAQABAD5AAAAkgMAAAAA&#10;">
                    <v:stroke endarrow="block"/>
                  </v:shape>
                </v:group>
                <w10:anchorlock/>
              </v:group>
            </w:pict>
          </mc:Fallback>
        </mc:AlternateContent>
      </w:r>
    </w:p>
    <w:p w:rsidR="00AD7529" w:rsidRDefault="00AD7529" w:rsidP="001F276D">
      <w:pPr>
        <w:pStyle w:val="a0"/>
        <w:snapToGrid w:val="0"/>
        <w:spacing w:line="360" w:lineRule="auto"/>
        <w:ind w:leftChars="0" w:left="1386" w:hanging="420"/>
        <w:rPr>
          <w:rFonts w:ascii="Times New Roman" w:eastAsia="標楷體" w:hAnsi="Times New Roman"/>
          <w:szCs w:val="24"/>
        </w:rPr>
      </w:pPr>
    </w:p>
    <w:p w:rsidR="00EB1081" w:rsidRDefault="00262C41" w:rsidP="001F276D">
      <w:pPr>
        <w:pStyle w:val="a0"/>
        <w:snapToGrid w:val="0"/>
        <w:spacing w:line="360" w:lineRule="auto"/>
        <w:ind w:leftChars="0" w:left="1386" w:hanging="420"/>
        <w:rPr>
          <w:rFonts w:ascii="Times New Roman" w:eastAsia="標楷體" w:hAnsi="Times New Roman"/>
          <w:szCs w:val="24"/>
        </w:rPr>
      </w:pPr>
      <w:r>
        <w:rPr>
          <w:rFonts w:ascii="Times New Roman" w:eastAsia="標楷體" w:hAnsi="Times New Roman" w:hint="eastAsia"/>
          <w:szCs w:val="24"/>
        </w:rPr>
        <w:t>2.</w:t>
      </w:r>
      <w:r w:rsidR="008B7A11">
        <w:rPr>
          <w:rFonts w:ascii="Times New Roman" w:eastAsia="標楷體" w:hAnsi="Times New Roman" w:hint="eastAsia"/>
          <w:szCs w:val="24"/>
        </w:rPr>
        <w:t>2</w:t>
      </w:r>
      <w:r w:rsidR="00D14AA8">
        <w:rPr>
          <w:rFonts w:ascii="Times New Roman" w:eastAsia="標楷體" w:hAnsi="Times New Roman" w:hint="eastAsia"/>
          <w:szCs w:val="24"/>
        </w:rPr>
        <w:t>請款及收款作業</w:t>
      </w:r>
    </w:p>
    <w:p w:rsidR="008B7A11" w:rsidRDefault="00262C41" w:rsidP="001F276D">
      <w:pPr>
        <w:snapToGrid w:val="0"/>
        <w:spacing w:line="360" w:lineRule="auto"/>
        <w:ind w:leftChars="565" w:left="1356"/>
        <w:rPr>
          <w:rFonts w:ascii="Times New Roman" w:eastAsia="標楷體" w:hAnsi="Times New Roman"/>
        </w:rPr>
      </w:pPr>
      <w:r>
        <w:rPr>
          <w:rFonts w:ascii="Times New Roman" w:eastAsia="標楷體" w:hAnsi="Times New Roman" w:hint="eastAsia"/>
        </w:rPr>
        <w:t>2.</w:t>
      </w:r>
      <w:r w:rsidR="00D14AA8">
        <w:rPr>
          <w:rFonts w:ascii="Times New Roman" w:eastAsia="標楷體" w:hAnsi="Times New Roman" w:hint="eastAsia"/>
        </w:rPr>
        <w:t xml:space="preserve">2.1 </w:t>
      </w:r>
      <w:r w:rsidR="00D14AA8">
        <w:rPr>
          <w:rFonts w:ascii="Times New Roman" w:eastAsia="標楷體" w:hAnsi="Times New Roman" w:hint="eastAsia"/>
        </w:rPr>
        <w:t>金流商代收</w:t>
      </w:r>
    </w:p>
    <w:p w:rsidR="00C5621F" w:rsidRPr="00B312DD" w:rsidRDefault="00C5621F" w:rsidP="001F276D">
      <w:pPr>
        <w:snapToGrid w:val="0"/>
        <w:spacing w:line="360" w:lineRule="auto"/>
      </w:pPr>
    </w:p>
    <w:tbl>
      <w:tblPr>
        <w:tblStyle w:val="a4"/>
        <w:tblW w:w="0" w:type="auto"/>
        <w:tblInd w:w="4714" w:type="dxa"/>
        <w:tblBorders>
          <w:top w:val="none" w:sz="0" w:space="0" w:color="auto"/>
          <w:left w:val="none" w:sz="0" w:space="0" w:color="auto"/>
          <w:right w:val="none" w:sz="0" w:space="0" w:color="auto"/>
        </w:tblBorders>
        <w:tblLook w:val="04A0" w:firstRow="1" w:lastRow="0" w:firstColumn="1" w:lastColumn="0" w:noHBand="0" w:noVBand="1"/>
      </w:tblPr>
      <w:tblGrid>
        <w:gridCol w:w="2337"/>
      </w:tblGrid>
      <w:tr w:rsidR="00C5621F" w:rsidRPr="00B6775A" w:rsidTr="001F276D">
        <w:tc>
          <w:tcPr>
            <w:tcW w:w="2337" w:type="dxa"/>
          </w:tcPr>
          <w:p w:rsidR="00C5621F" w:rsidRPr="00B6775A" w:rsidRDefault="00C5621F" w:rsidP="00882979">
            <w:pPr>
              <w:jc w:val="center"/>
              <w:rPr>
                <w:rFonts w:ascii="標楷體" w:eastAsia="標楷體" w:hAnsi="標楷體"/>
                <w:sz w:val="24"/>
                <w:szCs w:val="24"/>
              </w:rPr>
            </w:pPr>
            <w:r w:rsidRPr="00B6775A">
              <w:rPr>
                <w:rFonts w:ascii="標楷體" w:eastAsia="標楷體" w:hAnsi="標楷體" w:hint="eastAsia"/>
                <w:sz w:val="24"/>
                <w:szCs w:val="24"/>
              </w:rPr>
              <w:t>財會</w:t>
            </w:r>
          </w:p>
        </w:tc>
      </w:tr>
    </w:tbl>
    <w:p w:rsidR="00C5621F" w:rsidRPr="00132F14" w:rsidRDefault="0033325F" w:rsidP="00C5621F">
      <w:pPr>
        <w:widowControl/>
        <w:rPr>
          <w:rFonts w:ascii="Times New Roman" w:eastAsia="標楷體" w:hAnsi="Times New Roman"/>
        </w:rPr>
      </w:pPr>
      <w:r>
        <w:rPr>
          <w:rFonts w:asciiTheme="minorHAnsi" w:eastAsiaTheme="minorEastAsia" w:hAnsiTheme="minorHAnsi"/>
          <w:noProof/>
        </w:rPr>
        <mc:AlternateContent>
          <mc:Choice Requires="wpc">
            <w:drawing>
              <wp:inline distT="0" distB="0" distL="0" distR="0" wp14:anchorId="5F2E6C3C" wp14:editId="12FB240C">
                <wp:extent cx="6299835" cy="7366000"/>
                <wp:effectExtent l="0" t="0" r="0" b="0"/>
                <wp:docPr id="510" name="畫布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08" name="Group 547"/>
                        <wpg:cNvGrpSpPr>
                          <a:grpSpLocks/>
                        </wpg:cNvGrpSpPr>
                        <wpg:grpSpPr bwMode="auto">
                          <a:xfrm>
                            <a:off x="1080770" y="204470"/>
                            <a:ext cx="3041015" cy="4895850"/>
                            <a:chOff x="1680" y="1848"/>
                            <a:chExt cx="4789" cy="7710"/>
                          </a:xfrm>
                        </wpg:grpSpPr>
                        <wps:wsp>
                          <wps:cNvPr id="409" name="AutoShape 512"/>
                          <wps:cNvSpPr>
                            <a:spLocks noChangeArrowheads="1"/>
                          </wps:cNvSpPr>
                          <wps:spPr bwMode="auto">
                            <a:xfrm>
                              <a:off x="1680" y="1848"/>
                              <a:ext cx="1889" cy="1020"/>
                            </a:xfrm>
                            <a:prstGeom prst="roundRect">
                              <a:avLst>
                                <a:gd name="adj" fmla="val 16667"/>
                              </a:avLst>
                            </a:prstGeom>
                            <a:solidFill>
                              <a:srgbClr val="FFFFFF"/>
                            </a:solidFill>
                            <a:ln w="9525">
                              <a:solidFill>
                                <a:srgbClr val="000000"/>
                              </a:solidFill>
                              <a:round/>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客戶</w:t>
                                </w:r>
                              </w:p>
                            </w:txbxContent>
                          </wps:txbx>
                          <wps:bodyPr rot="0" vert="horz" wrap="square" lIns="91440" tIns="45720" rIns="91440" bIns="45720" anchor="t" anchorCtr="0" upright="1">
                            <a:noAutofit/>
                          </wps:bodyPr>
                        </wps:wsp>
                        <wps:wsp>
                          <wps:cNvPr id="410" name="Rectangle 515"/>
                          <wps:cNvSpPr>
                            <a:spLocks noChangeArrowheads="1"/>
                          </wps:cNvSpPr>
                          <wps:spPr bwMode="auto">
                            <a:xfrm>
                              <a:off x="1806" y="4037"/>
                              <a:ext cx="1920" cy="915"/>
                            </a:xfrm>
                            <a:prstGeom prst="rect">
                              <a:avLst/>
                            </a:prstGeom>
                            <a:solidFill>
                              <a:srgbClr val="FFFFFF"/>
                            </a:solidFill>
                            <a:ln w="9525">
                              <a:solidFill>
                                <a:srgbClr val="000000"/>
                              </a:solidFill>
                              <a:miter lim="800000"/>
                              <a:headEnd/>
                              <a:tailEnd/>
                            </a:ln>
                          </wps:spPr>
                          <wps:txbx>
                            <w:txbxContent>
                              <w:p w:rsidR="00090040" w:rsidRPr="00132F14" w:rsidRDefault="00090040" w:rsidP="00D14AA8">
                                <w:pPr>
                                  <w:spacing w:line="360" w:lineRule="auto"/>
                                  <w:jc w:val="center"/>
                                  <w:rPr>
                                    <w:rFonts w:ascii="Times New Roman" w:eastAsia="標楷體" w:hAnsi="Times New Roman"/>
                                  </w:rPr>
                                </w:pPr>
                                <w:r>
                                  <w:rPr>
                                    <w:rFonts w:ascii="Times New Roman" w:eastAsia="標楷體" w:hint="eastAsia"/>
                                  </w:rPr>
                                  <w:t>現金或信用卡</w:t>
                                </w:r>
                              </w:p>
                            </w:txbxContent>
                          </wps:txbx>
                          <wps:bodyPr rot="0" vert="horz" wrap="square" lIns="91440" tIns="45720" rIns="91440" bIns="45720" anchor="t" anchorCtr="0" upright="1">
                            <a:noAutofit/>
                          </wps:bodyPr>
                        </wps:wsp>
                        <wps:wsp>
                          <wps:cNvPr id="411" name="AutoShape 516"/>
                          <wps:cNvSpPr>
                            <a:spLocks noChangeArrowheads="1"/>
                          </wps:cNvSpPr>
                          <wps:spPr bwMode="auto">
                            <a:xfrm>
                              <a:off x="1806" y="7992"/>
                              <a:ext cx="1981" cy="1020"/>
                            </a:xfrm>
                            <a:prstGeom prst="flowChartDocument">
                              <a:avLst/>
                            </a:prstGeom>
                            <a:solidFill>
                              <a:srgbClr val="FFFFFF"/>
                            </a:solidFill>
                            <a:ln w="9525">
                              <a:solidFill>
                                <a:srgbClr val="000000"/>
                              </a:solidFill>
                              <a:miter lim="800000"/>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付款通知</w:t>
                                </w:r>
                                <w:r>
                                  <w:rPr>
                                    <w:rFonts w:ascii="Times New Roman" w:eastAsia="標楷體" w:hint="eastAsia"/>
                                  </w:rPr>
                                  <w:t>/</w:t>
                                </w:r>
                                <w:r>
                                  <w:rPr>
                                    <w:rFonts w:ascii="Times New Roman" w:eastAsia="標楷體" w:hint="eastAsia"/>
                                  </w:rPr>
                                  <w:t>明細</w:t>
                                </w:r>
                              </w:p>
                            </w:txbxContent>
                          </wps:txbx>
                          <wps:bodyPr rot="0" vert="horz" wrap="square" lIns="91440" tIns="45720" rIns="91440" bIns="45720" anchor="t" anchorCtr="0" upright="1">
                            <a:noAutofit/>
                          </wps:bodyPr>
                        </wps:wsp>
                        <wps:wsp>
                          <wps:cNvPr id="412" name="AutoShape 517"/>
                          <wps:cNvCnPr>
                            <a:cxnSpLocks noChangeShapeType="1"/>
                          </wps:cNvCnPr>
                          <wps:spPr bwMode="auto">
                            <a:xfrm flipH="1">
                              <a:off x="2561" y="4952"/>
                              <a:ext cx="7" cy="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AutoShape 518"/>
                          <wps:cNvCnPr>
                            <a:cxnSpLocks noChangeShapeType="1"/>
                          </wps:cNvCnPr>
                          <wps:spPr bwMode="auto">
                            <a:xfrm>
                              <a:off x="2568" y="2980"/>
                              <a:ext cx="17" cy="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AutoShape 519"/>
                          <wps:cNvSpPr>
                            <a:spLocks noChangeArrowheads="1"/>
                          </wps:cNvSpPr>
                          <wps:spPr bwMode="auto">
                            <a:xfrm>
                              <a:off x="1806" y="5855"/>
                              <a:ext cx="1889" cy="1236"/>
                            </a:xfrm>
                            <a:prstGeom prst="roundRect">
                              <a:avLst>
                                <a:gd name="adj" fmla="val 16667"/>
                              </a:avLst>
                            </a:prstGeom>
                            <a:solidFill>
                              <a:srgbClr val="FFFFFF"/>
                            </a:solidFill>
                            <a:ln w="9525">
                              <a:solidFill>
                                <a:srgbClr val="000000"/>
                              </a:solidFill>
                              <a:round/>
                              <a:headEnd/>
                              <a:tailEnd/>
                            </a:ln>
                          </wps:spPr>
                          <wps:txbx>
                            <w:txbxContent>
                              <w:p w:rsidR="00090040" w:rsidRPr="00132F14" w:rsidRDefault="00090040" w:rsidP="00D14AA8">
                                <w:pPr>
                                  <w:spacing w:line="360" w:lineRule="auto"/>
                                  <w:jc w:val="center"/>
                                  <w:rPr>
                                    <w:rFonts w:ascii="Times New Roman" w:eastAsia="標楷體" w:hAnsi="Times New Roman"/>
                                  </w:rPr>
                                </w:pPr>
                                <w:r>
                                  <w:rPr>
                                    <w:rFonts w:ascii="Times New Roman" w:eastAsia="標楷體" w:hint="eastAsia"/>
                                  </w:rPr>
                                  <w:t>金流商或超商代收銀行</w:t>
                                </w:r>
                              </w:p>
                            </w:txbxContent>
                          </wps:txbx>
                          <wps:bodyPr rot="0" vert="horz" wrap="square" lIns="91440" tIns="45720" rIns="91440" bIns="45720" anchor="t" anchorCtr="0" upright="1">
                            <a:noAutofit/>
                          </wps:bodyPr>
                        </wps:wsp>
                        <wps:wsp>
                          <wps:cNvPr id="415" name="AutoShape 520"/>
                          <wps:cNvCnPr>
                            <a:cxnSpLocks noChangeShapeType="1"/>
                          </wps:cNvCnPr>
                          <wps:spPr bwMode="auto">
                            <a:xfrm flipH="1">
                              <a:off x="2585" y="7091"/>
                              <a:ext cx="7" cy="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522"/>
                          <wps:cNvSpPr>
                            <a:spLocks noChangeArrowheads="1"/>
                          </wps:cNvSpPr>
                          <wps:spPr bwMode="auto">
                            <a:xfrm>
                              <a:off x="5029" y="7992"/>
                              <a:ext cx="1440" cy="1566"/>
                            </a:xfrm>
                            <a:prstGeom prst="flowChartMagneticDisk">
                              <a:avLst/>
                            </a:prstGeom>
                            <a:solidFill>
                              <a:srgbClr val="FFFFFF"/>
                            </a:solidFill>
                            <a:ln w="9525">
                              <a:solidFill>
                                <a:srgbClr val="000000"/>
                              </a:solidFill>
                              <a:round/>
                              <a:headEnd/>
                              <a:tailEnd/>
                            </a:ln>
                          </wps:spPr>
                          <wps:txbx>
                            <w:txbxContent>
                              <w:p w:rsidR="00090040" w:rsidRPr="00B6775A" w:rsidRDefault="00090040" w:rsidP="00D14AA8">
                                <w:pPr>
                                  <w:jc w:val="center"/>
                                  <w:rPr>
                                    <w:rFonts w:ascii="Times New Roman" w:eastAsia="標楷體" w:hAnsi="Times New Roman"/>
                                    <w:szCs w:val="24"/>
                                  </w:rPr>
                                </w:pPr>
                                <w:r w:rsidRPr="00B6775A">
                                  <w:rPr>
                                    <w:rFonts w:ascii="Times New Roman" w:eastAsia="標楷體" w:hint="eastAsia"/>
                                    <w:szCs w:val="24"/>
                                  </w:rPr>
                                  <w:t>會計系統</w:t>
                                </w:r>
                                <w:r w:rsidRPr="00B6775A">
                                  <w:rPr>
                                    <w:rFonts w:ascii="Times New Roman" w:eastAsia="標楷體" w:hAnsi="Times New Roman"/>
                                    <w:szCs w:val="24"/>
                                  </w:rPr>
                                  <w:br/>
                                </w:r>
                                <w:proofErr w:type="gramStart"/>
                                <w:r w:rsidRPr="00B6775A">
                                  <w:rPr>
                                    <w:rFonts w:ascii="Times New Roman" w:eastAsia="標楷體" w:hint="eastAsia"/>
                                    <w:szCs w:val="24"/>
                                  </w:rPr>
                                  <w:t>沖帳</w:t>
                                </w:r>
                                <w:proofErr w:type="gramEnd"/>
                              </w:p>
                            </w:txbxContent>
                          </wps:txbx>
                          <wps:bodyPr rot="0" vert="horz" wrap="square" lIns="91440" tIns="45720" rIns="91440" bIns="45720" anchor="t" anchorCtr="0" upright="1">
                            <a:noAutofit/>
                          </wps:bodyPr>
                        </wps:wsp>
                        <wps:wsp>
                          <wps:cNvPr id="481" name="AutoShape 524"/>
                          <wps:cNvCnPr>
                            <a:cxnSpLocks noChangeShapeType="1"/>
                          </wps:cNvCnPr>
                          <wps:spPr bwMode="auto">
                            <a:xfrm flipV="1">
                              <a:off x="3875" y="8479"/>
                              <a:ext cx="1154"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510" o:spid="_x0000_s1043" editas="canvas" style="width:496.05pt;height:580pt;mso-position-horizontal-relative:char;mso-position-vertical-relative:line" coordsize="62998,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">
                <v:shape id="_x0000_s1044" type="#_x0000_t75" style="position:absolute;width:62998;height:73660;visibility:visible;mso-wrap-style:square">
                  <v:fill o:detectmouseclick="t"/>
                  <v:path o:connecttype="none"/>
                </v:shape>
                <v:group id="Group 547" o:spid="_x0000_s1045" style="position:absolute;left:10807;top:2044;width:30410;height:48959" coordorigin="1680,1848" coordsize="4789,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roundrect id="AutoShape 512" o:spid="_x0000_s1046" style="position:absolute;left:1680;top:1848;width:1889;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FMQA&#10;AADcAAAADwAAAGRycy9kb3ducmV2LnhtbESPQWsCMRSE7wX/Q3hCbzWx2KKrUUSo9Fa6evD43Dx3&#10;Fzcva5Jdt/31TaHQ4zAz3zCrzWAb0ZMPtWMN04kCQVw4U3Op4Xh4e5qDCBHZYOOYNHxRgM169LDC&#10;zLg7f1Kfx1IkCIcMNVQxtpmUoajIYpi4ljh5F+ctxiR9KY3He4LbRj4r9Sot1pwWKmxpV1FxzTur&#10;oTCqU/7UfyzOLzH/7rsby/1N68fxsF2CiDTE//Bf+91omKk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kPhTEAAAA3AAAAA8AAAAAAAAAAAAAAAAAmAIAAGRycy9k&#10;b3ducmV2LnhtbFBLBQYAAAAABAAEAPUAAACJAw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客戶</w:t>
                          </w:r>
                        </w:p>
                      </w:txbxContent>
                    </v:textbox>
                  </v:roundrect>
                  <v:rect id="Rectangle 515" o:spid="_x0000_s1047" style="position:absolute;left:1806;top:4037;width:192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textbox>
                      <w:txbxContent>
                        <w:p w:rsidR="00090040" w:rsidRPr="00132F14" w:rsidRDefault="00090040" w:rsidP="00D14AA8">
                          <w:pPr>
                            <w:spacing w:line="360" w:lineRule="auto"/>
                            <w:jc w:val="center"/>
                            <w:rPr>
                              <w:rFonts w:ascii="Times New Roman" w:eastAsia="標楷體" w:hAnsi="Times New Roman"/>
                            </w:rPr>
                          </w:pPr>
                          <w:r>
                            <w:rPr>
                              <w:rFonts w:ascii="Times New Roman" w:eastAsia="標楷體" w:hint="eastAsia"/>
                            </w:rPr>
                            <w:t>現金或信用卡</w:t>
                          </w:r>
                        </w:p>
                      </w:txbxContent>
                    </v:textbox>
                  </v:rect>
                  <v:shape id="AutoShape 516" o:spid="_x0000_s1048" type="#_x0000_t114" style="position:absolute;left:1806;top:7992;width:198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SUscA&#10;AADcAAAADwAAAGRycy9kb3ducmV2LnhtbESPQWvCQBSE70L/w/IK3nSTElRS15AWhJZeNFra3l6z&#10;r0lo9m3Irhr/vSsIHoeZ+YZZZoNpxZF611hWEE8jEMSl1Q1XCva79WQBwnlkja1lUnAmB9nqYbTE&#10;VNsTb+lY+EoECLsUFdTed6mUrqzJoJvajjh4f7Y36IPsK6l7PAW4aeVTFM2kwYbDQo0dvdZU/hcH&#10;o6CYb7/eX77jYZYk3U/++dvuPzZrpcaPQ/4MwtPg7+Fb+00rSOIYrmfC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0klLHAAAA3AAAAA8AAAAAAAAAAAAAAAAAmAIAAGRy&#10;cy9kb3ducmV2LnhtbFBLBQYAAAAABAAEAPUAAACMAw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付款通知</w:t>
                          </w:r>
                          <w:r>
                            <w:rPr>
                              <w:rFonts w:ascii="Times New Roman" w:eastAsia="標楷體" w:hint="eastAsia"/>
                            </w:rPr>
                            <w:t>/</w:t>
                          </w:r>
                          <w:r>
                            <w:rPr>
                              <w:rFonts w:ascii="Times New Roman" w:eastAsia="標楷體" w:hint="eastAsia"/>
                            </w:rPr>
                            <w:t>明細</w:t>
                          </w:r>
                        </w:p>
                      </w:txbxContent>
                    </v:textbox>
                  </v:shape>
                  <v:shape id="AutoShape 517" o:spid="_x0000_s1049" type="#_x0000_t32" style="position:absolute;left:2561;top:4952;width:7;height:9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rYsIAAADcAAAADwAAAGRycy9kb3ducmV2LnhtbESPQWsCMRSE70L/Q3gFb5pVtJTVKFYQ&#10;xIuohfb42Dx3g5uXZZNu1n9vBKHHYWa+YZbr3taio9Ybxwom4wwEceG04VLB92U3+gThA7LG2jEp&#10;uJOH9eptsMRcu8gn6s6hFAnCPkcFVQhNLqUvKrLox64hTt7VtRZDkm0pdYsxwW0tp1n2IS0aTgsV&#10;NrStqLid/6wCE4+ma/bb+HX4+fU6krnPnVFq+N5vFiAC9eE//GrvtYLZ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drYsIAAADcAAAADwAAAAAAAAAAAAAA&#10;AAChAgAAZHJzL2Rvd25yZXYueG1sUEsFBgAAAAAEAAQA+QAAAJADAAAAAA==&#10;">
                    <v:stroke endarrow="block"/>
                  </v:shape>
                  <v:shape id="AutoShape 518" o:spid="_x0000_s1050" type="#_x0000_t32" style="position:absolute;left:2568;top:2980;width:17;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qFusYAAADcAAAADwAAAGRycy9kb3ducmV2LnhtbESPT2vCQBTE7wW/w/KE3uomtRS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hbrGAAAA3AAAAA8AAAAAAAAA&#10;AAAAAAAAoQIAAGRycy9kb3ducmV2LnhtbFBLBQYAAAAABAAEAPkAAACUAwAAAAA=&#10;">
                    <v:stroke endarrow="block"/>
                  </v:shape>
                  <v:roundrect id="AutoShape 519" o:spid="_x0000_s1051" style="position:absolute;left:1806;top:5855;width:1889;height:1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V8QA&#10;AADcAAAADwAAAGRycy9kb3ducmV2LnhtbESPQWsCMRSE74X+h/AK3mpi0dKuRikFxZu4eujxdfPc&#10;Xbp5WZPsuvrrTaHQ4zAz3zCL1WAb0ZMPtWMNk7ECQVw4U3Op4XhYP7+BCBHZYOOYNFwpwGr5+LDA&#10;zLgL76nPYykShEOGGqoY20zKUFRkMYxdS5y8k/MWY5K+lMbjJcFtI1+UepUWa04LFbb0WVHxk3dW&#10;Q2FUp/xXv3v/nsX81ndnlpuz1qOn4WMOItIQ/8N/7a3RMJ1M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B1fEAAAA3AAAAA8AAAAAAAAAAAAAAAAAmAIAAGRycy9k&#10;b3ducmV2LnhtbFBLBQYAAAAABAAEAPUAAACJAwAAAAA=&#10;">
                    <v:textbox>
                      <w:txbxContent>
                        <w:p w:rsidR="00090040" w:rsidRPr="00132F14" w:rsidRDefault="00090040" w:rsidP="00D14AA8">
                          <w:pPr>
                            <w:spacing w:line="360" w:lineRule="auto"/>
                            <w:jc w:val="center"/>
                            <w:rPr>
                              <w:rFonts w:ascii="Times New Roman" w:eastAsia="標楷體" w:hAnsi="Times New Roman"/>
                            </w:rPr>
                          </w:pPr>
                          <w:r>
                            <w:rPr>
                              <w:rFonts w:ascii="Times New Roman" w:eastAsia="標楷體" w:hint="eastAsia"/>
                            </w:rPr>
                            <w:t>金流商或超商代收銀行</w:t>
                          </w:r>
                        </w:p>
                      </w:txbxContent>
                    </v:textbox>
                  </v:roundrect>
                  <v:shape id="AutoShape 520" o:spid="_x0000_s1052" type="#_x0000_t32" style="position:absolute;left:2585;top:7091;width:7;height:9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zFsIAAADcAAAADwAAAGRycy9kb3ducmV2LnhtbESPQWsCMRSE70L/Q3gFb5q1qJTVKFYQ&#10;xEtRC+3xsXnuBjcvyyZu1n9vCoLHYWa+YZbr3taio9Ybxwom4wwEceG04VLBz3k3+gThA7LG2jEp&#10;uJOH9eptsMRcu8hH6k6hFAnCPkcFVQhNLqUvKrLox64hTt7FtRZDkm0pdYsxwW0tP7JsLi0aTgsV&#10;NrStqLieblaBid+ma/bb+HX4/fM6krnPnFFq+N5vFiAC9eEVfrb3WsF0Mo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7zFsIAAADcAAAADwAAAAAAAAAAAAAA&#10;AAChAgAAZHJzL2Rvd25yZXYueG1sUEsFBgAAAAAEAAQA+QAAAJADAAAAAA==&#10;">
                    <v:stroke endarrow="block"/>
                  </v:shape>
                  <v:shape id="AutoShape 522" o:spid="_x0000_s1053" type="#_x0000_t132" style="position:absolute;left:5029;top:7992;width:1440;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zaMMA&#10;AADcAAAADwAAAGRycy9kb3ducmV2LnhtbERPTWvCQBC9F/wPywheSt1EREzqKqJUvAhVK8XbkB2T&#10;YHY2za4m/vvuQfD4eN+zRWcqcafGlZYVxMMIBHFmdcm5gp/j18cUhPPIGivLpOBBDhbz3tsMU21b&#10;3tP94HMRQtilqKDwvk6ldFlBBt3Q1sSBu9jGoA+wyaVusA3hppKjKJpIgyWHhgJrWhWUXQ83o+C8&#10;Szbnbp28/97sXztK1qfvUxwrNeh3y08Qnjr/Ej/dW61gPA3zw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izaMMAAADcAAAADwAAAAAAAAAAAAAAAACYAgAAZHJzL2Rv&#10;d25yZXYueG1sUEsFBgAAAAAEAAQA9QAAAIgDAAAAAA==&#10;">
                    <v:textbox>
                      <w:txbxContent>
                        <w:p w:rsidR="00090040" w:rsidRPr="00B6775A" w:rsidRDefault="00090040" w:rsidP="00D14AA8">
                          <w:pPr>
                            <w:jc w:val="center"/>
                            <w:rPr>
                              <w:rFonts w:ascii="Times New Roman" w:eastAsia="標楷體" w:hAnsi="Times New Roman"/>
                              <w:szCs w:val="24"/>
                            </w:rPr>
                          </w:pPr>
                          <w:r w:rsidRPr="00B6775A">
                            <w:rPr>
                              <w:rFonts w:ascii="Times New Roman" w:eastAsia="標楷體" w:hint="eastAsia"/>
                              <w:szCs w:val="24"/>
                            </w:rPr>
                            <w:t>會計系統</w:t>
                          </w:r>
                          <w:r w:rsidRPr="00B6775A">
                            <w:rPr>
                              <w:rFonts w:ascii="Times New Roman" w:eastAsia="標楷體" w:hAnsi="Times New Roman"/>
                              <w:szCs w:val="24"/>
                            </w:rPr>
                            <w:br/>
                          </w:r>
                          <w:r w:rsidRPr="00B6775A">
                            <w:rPr>
                              <w:rFonts w:ascii="Times New Roman" w:eastAsia="標楷體" w:hint="eastAsia"/>
                              <w:szCs w:val="24"/>
                            </w:rPr>
                            <w:t>沖帳</w:t>
                          </w:r>
                        </w:p>
                      </w:txbxContent>
                    </v:textbox>
                  </v:shape>
                  <v:shape id="AutoShape 524" o:spid="_x0000_s1054" type="#_x0000_t32" style="position:absolute;left:3875;top:8479;width:1154;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gksMAAADcAAAADwAAAGRycy9kb3ducmV2LnhtbESPQWsCMRSE7wX/Q3hCbzVrsbKsRlFB&#10;kF5KVdDjY/PcDW5elk26Wf99Uyh4HGbmG2a5Hmwjeuq8caxgOslAEJdOG64UnE/7txyED8gaG8ek&#10;4EEe1qvRyxIL7SJ/U38MlUgQ9gUqqENoCyl9WZNFP3EtcfJurrMYkuwqqTuMCW4b+Z5lc2nRcFqo&#10;saVdTeX9+GMVmPhl+vawi9vPy9XrSObx4YxSr+NhswARaAjP8H/7oBXM8i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YJLDAAAA3AAAAA8AAAAAAAAAAAAA&#10;AAAAoQIAAGRycy9kb3ducmV2LnhtbFBLBQYAAAAABAAEAPkAAACRAwAAAAA=&#10;">
                    <v:stroke endarrow="block"/>
                  </v:shape>
                </v:group>
                <w10:anchorlock/>
              </v:group>
            </w:pict>
          </mc:Fallback>
        </mc:AlternateContent>
      </w:r>
    </w:p>
    <w:p w:rsidR="00C5621F" w:rsidRDefault="00C5621F" w:rsidP="00EB1081">
      <w:pPr>
        <w:rPr>
          <w:rFonts w:ascii="Times New Roman" w:eastAsia="標楷體" w:hAnsi="Times New Roman"/>
        </w:rPr>
      </w:pPr>
    </w:p>
    <w:p w:rsidR="00C5621F" w:rsidRDefault="00262C41" w:rsidP="00467053">
      <w:pPr>
        <w:snapToGrid w:val="0"/>
        <w:spacing w:line="360" w:lineRule="auto"/>
        <w:ind w:leftChars="565" w:left="1356"/>
        <w:rPr>
          <w:rFonts w:ascii="Times New Roman" w:eastAsia="標楷體" w:hAnsi="Times New Roman"/>
        </w:rPr>
      </w:pPr>
      <w:r>
        <w:rPr>
          <w:rFonts w:ascii="Times New Roman" w:eastAsia="標楷體" w:hAnsi="Times New Roman" w:hint="eastAsia"/>
        </w:rPr>
        <w:t>2.</w:t>
      </w:r>
      <w:r w:rsidR="00D14AA8">
        <w:rPr>
          <w:rFonts w:ascii="Times New Roman" w:eastAsia="標楷體" w:hAnsi="Times New Roman" w:hint="eastAsia"/>
        </w:rPr>
        <w:t>2.2</w:t>
      </w:r>
      <w:r w:rsidR="00D14AA8">
        <w:rPr>
          <w:rFonts w:ascii="Times New Roman" w:eastAsia="標楷體" w:hAnsi="Times New Roman" w:hint="eastAsia"/>
        </w:rPr>
        <w:t>公司收款</w:t>
      </w:r>
    </w:p>
    <w:p w:rsidR="008B7A11" w:rsidRPr="005F090A" w:rsidRDefault="008B7A11" w:rsidP="008B7A11">
      <w:pPr>
        <w:rPr>
          <w:rFonts w:ascii="Times New Roman" w:eastAsia="標楷體" w:hAnsi="Times New Roman"/>
        </w:rPr>
      </w:pPr>
    </w:p>
    <w:tbl>
      <w:tblPr>
        <w:tblW w:w="0" w:type="auto"/>
        <w:tblInd w:w="4910" w:type="dxa"/>
        <w:tblBorders>
          <w:bottom w:val="single" w:sz="4" w:space="0" w:color="auto"/>
          <w:insideH w:val="single" w:sz="4" w:space="0" w:color="auto"/>
          <w:insideV w:val="single" w:sz="4" w:space="0" w:color="auto"/>
        </w:tblBorders>
        <w:tblLook w:val="00A0" w:firstRow="1" w:lastRow="0" w:firstColumn="1" w:lastColumn="0" w:noHBand="0" w:noVBand="0"/>
      </w:tblPr>
      <w:tblGrid>
        <w:gridCol w:w="2029"/>
      </w:tblGrid>
      <w:tr w:rsidR="008B7A11" w:rsidRPr="005F090A" w:rsidTr="00467053">
        <w:tc>
          <w:tcPr>
            <w:tcW w:w="2029" w:type="dxa"/>
          </w:tcPr>
          <w:p w:rsidR="008B7A11" w:rsidRPr="005F090A" w:rsidRDefault="008B7A11" w:rsidP="00882979">
            <w:pPr>
              <w:jc w:val="center"/>
              <w:rPr>
                <w:rFonts w:ascii="Times New Roman" w:eastAsia="標楷體" w:hAnsi="Times New Roman"/>
              </w:rPr>
            </w:pPr>
            <w:r w:rsidRPr="005F090A">
              <w:rPr>
                <w:rFonts w:ascii="Times New Roman" w:eastAsia="標楷體" w:hAnsi="標楷體" w:hint="eastAsia"/>
              </w:rPr>
              <w:t>財會</w:t>
            </w:r>
          </w:p>
        </w:tc>
      </w:tr>
    </w:tbl>
    <w:p w:rsidR="008B7A11" w:rsidRDefault="0033325F" w:rsidP="00EB1081">
      <w:pP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57568" behindDoc="0" locked="0" layoutInCell="1" allowOverlap="1" wp14:anchorId="47A2A990" wp14:editId="464FE4E9">
                <wp:simplePos x="0" y="0"/>
                <wp:positionH relativeFrom="column">
                  <wp:posOffset>3143250</wp:posOffset>
                </wp:positionH>
                <wp:positionV relativeFrom="paragraph">
                  <wp:posOffset>5344795</wp:posOffset>
                </wp:positionV>
                <wp:extent cx="1016635" cy="914400"/>
                <wp:effectExtent l="9525" t="10795" r="12065" b="8255"/>
                <wp:wrapNone/>
                <wp:docPr id="40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914400"/>
                        </a:xfrm>
                        <a:prstGeom prst="flowChartMagneticDisk">
                          <a:avLst/>
                        </a:prstGeom>
                        <a:solidFill>
                          <a:srgbClr val="FFFFFF"/>
                        </a:solidFill>
                        <a:ln w="9525">
                          <a:solidFill>
                            <a:srgbClr val="000000"/>
                          </a:solidFill>
                          <a:round/>
                          <a:headEnd/>
                          <a:tailEnd/>
                        </a:ln>
                      </wps:spPr>
                      <wps:txbx>
                        <w:txbxContent>
                          <w:p w:rsidR="00090040" w:rsidRPr="00B6775A" w:rsidRDefault="00090040" w:rsidP="00D14AA8">
                            <w:pPr>
                              <w:jc w:val="center"/>
                              <w:rPr>
                                <w:rFonts w:ascii="Times New Roman" w:eastAsia="標楷體" w:hAnsi="Times New Roman"/>
                                <w:szCs w:val="24"/>
                              </w:rPr>
                            </w:pPr>
                            <w:r w:rsidRPr="00B6775A">
                              <w:rPr>
                                <w:rFonts w:ascii="Times New Roman" w:eastAsia="標楷體" w:hint="eastAsia"/>
                                <w:szCs w:val="24"/>
                              </w:rPr>
                              <w:t>會計系統</w:t>
                            </w:r>
                            <w:r w:rsidRPr="00B6775A">
                              <w:rPr>
                                <w:rFonts w:ascii="Times New Roman" w:eastAsia="標楷體" w:hAnsi="Times New Roman"/>
                                <w:szCs w:val="24"/>
                              </w:rPr>
                              <w:br/>
                            </w:r>
                            <w:proofErr w:type="gramStart"/>
                            <w:r w:rsidRPr="00B6775A">
                              <w:rPr>
                                <w:rFonts w:ascii="Times New Roman" w:eastAsia="標楷體" w:hint="eastAsia"/>
                                <w:szCs w:val="24"/>
                              </w:rPr>
                              <w:t>沖帳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7" o:spid="_x0000_s1055" type="#_x0000_t132" style="position:absolute;margin-left:247.5pt;margin-top:420.85pt;width:80.05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">
                <v:textbox>
                  <w:txbxContent>
                    <w:p w:rsidR="00090040" w:rsidRPr="00B6775A" w:rsidRDefault="00090040" w:rsidP="00D14AA8">
                      <w:pPr>
                        <w:jc w:val="center"/>
                        <w:rPr>
                          <w:rFonts w:ascii="Times New Roman" w:eastAsia="標楷體" w:hAnsi="Times New Roman"/>
                          <w:szCs w:val="24"/>
                        </w:rPr>
                      </w:pPr>
                      <w:r w:rsidRPr="00B6775A">
                        <w:rPr>
                          <w:rFonts w:ascii="Times New Roman" w:eastAsia="標楷體" w:hint="eastAsia"/>
                          <w:szCs w:val="24"/>
                        </w:rPr>
                        <w:t>會計系統</w:t>
                      </w:r>
                      <w:r w:rsidRPr="00B6775A">
                        <w:rPr>
                          <w:rFonts w:ascii="Times New Roman" w:eastAsia="標楷體" w:hAnsi="Times New Roman"/>
                          <w:szCs w:val="24"/>
                        </w:rPr>
                        <w:br/>
                      </w:r>
                      <w:r w:rsidRPr="00B6775A">
                        <w:rPr>
                          <w:rFonts w:ascii="Times New Roman" w:eastAsia="標楷體" w:hint="eastAsia"/>
                          <w:szCs w:val="24"/>
                        </w:rPr>
                        <w:t>沖帳</w:t>
                      </w:r>
                    </w:p>
                  </w:txbxContent>
                </v:textbox>
              </v:shape>
            </w:pict>
          </mc:Fallback>
        </mc:AlternateContent>
      </w:r>
      <w:r>
        <w:rPr>
          <w:rFonts w:ascii="Times New Roman" w:eastAsia="標楷體" w:hAnsi="Times New Roman"/>
          <w:noProof/>
        </w:rPr>
        <mc:AlternateContent>
          <mc:Choice Requires="wpc">
            <w:drawing>
              <wp:inline distT="0" distB="0" distL="0" distR="0" wp14:anchorId="020D9232" wp14:editId="5DAE2995">
                <wp:extent cx="6299835" cy="5427980"/>
                <wp:effectExtent l="0" t="0" r="0" b="1270"/>
                <wp:docPr id="490" name="畫布 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3" name="AutoShape 525"/>
                        <wps:cNvCnPr>
                          <a:cxnSpLocks noChangeShapeType="1"/>
                        </wps:cNvCnPr>
                        <wps:spPr bwMode="auto">
                          <a:xfrm flipH="1">
                            <a:off x="3657600" y="1143000"/>
                            <a:ext cx="571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94" name="Group 548"/>
                        <wpg:cNvGrpSpPr>
                          <a:grpSpLocks/>
                        </wpg:cNvGrpSpPr>
                        <wpg:grpSpPr bwMode="auto">
                          <a:xfrm>
                            <a:off x="956310" y="485775"/>
                            <a:ext cx="3361690" cy="4771390"/>
                            <a:chOff x="2432" y="5500"/>
                            <a:chExt cx="3842" cy="5452"/>
                          </a:xfrm>
                        </wpg:grpSpPr>
                        <wps:wsp>
                          <wps:cNvPr id="395" name="AutoShape 495"/>
                          <wps:cNvSpPr>
                            <a:spLocks noChangeArrowheads="1"/>
                          </wps:cNvSpPr>
                          <wps:spPr bwMode="auto">
                            <a:xfrm>
                              <a:off x="4838" y="5500"/>
                              <a:ext cx="1436" cy="740"/>
                            </a:xfrm>
                            <a:prstGeom prst="flowChartDocument">
                              <a:avLst/>
                            </a:prstGeom>
                            <a:solidFill>
                              <a:srgbClr val="FFFFFF"/>
                            </a:solidFill>
                            <a:ln w="9525">
                              <a:solidFill>
                                <a:srgbClr val="000000"/>
                              </a:solidFill>
                              <a:miter lim="800000"/>
                              <a:headEnd/>
                              <a:tailEnd/>
                            </a:ln>
                          </wps:spPr>
                          <wps:txbx>
                            <w:txbxContent>
                              <w:p w:rsidR="00090040" w:rsidRPr="008C71F1" w:rsidRDefault="00090040" w:rsidP="00D14AA8">
                                <w:r>
                                  <w:rPr>
                                    <w:rFonts w:ascii="Times New Roman" w:eastAsia="標楷體" w:hint="eastAsia"/>
                                  </w:rPr>
                                  <w:t>請款資料</w:t>
                                </w:r>
                              </w:p>
                            </w:txbxContent>
                          </wps:txbx>
                          <wps:bodyPr rot="0" vert="horz" wrap="square" lIns="91440" tIns="45720" rIns="91440" bIns="45720" anchor="t" anchorCtr="0" upright="1">
                            <a:noAutofit/>
                          </wps:bodyPr>
                        </wps:wsp>
                        <wps:wsp>
                          <wps:cNvPr id="396" name="AutoShape 496"/>
                          <wps:cNvSpPr>
                            <a:spLocks noChangeArrowheads="1"/>
                          </wps:cNvSpPr>
                          <wps:spPr bwMode="auto">
                            <a:xfrm>
                              <a:off x="2607" y="5500"/>
                              <a:ext cx="1370" cy="740"/>
                            </a:xfrm>
                            <a:prstGeom prst="roundRect">
                              <a:avLst>
                                <a:gd name="adj" fmla="val 16667"/>
                              </a:avLst>
                            </a:prstGeom>
                            <a:solidFill>
                              <a:srgbClr val="FFFFFF"/>
                            </a:solidFill>
                            <a:ln w="9525">
                              <a:solidFill>
                                <a:srgbClr val="000000"/>
                              </a:solidFill>
                              <a:round/>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客戶</w:t>
                                </w:r>
                              </w:p>
                            </w:txbxContent>
                          </wps:txbx>
                          <wps:bodyPr rot="0" vert="horz" wrap="square" lIns="91440" tIns="45720" rIns="91440" bIns="45720" anchor="t" anchorCtr="0" upright="1">
                            <a:noAutofit/>
                          </wps:bodyPr>
                        </wps:wsp>
                        <wps:wsp>
                          <wps:cNvPr id="397" name="Rectangle 499"/>
                          <wps:cNvSpPr>
                            <a:spLocks noChangeArrowheads="1"/>
                          </wps:cNvSpPr>
                          <wps:spPr bwMode="auto">
                            <a:xfrm>
                              <a:off x="2607" y="6913"/>
                              <a:ext cx="1394" cy="664"/>
                            </a:xfrm>
                            <a:prstGeom prst="rect">
                              <a:avLst/>
                            </a:prstGeom>
                            <a:solidFill>
                              <a:srgbClr val="FFFFFF"/>
                            </a:solidFill>
                            <a:ln w="9525">
                              <a:solidFill>
                                <a:srgbClr val="000000"/>
                              </a:solidFill>
                              <a:miter lim="800000"/>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支票或現金</w:t>
                                </w:r>
                              </w:p>
                            </w:txbxContent>
                          </wps:txbx>
                          <wps:bodyPr rot="0" vert="horz" wrap="square" lIns="91440" tIns="45720" rIns="91440" bIns="45720" anchor="t" anchorCtr="0" upright="1">
                            <a:noAutofit/>
                          </wps:bodyPr>
                        </wps:wsp>
                        <wps:wsp>
                          <wps:cNvPr id="398" name="AutoShape 500"/>
                          <wps:cNvSpPr>
                            <a:spLocks noChangeArrowheads="1"/>
                          </wps:cNvSpPr>
                          <wps:spPr bwMode="auto">
                            <a:xfrm>
                              <a:off x="2432" y="7361"/>
                              <a:ext cx="1437" cy="740"/>
                            </a:xfrm>
                            <a:prstGeom prst="flowChartDocument">
                              <a:avLst/>
                            </a:prstGeom>
                            <a:solidFill>
                              <a:srgbClr val="FFFFFF"/>
                            </a:solidFill>
                            <a:ln w="9525">
                              <a:solidFill>
                                <a:srgbClr val="000000"/>
                              </a:solidFill>
                              <a:miter lim="800000"/>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付款通知</w:t>
                                </w:r>
                              </w:p>
                            </w:txbxContent>
                          </wps:txbx>
                          <wps:bodyPr rot="0" vert="horz" wrap="square" lIns="91440" tIns="45720" rIns="91440" bIns="45720" anchor="t" anchorCtr="0" upright="1">
                            <a:noAutofit/>
                          </wps:bodyPr>
                        </wps:wsp>
                        <wps:wsp>
                          <wps:cNvPr id="399" name="Rectangle 501"/>
                          <wps:cNvSpPr>
                            <a:spLocks noChangeArrowheads="1"/>
                          </wps:cNvSpPr>
                          <wps:spPr bwMode="auto">
                            <a:xfrm>
                              <a:off x="4838" y="6913"/>
                              <a:ext cx="1394" cy="664"/>
                            </a:xfrm>
                            <a:prstGeom prst="rect">
                              <a:avLst/>
                            </a:prstGeom>
                            <a:solidFill>
                              <a:srgbClr val="FFFFFF"/>
                            </a:solidFill>
                            <a:ln w="9525">
                              <a:solidFill>
                                <a:srgbClr val="000000"/>
                              </a:solidFill>
                              <a:miter lim="800000"/>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填製繳款單</w:t>
                                </w:r>
                              </w:p>
                            </w:txbxContent>
                          </wps:txbx>
                          <wps:bodyPr rot="0" vert="horz" wrap="square" lIns="91440" tIns="45720" rIns="91440" bIns="45720" anchor="t" anchorCtr="0" upright="1">
                            <a:noAutofit/>
                          </wps:bodyPr>
                        </wps:wsp>
                        <wps:wsp>
                          <wps:cNvPr id="400" name="AutoShape 502"/>
                          <wps:cNvCnPr>
                            <a:cxnSpLocks noChangeShapeType="1"/>
                          </wps:cNvCnPr>
                          <wps:spPr bwMode="auto">
                            <a:xfrm flipV="1">
                              <a:off x="4001" y="7245"/>
                              <a:ext cx="837"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AutoShape 503"/>
                          <wps:cNvSpPr>
                            <a:spLocks noChangeArrowheads="1"/>
                          </wps:cNvSpPr>
                          <wps:spPr bwMode="auto">
                            <a:xfrm>
                              <a:off x="4836" y="8231"/>
                              <a:ext cx="1438" cy="741"/>
                            </a:xfrm>
                            <a:prstGeom prst="flowChartDocument">
                              <a:avLst/>
                            </a:prstGeom>
                            <a:solidFill>
                              <a:srgbClr val="FFFFFF"/>
                            </a:solidFill>
                            <a:ln w="9525">
                              <a:solidFill>
                                <a:srgbClr val="000000"/>
                              </a:solidFill>
                              <a:miter lim="800000"/>
                              <a:headEnd/>
                              <a:tailEnd/>
                            </a:ln>
                          </wps:spPr>
                          <wps:txb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繳款單</w:t>
                                </w:r>
                              </w:p>
                            </w:txbxContent>
                          </wps:txbx>
                          <wps:bodyPr rot="0" vert="horz" wrap="square" lIns="91440" tIns="45720" rIns="91440" bIns="45720" anchor="t" anchorCtr="0" upright="1">
                            <a:noAutofit/>
                          </wps:bodyPr>
                        </wps:wsp>
                        <wps:wsp>
                          <wps:cNvPr id="402" name="AutoShape 504"/>
                          <wps:cNvCnPr>
                            <a:cxnSpLocks noChangeShapeType="1"/>
                          </wps:cNvCnPr>
                          <wps:spPr bwMode="auto">
                            <a:xfrm flipH="1">
                              <a:off x="5531" y="7577"/>
                              <a:ext cx="5" cy="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AutoShape 505"/>
                          <wps:cNvCnPr>
                            <a:cxnSpLocks noChangeShapeType="1"/>
                          </wps:cNvCnPr>
                          <wps:spPr bwMode="auto">
                            <a:xfrm>
                              <a:off x="3292" y="6240"/>
                              <a:ext cx="12" cy="6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Rectangle 506"/>
                          <wps:cNvSpPr>
                            <a:spLocks noChangeArrowheads="1"/>
                          </wps:cNvSpPr>
                          <wps:spPr bwMode="auto">
                            <a:xfrm>
                              <a:off x="4838" y="9634"/>
                              <a:ext cx="1394" cy="664"/>
                            </a:xfrm>
                            <a:prstGeom prst="rect">
                              <a:avLst/>
                            </a:prstGeom>
                            <a:solidFill>
                              <a:srgbClr val="FFFFFF"/>
                            </a:solidFill>
                            <a:ln w="9525">
                              <a:solidFill>
                                <a:srgbClr val="000000"/>
                              </a:solidFill>
                              <a:miter lim="800000"/>
                              <a:headEnd/>
                              <a:tailEnd/>
                            </a:ln>
                          </wps:spPr>
                          <wps:txbx>
                            <w:txbxContent>
                              <w:p w:rsidR="00090040" w:rsidRPr="00132F14" w:rsidRDefault="00090040" w:rsidP="00D14AA8">
                                <w:pPr>
                                  <w:jc w:val="center"/>
                                  <w:rPr>
                                    <w:rFonts w:ascii="Times New Roman" w:eastAsia="標楷體" w:hAnsi="Times New Roman"/>
                                  </w:rPr>
                                </w:pPr>
                                <w:r w:rsidRPr="00132F14">
                                  <w:rPr>
                                    <w:rFonts w:ascii="Times New Roman" w:eastAsia="標楷體" w:hint="eastAsia"/>
                                  </w:rPr>
                                  <w:t>票據託收或現金入庫作業</w:t>
                                </w:r>
                              </w:p>
                            </w:txbxContent>
                          </wps:txbx>
                          <wps:bodyPr rot="0" vert="horz" wrap="square" lIns="91440" tIns="45720" rIns="91440" bIns="45720" anchor="t" anchorCtr="0" upright="1">
                            <a:noAutofit/>
                          </wps:bodyPr>
                        </wps:wsp>
                        <wps:wsp>
                          <wps:cNvPr id="405" name="AutoShape 507"/>
                          <wps:cNvCnPr>
                            <a:cxnSpLocks noChangeShapeType="1"/>
                          </wps:cNvCnPr>
                          <wps:spPr bwMode="auto">
                            <a:xfrm flipH="1">
                              <a:off x="5528" y="8972"/>
                              <a:ext cx="4" cy="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AutoShape 538"/>
                          <wps:cNvCnPr>
                            <a:cxnSpLocks noChangeShapeType="1"/>
                          </wps:cNvCnPr>
                          <wps:spPr bwMode="auto">
                            <a:xfrm flipH="1">
                              <a:off x="5517" y="10298"/>
                              <a:ext cx="4" cy="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490" o:spid="_x0000_s1056" editas="canvas" style="width:496.05pt;height:427.4pt;mso-position-horizontal-relative:char;mso-position-vertical-relative:line" coordsize="62998,5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">
                <v:shape id="_x0000_s1057" type="#_x0000_t75" style="position:absolute;width:62998;height:54279;visibility:visible;mso-wrap-style:square">
                  <v:fill o:detectmouseclick="t"/>
                  <v:path o:connecttype="none"/>
                </v:shape>
                <v:shape id="AutoShape 525" o:spid="_x0000_s1058" type="#_x0000_t32" style="position:absolute;left:36576;top:11430;width:57;height:57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AxsQAAADcAAAADwAAAGRycy9kb3ducmV2LnhtbESPQWvCQBSE70L/w/IKvemmFaWN2Ugr&#10;FMRLUQv1+Mg+k8Xs25DdZuO/7xYEj8PMfMMU69G2YqDeG8cKnmcZCOLKacO1gu/j5/QVhA/IGlvH&#10;pOBKHtblw6TAXLvIexoOoRYJwj5HBU0IXS6lrxqy6GeuI07e2fUWQ5J9LXWPMcFtK1+ybCktGk4L&#10;DXa0aai6HH6tAhO/zNBtN/Fj93PyOpK5LpxR6ulxfF+BCDSGe/jW3moF87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gDGxAAAANwAAAAPAAAAAAAAAAAA&#10;AAAAAKECAABkcnMvZG93bnJldi54bWxQSwUGAAAAAAQABAD5AAAAkgMAAAAA&#10;">
                  <v:stroke endarrow="block"/>
                </v:shape>
                <v:group id="Group 548" o:spid="_x0000_s1059" style="position:absolute;left:9563;top:4857;width:33617;height:47714" coordorigin="2432,5500" coordsize="3842,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AutoShape 495" o:spid="_x0000_s1060" type="#_x0000_t114" style="position:absolute;left:4838;top:5500;width:143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abscA&#10;AADcAAAADwAAAGRycy9kb3ducmV2LnhtbESPQWvCQBSE7wX/w/KE3urGaq2mrmILgsWLxpTq7Zl9&#10;TUKzb0N21fTfu4LQ4zAz3zDTeWsqcabGlZYV9HsRCOLM6pJzBelu+TQG4TyyxsoyKfgjB/NZ52GK&#10;sbYX3tI58bkIEHYxKii8r2MpXVaQQdezNXHwfmxj0AfZ5FI3eAlwU8nnKBpJgyWHhQJr+igo+01O&#10;RkHyuv3+fN/329FwWB8WX8cqXW+WSj1228UbCE+t/w/f2yutYDB5gdu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2Wm7HAAAA3AAAAA8AAAAAAAAAAAAAAAAAmAIAAGRy&#10;cy9kb3ducmV2LnhtbFBLBQYAAAAABAAEAPUAAACMAwAAAAA=&#10;">
                    <v:textbox>
                      <w:txbxContent>
                        <w:p w:rsidR="00090040" w:rsidRPr="008C71F1" w:rsidRDefault="00090040" w:rsidP="00D14AA8">
                          <w:r>
                            <w:rPr>
                              <w:rFonts w:ascii="Times New Roman" w:eastAsia="標楷體" w:hint="eastAsia"/>
                            </w:rPr>
                            <w:t>請款資料</w:t>
                          </w:r>
                        </w:p>
                      </w:txbxContent>
                    </v:textbox>
                  </v:shape>
                  <v:roundrect id="AutoShape 496" o:spid="_x0000_s1061" style="position:absolute;left:2607;top:5500;width:1370;height: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yhMQA&#10;AADcAAAADwAAAGRycy9kb3ducmV2LnhtbESPQWsCMRSE7wX/Q3iCt5pYqehqFCkovZVue/D43Dx3&#10;Fzcva5Jdt/31TaHQ4zAz3zCb3WAb0ZMPtWMNs6kCQVw4U3Op4fPj8LgEESKywcYxafiiALvt6GGD&#10;mXF3fqc+j6VIEA4ZaqhibDMpQ1GRxTB1LXHyLs5bjEn6UhqP9wS3jXxSaiEt1pwWKmzppaLimndW&#10;Q2FUp/ypf1udn2P+3Xc3lseb1pPxsF+DiDTE//Bf+9VomK8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8oTEAAAA3AAAAA8AAAAAAAAAAAAAAAAAmAIAAGRycy9k&#10;b3ducmV2LnhtbFBLBQYAAAAABAAEAPUAAACJAw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客戶</w:t>
                          </w:r>
                        </w:p>
                      </w:txbxContent>
                    </v:textbox>
                  </v:roundrect>
                  <v:rect id="Rectangle 499" o:spid="_x0000_s1062" style="position:absolute;left:2607;top:6913;width:139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支票或現金</w:t>
                          </w:r>
                        </w:p>
                      </w:txbxContent>
                    </v:textbox>
                  </v:rect>
                  <v:shape id="AutoShape 500" o:spid="_x0000_s1063" type="#_x0000_t114" style="position:absolute;left:2432;top:7361;width:143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8MQA&#10;AADcAAAADwAAAGRycy9kb3ducmV2LnhtbERPTWvCQBC9C/6HZQRvZqMVbaOraEGw9FKjpXobs2MS&#10;zM6G7Krpv3cPhR4f73u+bE0l7tS40rKCYRSDIM6sLjlXcNhvBq8gnEfWWFkmBb/kYLnoduaYaPvg&#10;Hd1Tn4sQwi5BBYX3dSKlywoy6CJbEwfuYhuDPsAml7rBRwg3lRzF8UQaLDk0FFjTe0HZNb0ZBel0&#10;9/OxPg7byXhcn1bf5+rw+bVRqt9rVzMQnlr/L/5zb7WCl7ewNpw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39fDEAAAA3AAAAA8AAAAAAAAAAAAAAAAAmAIAAGRycy9k&#10;b3ducmV2LnhtbFBLBQYAAAAABAAEAPUAAACJAw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付款通知</w:t>
                          </w:r>
                        </w:p>
                      </w:txbxContent>
                    </v:textbox>
                  </v:shape>
                  <v:rect id="Rectangle 501" o:spid="_x0000_s1064" style="position:absolute;left:4838;top:6913;width:139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填製繳款單</w:t>
                          </w:r>
                        </w:p>
                      </w:txbxContent>
                    </v:textbox>
                  </v:rect>
                  <v:shape id="AutoShape 502" o:spid="_x0000_s1065" type="#_x0000_t32" style="position:absolute;left:4001;top:7245;width:837;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GU78AAADcAAAADwAAAGRycy9kb3ducmV2LnhtbERPTYvCMBC9L/gfwgje1lRx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8DGU78AAADcAAAADwAAAAAAAAAAAAAAAACh&#10;AgAAZHJzL2Rvd25yZXYueG1sUEsFBgAAAAAEAAQA+QAAAI0DAAAAAA==&#10;">
                    <v:stroke endarrow="block"/>
                  </v:shape>
                  <v:shape id="AutoShape 503" o:spid="_x0000_s1066" type="#_x0000_t114" style="position:absolute;left:4836;top:8231;width:1438;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0Ej8YA&#10;AADcAAAADwAAAGRycy9kb3ducmV2LnhtbESPQWvCQBSE7wX/w/KE3uomEmyJrqKCoHipqaLentln&#10;Esy+Ddmtpv++WxB6HGbmG2Yy60wt7tS6yrKCeBCBIM6trrhQsP9avX2AcB5ZY22ZFPyQg9m09zLB&#10;VNsH7+ie+UIECLsUFZTeN6mULi/JoBvYhjh4V9sa9EG2hdQtPgLc1HIYRSNpsOKwUGJDy5LyW/Zt&#10;FGTvu+NmcYq7UZI05/nhUu+3nyulXvvdfAzCU+f/w8/2WitIohj+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0Ej8YAAADcAAAADwAAAAAAAAAAAAAAAACYAgAAZHJz&#10;L2Rvd25yZXYueG1sUEsFBgAAAAAEAAQA9QAAAIsDAAAAAA==&#10;">
                    <v:textbox>
                      <w:txbxContent>
                        <w:p w:rsidR="00090040" w:rsidRPr="00132F14" w:rsidRDefault="00090040" w:rsidP="00D14AA8">
                          <w:pPr>
                            <w:spacing w:line="360" w:lineRule="auto"/>
                            <w:jc w:val="center"/>
                            <w:rPr>
                              <w:rFonts w:ascii="Times New Roman" w:eastAsia="標楷體" w:hAnsi="Times New Roman"/>
                            </w:rPr>
                          </w:pPr>
                          <w:r w:rsidRPr="00132F14">
                            <w:rPr>
                              <w:rFonts w:ascii="Times New Roman" w:eastAsia="標楷體" w:hint="eastAsia"/>
                            </w:rPr>
                            <w:t>繳款單</w:t>
                          </w:r>
                        </w:p>
                      </w:txbxContent>
                    </v:textbox>
                  </v:shape>
                  <v:shape id="AutoShape 504" o:spid="_x0000_s1067" type="#_x0000_t32" style="position:absolute;left:5531;top:7577;width:5;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9v8MAAADcAAAADwAAAGRycy9kb3ducmV2LnhtbESPQWvCQBSE70L/w/IK3nRjs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b/DAAAA3AAAAA8AAAAAAAAAAAAA&#10;AAAAoQIAAGRycy9kb3ducmV2LnhtbFBLBQYAAAAABAAEAPkAAACRAwAAAAA=&#10;">
                    <v:stroke endarrow="block"/>
                  </v:shape>
                  <v:shape id="AutoShape 505" o:spid="_x0000_s1068" type="#_x0000_t32" style="position:absolute;left:3292;top:6240;width:12;height: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MTZ8cAAADcAAAADwAAAGRycy9kb3ducmV2LnhtbESPT2vCQBTE7wW/w/KE3urGthSNriJC&#10;S7H04B+C3h7ZZxLMvg27axL76buFgsdhZn7DzJe9qUVLzleWFYxHCQji3OqKCwWH/fvTBIQPyBpr&#10;y6TgRh6Wi8HDHFNtO95SuwuFiBD2KSooQ2hSKX1ekkE/sg1x9M7WGQxRukJqh12Em1o+J8mbNFhx&#10;XCixoXVJ+WV3NQqOX9Nrdsu+aZONp5sTOuN/9h9KPQ771QxEoD7cw//tT63gNXm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AxNnxwAAANwAAAAPAAAAAAAA&#10;AAAAAAAAAKECAABkcnMvZG93bnJldi54bWxQSwUGAAAAAAQABAD5AAAAlQMAAAAA&#10;">
                    <v:stroke endarrow="block"/>
                  </v:shape>
                  <v:rect id="Rectangle 506" o:spid="_x0000_s1069" style="position:absolute;left:4838;top:9634;width:139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textbox>
                      <w:txbxContent>
                        <w:p w:rsidR="00090040" w:rsidRPr="00132F14" w:rsidRDefault="00090040" w:rsidP="00D14AA8">
                          <w:pPr>
                            <w:jc w:val="center"/>
                            <w:rPr>
                              <w:rFonts w:ascii="Times New Roman" w:eastAsia="標楷體" w:hAnsi="Times New Roman"/>
                            </w:rPr>
                          </w:pPr>
                          <w:r w:rsidRPr="00132F14">
                            <w:rPr>
                              <w:rFonts w:ascii="Times New Roman" w:eastAsia="標楷體" w:hint="eastAsia"/>
                            </w:rPr>
                            <w:t>票據託收或現金入庫作業</w:t>
                          </w:r>
                        </w:p>
                      </w:txbxContent>
                    </v:textbox>
                  </v:rect>
                  <v:shape id="AutoShape 507" o:spid="_x0000_s1070" type="#_x0000_t32" style="position:absolute;left:5528;top:8972;width:4;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ly8QAAADcAAAADwAAAGRycy9kb3ducmV2LnhtbESPwWrDMBBE74X+g9hCbrWck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2XLxAAAANwAAAAPAAAAAAAAAAAA&#10;AAAAAKECAABkcnMvZG93bnJldi54bWxQSwUGAAAAAAQABAD5AAAAkgMAAAAA&#10;">
                    <v:stroke endarrow="block"/>
                  </v:shape>
                  <v:shape id="AutoShape 538" o:spid="_x0000_s1071" type="#_x0000_t32" style="position:absolute;left:5517;top:10298;width:4;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X7vMQAAADcAAAADwAAAGRycy9kb3ducmV2LnhtbESPwWrDMBBE74X+g9hCbrXckoTgRDGt&#10;oRByCU0LyXGxNraItTKWajl/HxUKPQ4z84bZlJPtxEiDN44VvGQ5COLaacONgu+vj+cVCB+QNXaO&#10;ScGNPJTbx4cNFtpF/qTxGBqRIOwLVNCG0BdS+roliz5zPXHyLm6wGJIcGqkHjAluO/ma50tp0XBa&#10;aLGnqqX6evyxCkw8mLHfVfF9fzp7HcncFs4oNXua3tYgAk3hP/zX3mkF83wJv2fSEZD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fu8xAAAANwAAAAPAAAAAAAAAAAA&#10;AAAAAKECAABkcnMvZG93bnJldi54bWxQSwUGAAAAAAQABAD5AAAAkgMAAAAA&#10;">
                    <v:stroke endarrow="block"/>
                  </v:shape>
                </v:group>
                <w10:anchorlock/>
              </v:group>
            </w:pict>
          </mc:Fallback>
        </mc:AlternateContent>
      </w: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D14AA8" w:rsidRDefault="00D14AA8" w:rsidP="00EB1081">
      <w:pPr>
        <w:rPr>
          <w:rFonts w:ascii="Times New Roman" w:eastAsia="標楷體" w:hAnsi="Times New Roman"/>
        </w:rPr>
      </w:pPr>
    </w:p>
    <w:p w:rsidR="009E7BD6" w:rsidRDefault="009E7BD6" w:rsidP="00EB1081">
      <w:pPr>
        <w:rPr>
          <w:rFonts w:ascii="Times New Roman" w:eastAsia="標楷體" w:hAnsi="Times New Roman"/>
        </w:rPr>
      </w:pPr>
    </w:p>
    <w:p w:rsidR="00AD7529" w:rsidRDefault="00AD7529" w:rsidP="00EB1081">
      <w:pPr>
        <w:rPr>
          <w:rFonts w:ascii="Times New Roman" w:eastAsia="標楷體" w:hAnsi="Times New Roman"/>
        </w:rPr>
      </w:pPr>
    </w:p>
    <w:p w:rsidR="00EB1081" w:rsidRPr="00214E09" w:rsidRDefault="00EB1081" w:rsidP="00467053">
      <w:pPr>
        <w:pStyle w:val="a0"/>
        <w:snapToGrid w:val="0"/>
        <w:spacing w:line="360" w:lineRule="auto"/>
        <w:ind w:leftChars="0" w:left="1386" w:hanging="420"/>
        <w:rPr>
          <w:rFonts w:ascii="Times New Roman" w:eastAsia="標楷體" w:hAnsi="Times New Roman"/>
        </w:rPr>
      </w:pPr>
      <w:r>
        <w:rPr>
          <w:rFonts w:ascii="Times New Roman" w:eastAsia="標楷體" w:hAnsi="Times New Roman" w:hint="eastAsia"/>
        </w:rPr>
        <w:t>2.</w:t>
      </w:r>
      <w:r w:rsidR="00262C41">
        <w:rPr>
          <w:rFonts w:ascii="Times New Roman" w:eastAsia="標楷體" w:hAnsi="Times New Roman" w:hint="eastAsia"/>
        </w:rPr>
        <w:t>3</w:t>
      </w:r>
      <w:r w:rsidR="0015154B">
        <w:rPr>
          <w:rFonts w:ascii="Times New Roman" w:eastAsia="標楷體" w:hint="eastAsia"/>
        </w:rPr>
        <w:t>銷貨</w:t>
      </w:r>
      <w:r w:rsidRPr="00214E09">
        <w:rPr>
          <w:rFonts w:ascii="Times New Roman" w:eastAsia="標楷體" w:hint="eastAsia"/>
        </w:rPr>
        <w:t>折讓作業</w:t>
      </w:r>
    </w:p>
    <w:p w:rsidR="00EB1081" w:rsidRPr="00214E09" w:rsidRDefault="00EB1081" w:rsidP="00467053">
      <w:pPr>
        <w:snapToGrid w:val="0"/>
        <w:spacing w:line="360" w:lineRule="auto"/>
        <w:rPr>
          <w:rFonts w:ascii="Times New Roman" w:eastAsia="標楷體" w:hAnsi="Times New Roman"/>
        </w:rPr>
      </w:pPr>
    </w:p>
    <w:tbl>
      <w:tblPr>
        <w:tblStyle w:val="a4"/>
        <w:tblW w:w="4820" w:type="dxa"/>
        <w:tblInd w:w="344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284"/>
        <w:gridCol w:w="2268"/>
      </w:tblGrid>
      <w:tr w:rsidR="0015154B" w:rsidRPr="00214E09" w:rsidTr="00467053">
        <w:tc>
          <w:tcPr>
            <w:tcW w:w="2268" w:type="dxa"/>
          </w:tcPr>
          <w:p w:rsidR="0015154B" w:rsidRPr="00B6775A" w:rsidRDefault="0015154B" w:rsidP="00AA43BB">
            <w:pPr>
              <w:jc w:val="center"/>
              <w:rPr>
                <w:rFonts w:ascii="Times New Roman" w:eastAsia="標楷體" w:hAnsi="Times New Roman"/>
                <w:sz w:val="24"/>
                <w:szCs w:val="24"/>
              </w:rPr>
            </w:pPr>
            <w:r w:rsidRPr="00B6775A">
              <w:rPr>
                <w:rFonts w:ascii="Times New Roman" w:eastAsia="標楷體" w:hint="eastAsia"/>
                <w:sz w:val="24"/>
                <w:szCs w:val="24"/>
              </w:rPr>
              <w:t>業務</w:t>
            </w:r>
          </w:p>
        </w:tc>
        <w:tc>
          <w:tcPr>
            <w:tcW w:w="284" w:type="dxa"/>
            <w:tcBorders>
              <w:top w:val="nil"/>
              <w:bottom w:val="nil"/>
            </w:tcBorders>
          </w:tcPr>
          <w:p w:rsidR="0015154B" w:rsidRPr="00B6775A" w:rsidRDefault="0015154B" w:rsidP="00AA43BB">
            <w:pPr>
              <w:jc w:val="center"/>
              <w:rPr>
                <w:rFonts w:ascii="Times New Roman" w:eastAsia="標楷體" w:hAnsi="Times New Roman"/>
                <w:sz w:val="24"/>
                <w:szCs w:val="24"/>
              </w:rPr>
            </w:pPr>
          </w:p>
        </w:tc>
        <w:tc>
          <w:tcPr>
            <w:tcW w:w="2268" w:type="dxa"/>
          </w:tcPr>
          <w:p w:rsidR="0015154B" w:rsidRPr="00B6775A" w:rsidRDefault="0015154B" w:rsidP="00AA43BB">
            <w:pPr>
              <w:jc w:val="center"/>
              <w:rPr>
                <w:rFonts w:ascii="Times New Roman" w:eastAsia="標楷體" w:hAnsi="Times New Roman"/>
                <w:sz w:val="24"/>
                <w:szCs w:val="24"/>
              </w:rPr>
            </w:pPr>
            <w:r w:rsidRPr="00B6775A">
              <w:rPr>
                <w:rFonts w:ascii="Times New Roman" w:eastAsia="標楷體" w:hint="eastAsia"/>
                <w:sz w:val="24"/>
                <w:szCs w:val="24"/>
              </w:rPr>
              <w:t>財會</w:t>
            </w:r>
          </w:p>
        </w:tc>
      </w:tr>
    </w:tbl>
    <w:p w:rsidR="00EB1081" w:rsidRDefault="0033325F" w:rsidP="00EB1081">
      <w:pPr>
        <w:widowControl/>
        <w:spacing w:line="360" w:lineRule="auto"/>
        <w:rPr>
          <w:rFonts w:ascii="Times New Roman" w:eastAsia="標楷體" w:hAnsi="Times New Roman"/>
          <w:szCs w:val="24"/>
        </w:rPr>
      </w:pPr>
      <w:r>
        <w:rPr>
          <w:rFonts w:asciiTheme="minorHAnsi" w:eastAsiaTheme="minorEastAsia" w:hAnsiTheme="minorHAnsi" w:cstheme="minorBidi"/>
          <w:noProof/>
        </w:rPr>
        <mc:AlternateContent>
          <mc:Choice Requires="wpc">
            <w:drawing>
              <wp:inline distT="0" distB="0" distL="0" distR="0" wp14:anchorId="7D7E136B" wp14:editId="68BBDBFE">
                <wp:extent cx="6299835" cy="5958205"/>
                <wp:effectExtent l="0" t="0" r="0" b="4445"/>
                <wp:docPr id="223" name="畫布 2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81" name="Group 549"/>
                        <wpg:cNvGrpSpPr>
                          <a:grpSpLocks/>
                        </wpg:cNvGrpSpPr>
                        <wpg:grpSpPr bwMode="auto">
                          <a:xfrm>
                            <a:off x="870585" y="525780"/>
                            <a:ext cx="4172585" cy="3884930"/>
                            <a:chOff x="2508" y="1792"/>
                            <a:chExt cx="4769" cy="4440"/>
                          </a:xfrm>
                        </wpg:grpSpPr>
                        <wps:wsp>
                          <wps:cNvPr id="382" name="AutoShape 225"/>
                          <wps:cNvSpPr>
                            <a:spLocks noChangeArrowheads="1"/>
                          </wps:cNvSpPr>
                          <wps:spPr bwMode="auto">
                            <a:xfrm>
                              <a:off x="2508" y="1792"/>
                              <a:ext cx="1045" cy="641"/>
                            </a:xfrm>
                            <a:prstGeom prst="roundRect">
                              <a:avLst>
                                <a:gd name="adj" fmla="val 16667"/>
                              </a:avLst>
                            </a:prstGeom>
                            <a:solidFill>
                              <a:srgbClr val="FFFFFF"/>
                            </a:solidFill>
                            <a:ln w="9525">
                              <a:solidFill>
                                <a:srgbClr val="000000"/>
                              </a:solidFill>
                              <a:round/>
                              <a:headEnd/>
                              <a:tailEnd/>
                            </a:ln>
                          </wps:spPr>
                          <wps:txbx>
                            <w:txbxContent>
                              <w:p w:rsidR="00090040" w:rsidRPr="00214E09" w:rsidRDefault="00090040" w:rsidP="00EB1081">
                                <w:pPr>
                                  <w:spacing w:line="360" w:lineRule="auto"/>
                                  <w:jc w:val="center"/>
                                  <w:rPr>
                                    <w:rFonts w:ascii="Times New Roman" w:eastAsia="標楷體" w:hAnsi="Times New Roman"/>
                                  </w:rPr>
                                </w:pPr>
                                <w:r w:rsidRPr="00214E09">
                                  <w:rPr>
                                    <w:rFonts w:ascii="Times New Roman" w:eastAsia="標楷體" w:hint="eastAsia"/>
                                  </w:rPr>
                                  <w:t>客戶</w:t>
                                </w:r>
                              </w:p>
                            </w:txbxContent>
                          </wps:txbx>
                          <wps:bodyPr rot="0" vert="horz" wrap="square" lIns="91440" tIns="45720" rIns="91440" bIns="45720" anchor="t" anchorCtr="0" upright="1">
                            <a:noAutofit/>
                          </wps:bodyPr>
                        </wps:wsp>
                        <wps:wsp>
                          <wps:cNvPr id="383" name="Rectangle 226"/>
                          <wps:cNvSpPr>
                            <a:spLocks noChangeArrowheads="1"/>
                          </wps:cNvSpPr>
                          <wps:spPr bwMode="auto">
                            <a:xfrm>
                              <a:off x="4152" y="1801"/>
                              <a:ext cx="1306" cy="632"/>
                            </a:xfrm>
                            <a:prstGeom prst="rect">
                              <a:avLst/>
                            </a:prstGeom>
                            <a:solidFill>
                              <a:srgbClr val="FFFFFF"/>
                            </a:solidFill>
                            <a:ln w="9525">
                              <a:solidFill>
                                <a:srgbClr val="000000"/>
                              </a:solidFill>
                              <a:miter lim="800000"/>
                              <a:headEnd/>
                              <a:tailEnd/>
                            </a:ln>
                          </wps:spPr>
                          <wps:txbx>
                            <w:txbxContent>
                              <w:p w:rsidR="00090040" w:rsidRPr="00214E09" w:rsidRDefault="00090040" w:rsidP="00EB1081">
                                <w:pPr>
                                  <w:jc w:val="center"/>
                                  <w:rPr>
                                    <w:rFonts w:ascii="Times New Roman" w:eastAsia="標楷體" w:hAnsi="Times New Roman"/>
                                  </w:rPr>
                                </w:pPr>
                                <w:r w:rsidRPr="00214E09">
                                  <w:rPr>
                                    <w:rFonts w:ascii="Times New Roman" w:eastAsia="標楷體" w:hAnsi="Times New Roman" w:hint="eastAsia"/>
                                  </w:rPr>
                                  <w:t>銷貨退回及折讓通知</w:t>
                                </w:r>
                              </w:p>
                            </w:txbxContent>
                          </wps:txbx>
                          <wps:bodyPr rot="0" vert="horz" wrap="square" lIns="91440" tIns="45720" rIns="91440" bIns="45720" anchor="t" anchorCtr="0" upright="1">
                            <a:noAutofit/>
                          </wps:bodyPr>
                        </wps:wsp>
                        <wps:wsp>
                          <wps:cNvPr id="384" name="AutoShape 227"/>
                          <wps:cNvSpPr>
                            <a:spLocks noChangeArrowheads="1"/>
                          </wps:cNvSpPr>
                          <wps:spPr bwMode="auto">
                            <a:xfrm>
                              <a:off x="4152" y="3044"/>
                              <a:ext cx="1306" cy="697"/>
                            </a:xfrm>
                            <a:prstGeom prst="flowChartDocument">
                              <a:avLst/>
                            </a:prstGeom>
                            <a:solidFill>
                              <a:srgbClr val="FFFFFF"/>
                            </a:solidFill>
                            <a:ln w="9525">
                              <a:solidFill>
                                <a:srgbClr val="000000"/>
                              </a:solidFill>
                              <a:miter lim="800000"/>
                              <a:headEnd/>
                              <a:tailEnd/>
                            </a:ln>
                          </wps:spPr>
                          <wps:txbx>
                            <w:txbxContent>
                              <w:p w:rsidR="00090040" w:rsidRPr="00214E09" w:rsidRDefault="00090040" w:rsidP="00EB1081">
                                <w:pPr>
                                  <w:jc w:val="center"/>
                                  <w:rPr>
                                    <w:rFonts w:ascii="Times New Roman" w:eastAsia="標楷體" w:hAnsi="Times New Roman"/>
                                  </w:rPr>
                                </w:pPr>
                                <w:r w:rsidRPr="00214E09">
                                  <w:rPr>
                                    <w:rFonts w:ascii="Times New Roman" w:eastAsia="標楷體" w:hint="eastAsia"/>
                                  </w:rPr>
                                  <w:t>退貨及折讓申請單</w:t>
                                </w:r>
                              </w:p>
                            </w:txbxContent>
                          </wps:txbx>
                          <wps:bodyPr rot="0" vert="horz" wrap="square" lIns="91440" tIns="45720" rIns="91440" bIns="45720" anchor="t" anchorCtr="0" upright="1">
                            <a:noAutofit/>
                          </wps:bodyPr>
                        </wps:wsp>
                        <wps:wsp>
                          <wps:cNvPr id="385" name="AutoShape 228"/>
                          <wps:cNvCnPr>
                            <a:cxnSpLocks noChangeShapeType="1"/>
                            <a:stCxn id="383" idx="2"/>
                            <a:endCxn id="384" idx="0"/>
                          </wps:cNvCnPr>
                          <wps:spPr bwMode="auto">
                            <a:xfrm>
                              <a:off x="4805" y="2433"/>
                              <a:ext cx="1"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Rectangle 229"/>
                          <wps:cNvSpPr>
                            <a:spLocks noChangeArrowheads="1"/>
                          </wps:cNvSpPr>
                          <wps:spPr bwMode="auto">
                            <a:xfrm>
                              <a:off x="5970" y="3044"/>
                              <a:ext cx="1306" cy="631"/>
                            </a:xfrm>
                            <a:prstGeom prst="rect">
                              <a:avLst/>
                            </a:prstGeom>
                            <a:solidFill>
                              <a:srgbClr val="FFFFFF"/>
                            </a:solidFill>
                            <a:ln w="9525">
                              <a:solidFill>
                                <a:srgbClr val="000000"/>
                              </a:solidFill>
                              <a:miter lim="800000"/>
                              <a:headEnd/>
                              <a:tailEnd/>
                            </a:ln>
                          </wps:spPr>
                          <wps:txbx>
                            <w:txbxContent>
                              <w:p w:rsidR="00090040" w:rsidRPr="00214E09" w:rsidRDefault="00090040" w:rsidP="00EB1081">
                                <w:pPr>
                                  <w:spacing w:line="360" w:lineRule="auto"/>
                                  <w:jc w:val="distribute"/>
                                  <w:rPr>
                                    <w:rFonts w:ascii="Times New Roman" w:eastAsia="標楷體" w:hAnsi="Times New Roman"/>
                                  </w:rPr>
                                </w:pPr>
                                <w:r w:rsidRPr="00214E09">
                                  <w:rPr>
                                    <w:rFonts w:ascii="Times New Roman" w:eastAsia="標楷體" w:hint="eastAsia"/>
                                  </w:rPr>
                                  <w:t>製作折讓單</w:t>
                                </w:r>
                              </w:p>
                            </w:txbxContent>
                          </wps:txbx>
                          <wps:bodyPr rot="0" vert="horz" wrap="square" lIns="91440" tIns="45720" rIns="91440" bIns="45720" anchor="t" anchorCtr="0" upright="1">
                            <a:noAutofit/>
                          </wps:bodyPr>
                        </wps:wsp>
                        <wps:wsp>
                          <wps:cNvPr id="387" name="AutoShape 230"/>
                          <wps:cNvCnPr>
                            <a:cxnSpLocks noChangeShapeType="1"/>
                            <a:stCxn id="384" idx="3"/>
                          </wps:cNvCnPr>
                          <wps:spPr bwMode="auto">
                            <a:xfrm>
                              <a:off x="5458" y="3392"/>
                              <a:ext cx="43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AutoShape 231"/>
                          <wps:cNvSpPr>
                            <a:spLocks noChangeArrowheads="1"/>
                          </wps:cNvSpPr>
                          <wps:spPr bwMode="auto">
                            <a:xfrm>
                              <a:off x="5970" y="4328"/>
                              <a:ext cx="1307" cy="697"/>
                            </a:xfrm>
                            <a:prstGeom prst="flowChartDocument">
                              <a:avLst/>
                            </a:prstGeom>
                            <a:solidFill>
                              <a:srgbClr val="FFFFFF"/>
                            </a:solidFill>
                            <a:ln w="9525">
                              <a:solidFill>
                                <a:srgbClr val="000000"/>
                              </a:solidFill>
                              <a:miter lim="800000"/>
                              <a:headEnd/>
                              <a:tailEnd/>
                            </a:ln>
                          </wps:spPr>
                          <wps:txbx>
                            <w:txbxContent>
                              <w:p w:rsidR="00090040" w:rsidRPr="00214E09" w:rsidRDefault="00090040" w:rsidP="00EB1081">
                                <w:pPr>
                                  <w:rPr>
                                    <w:rFonts w:ascii="Times New Roman" w:eastAsia="標楷體" w:hAnsi="Times New Roman"/>
                                  </w:rPr>
                                </w:pPr>
                                <w:r w:rsidRPr="00214E09">
                                  <w:rPr>
                                    <w:rFonts w:ascii="Times New Roman" w:eastAsia="標楷體" w:hint="eastAsia"/>
                                  </w:rPr>
                                  <w:t>銷貨</w:t>
                                </w:r>
                                <w:proofErr w:type="gramStart"/>
                                <w:r w:rsidRPr="00214E09">
                                  <w:rPr>
                                    <w:rFonts w:ascii="Times New Roman" w:eastAsia="標楷體" w:hint="eastAsia"/>
                                  </w:rPr>
                                  <w:t>退回與折讓</w:t>
                                </w:r>
                                <w:proofErr w:type="gramEnd"/>
                                <w:r w:rsidRPr="00214E09">
                                  <w:rPr>
                                    <w:rFonts w:ascii="Times New Roman" w:eastAsia="標楷體" w:hint="eastAsia"/>
                                  </w:rPr>
                                  <w:t>證明單</w:t>
                                </w:r>
                              </w:p>
                            </w:txbxContent>
                          </wps:txbx>
                          <wps:bodyPr rot="0" vert="horz" wrap="square" lIns="91440" tIns="45720" rIns="91440" bIns="45720" anchor="t" anchorCtr="0" upright="1">
                            <a:noAutofit/>
                          </wps:bodyPr>
                        </wps:wsp>
                        <wps:wsp>
                          <wps:cNvPr id="389" name="AutoShape 232"/>
                          <wps:cNvCnPr>
                            <a:cxnSpLocks noChangeShapeType="1"/>
                          </wps:cNvCnPr>
                          <wps:spPr bwMode="auto">
                            <a:xfrm>
                              <a:off x="6589" y="3675"/>
                              <a:ext cx="1"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AutoShape 233"/>
                          <wps:cNvSpPr>
                            <a:spLocks noChangeArrowheads="1"/>
                          </wps:cNvSpPr>
                          <wps:spPr bwMode="auto">
                            <a:xfrm>
                              <a:off x="6057" y="5591"/>
                              <a:ext cx="1220" cy="641"/>
                            </a:xfrm>
                            <a:prstGeom prst="roundRect">
                              <a:avLst>
                                <a:gd name="adj" fmla="val 16667"/>
                              </a:avLst>
                            </a:prstGeom>
                            <a:solidFill>
                              <a:srgbClr val="FFFFFF"/>
                            </a:solidFill>
                            <a:ln w="9525">
                              <a:solidFill>
                                <a:srgbClr val="000000"/>
                              </a:solidFill>
                              <a:round/>
                              <a:headEnd/>
                              <a:tailEnd/>
                            </a:ln>
                          </wps:spPr>
                          <wps:txbx>
                            <w:txbxContent>
                              <w:p w:rsidR="00090040" w:rsidRPr="00214E09" w:rsidRDefault="00090040" w:rsidP="00EB1081">
                                <w:pPr>
                                  <w:spacing w:line="360" w:lineRule="auto"/>
                                  <w:jc w:val="center"/>
                                  <w:rPr>
                                    <w:rFonts w:ascii="Times New Roman" w:eastAsia="標楷體" w:hAnsi="Times New Roman"/>
                                  </w:rPr>
                                </w:pPr>
                                <w:r w:rsidRPr="00214E09">
                                  <w:rPr>
                                    <w:rFonts w:ascii="Times New Roman" w:eastAsia="標楷體" w:hint="eastAsia"/>
                                  </w:rPr>
                                  <w:t>客戶</w:t>
                                </w:r>
                              </w:p>
                            </w:txbxContent>
                          </wps:txbx>
                          <wps:bodyPr rot="0" vert="horz" wrap="square" lIns="91440" tIns="45720" rIns="91440" bIns="45720" anchor="t" anchorCtr="0" upright="1">
                            <a:noAutofit/>
                          </wps:bodyPr>
                        </wps:wsp>
                        <wps:wsp>
                          <wps:cNvPr id="391" name="AutoShape 234"/>
                          <wps:cNvCnPr>
                            <a:cxnSpLocks noChangeShapeType="1"/>
                          </wps:cNvCnPr>
                          <wps:spPr bwMode="auto">
                            <a:xfrm>
                              <a:off x="6590" y="4980"/>
                              <a:ext cx="2"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AutoShape 239"/>
                          <wps:cNvCnPr>
                            <a:cxnSpLocks noChangeShapeType="1"/>
                          </wps:cNvCnPr>
                          <wps:spPr bwMode="auto">
                            <a:xfrm>
                              <a:off x="3640" y="2115"/>
                              <a:ext cx="43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223" o:spid="_x0000_s1072" editas="canvas" style="width:496.05pt;height:469.15pt;mso-position-horizontal-relative:char;mso-position-vertical-relative:line" coordsize="62998,5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">
                <v:shape id="_x0000_s1073" type="#_x0000_t75" style="position:absolute;width:62998;height:59582;visibility:visible;mso-wrap-style:square">
                  <v:fill o:detectmouseclick="t"/>
                  <v:path o:connecttype="none"/>
                </v:shape>
                <v:group id="Group 549" o:spid="_x0000_s1074" style="position:absolute;left:8705;top:5257;width:41726;height:38850" coordorigin="2508,1792" coordsize="4769,4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roundrect id="AutoShape 225" o:spid="_x0000_s1075" style="position:absolute;left:2508;top:1792;width:1045;height: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WsQA&#10;AADcAAAADwAAAGRycy9kb3ducmV2LnhtbESPQWsCMRSE7wX/Q3hCbzVRadHVKFKo9Fa6evD43Dx3&#10;Fzcva5Jdt/31TaHQ4zAz3zDr7WAb0ZMPtWMN04kCQVw4U3Op4Xh4e1qACBHZYOOYNHxRgO1m9LDG&#10;zLg7f1Kfx1IkCIcMNVQxtpmUoajIYpi4ljh5F+ctxiR9KY3He4LbRs6UepEWa04LFbb0WlFxzTur&#10;oTCqU/7UfyzPzzH/7rsby/1N68fxsFuBiDTE//Bf+91omC9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YlrEAAAA3AAAAA8AAAAAAAAAAAAAAAAAmAIAAGRycy9k&#10;b3ducmV2LnhtbFBLBQYAAAAABAAEAPUAAACJAwAAAAA=&#10;">
                    <v:textbox>
                      <w:txbxContent>
                        <w:p w:rsidR="00090040" w:rsidRPr="00214E09" w:rsidRDefault="00090040" w:rsidP="00EB1081">
                          <w:pPr>
                            <w:spacing w:line="360" w:lineRule="auto"/>
                            <w:jc w:val="center"/>
                            <w:rPr>
                              <w:rFonts w:ascii="Times New Roman" w:eastAsia="標楷體" w:hAnsi="Times New Roman"/>
                            </w:rPr>
                          </w:pPr>
                          <w:r w:rsidRPr="00214E09">
                            <w:rPr>
                              <w:rFonts w:ascii="Times New Roman" w:eastAsia="標楷體" w:hint="eastAsia"/>
                            </w:rPr>
                            <w:t>客戶</w:t>
                          </w:r>
                        </w:p>
                      </w:txbxContent>
                    </v:textbox>
                  </v:roundrect>
                  <v:rect id="Rectangle 226" o:spid="_x0000_s1076" style="position:absolute;left:4152;top:1801;width:1306;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textbox>
                      <w:txbxContent>
                        <w:p w:rsidR="00090040" w:rsidRPr="00214E09" w:rsidRDefault="00090040" w:rsidP="00EB1081">
                          <w:pPr>
                            <w:jc w:val="center"/>
                            <w:rPr>
                              <w:rFonts w:ascii="Times New Roman" w:eastAsia="標楷體" w:hAnsi="Times New Roman"/>
                            </w:rPr>
                          </w:pPr>
                          <w:r w:rsidRPr="00214E09">
                            <w:rPr>
                              <w:rFonts w:ascii="Times New Roman" w:eastAsia="標楷體" w:hAnsi="Times New Roman" w:hint="eastAsia"/>
                            </w:rPr>
                            <w:t>銷貨退回及折讓通知</w:t>
                          </w:r>
                        </w:p>
                      </w:txbxContent>
                    </v:textbox>
                  </v:rect>
                  <v:shape id="AutoShape 227" o:spid="_x0000_s1077" type="#_x0000_t114" style="position:absolute;left:4152;top:3044;width:1306;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pKMcA&#10;AADcAAAADwAAAGRycy9kb3ducmV2LnhtbESPQWvCQBSE70L/w/IK3nRjDVZSV9GCUPFiUkvb22v2&#10;NQlm34bs1sR/7wpCj8PMfMMsVr2pxZlaV1lWMBlHIIhzqysuFBzft6M5COeRNdaWScGFHKyWD4MF&#10;Jtp2nNI584UIEHYJKii9bxIpXV6SQTe2DXHwfm1r0AfZFlK32AW4qeVTFM2kwYrDQokNvZaUn7I/&#10;oyB7Tj93m69JP4vj5nv98VMf94etUsPHfv0CwlPv/8P39ptWMJ3Hc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jaSjHAAAA3AAAAA8AAAAAAAAAAAAAAAAAmAIAAGRy&#10;cy9kb3ducmV2LnhtbFBLBQYAAAAABAAEAPUAAACMAwAAAAA=&#10;">
                    <v:textbox>
                      <w:txbxContent>
                        <w:p w:rsidR="00090040" w:rsidRPr="00214E09" w:rsidRDefault="00090040" w:rsidP="00EB1081">
                          <w:pPr>
                            <w:jc w:val="center"/>
                            <w:rPr>
                              <w:rFonts w:ascii="Times New Roman" w:eastAsia="標楷體" w:hAnsi="Times New Roman"/>
                            </w:rPr>
                          </w:pPr>
                          <w:r w:rsidRPr="00214E09">
                            <w:rPr>
                              <w:rFonts w:ascii="Times New Roman" w:eastAsia="標楷體" w:hint="eastAsia"/>
                            </w:rPr>
                            <w:t>退貨及折讓申請單</w:t>
                          </w:r>
                        </w:p>
                      </w:txbxContent>
                    </v:textbox>
                  </v:shape>
                  <v:shape id="AutoShape 228" o:spid="_x0000_s1078" type="#_x0000_t32" style="position:absolute;left:4805;top:2433;width:1;height: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t8UAAADcAAAADwAAAGRycy9kb3ducmV2LnhtbESPQWsCMRSE7wX/Q3iCt5pVUXRrFBEU&#10;sfRQlcXeHpvX3aWblyWJuvrrm4LQ4zAz3zDzZWtqcSXnK8sKBv0EBHFudcWFgtNx8zoF4QOyxtoy&#10;KbiTh+Wi8zLHVNsbf9L1EAoRIexTVFCG0KRS+rwkg75vG+LofVtnMETpCqkd3iLc1HKYJBNpsOK4&#10;UGJD65Lyn8PFKDi/zy7ZPfugfTaY7b/QGf84bpXqddvVG4hAbfgPP9s7rWA0Hc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gt8UAAADcAAAADwAAAAAAAAAA&#10;AAAAAAChAgAAZHJzL2Rvd25yZXYueG1sUEsFBgAAAAAEAAQA+QAAAJMDAAAAAA==&#10;">
                    <v:stroke endarrow="block"/>
                  </v:shape>
                  <v:rect id="Rectangle 229" o:spid="_x0000_s1079" style="position:absolute;left:5970;top:3044;width:130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textbox>
                      <w:txbxContent>
                        <w:p w:rsidR="00090040" w:rsidRPr="00214E09" w:rsidRDefault="00090040" w:rsidP="00EB1081">
                          <w:pPr>
                            <w:spacing w:line="360" w:lineRule="auto"/>
                            <w:jc w:val="distribute"/>
                            <w:rPr>
                              <w:rFonts w:ascii="Times New Roman" w:eastAsia="標楷體" w:hAnsi="Times New Roman"/>
                            </w:rPr>
                          </w:pPr>
                          <w:r w:rsidRPr="00214E09">
                            <w:rPr>
                              <w:rFonts w:ascii="Times New Roman" w:eastAsia="標楷體" w:hint="eastAsia"/>
                            </w:rPr>
                            <w:t>製作折讓單</w:t>
                          </w:r>
                        </w:p>
                      </w:txbxContent>
                    </v:textbox>
                  </v:rect>
                  <v:shape id="AutoShape 230" o:spid="_x0000_s1080" type="#_x0000_t32" style="position:absolute;left:5458;top:3392;width:43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W8YAAADcAAAADwAAAGRycy9kb3ducmV2LnhtbESPT2sCMRTE7wW/Q3iCt5pVwT9bo4ig&#10;iKWHqiz29ti87i7dvCxJ1NVP3xSEHoeZ+Q0zX7amFldyvrKsYNBPQBDnVldcKDgdN69TED4ga6wt&#10;k4I7eVguOi9zTLW98SddD6EQEcI+RQVlCE0qpc9LMuj7tiGO3rd1BkOUrpDa4S3CTS2HSTKWBiuO&#10;CyU2tC4p/zlcjILz++yS3bMP2meD2f4LnfGP41apXrddvYEI1Ib/8LO90wp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B21vGAAAA3AAAAA8AAAAAAAAA&#10;AAAAAAAAoQIAAGRycy9kb3ducmV2LnhtbFBLBQYAAAAABAAEAPkAAACUAwAAAAA=&#10;">
                    <v:stroke endarrow="block"/>
                  </v:shape>
                  <v:shape id="AutoShape 231" o:spid="_x0000_s1081" type="#_x0000_t114" style="position:absolute;left:5970;top:4328;width:130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jLcMA&#10;AADcAAAADwAAAGRycy9kb3ducmV2LnhtbERPy4rCMBTdD/gP4QruxtQHKtUoKggObrQ6zMzu2lzb&#10;YnNTmozWvzcLweXhvGeLxpTiRrUrLCvodSMQxKnVBWcKTsfN5wSE88gaS8uk4EEOFvPWxwxjbe98&#10;oFviMxFC2MWoIPe+iqV0aU4GXddWxIG72NqgD7DOpK7xHsJNKftRNJIGCw4NOVa0zim9Jv9GQTI+&#10;/HytfnvNaDis/pbf5/K022+U6rSb5RSEp8a/xS/3VisYTMLa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jLcMAAADcAAAADwAAAAAAAAAAAAAAAACYAgAAZHJzL2Rv&#10;d25yZXYueG1sUEsFBgAAAAAEAAQA9QAAAIgDAAAAAA==&#10;">
                    <v:textbox>
                      <w:txbxContent>
                        <w:p w:rsidR="00090040" w:rsidRPr="00214E09" w:rsidRDefault="00090040" w:rsidP="00EB1081">
                          <w:pPr>
                            <w:rPr>
                              <w:rFonts w:ascii="Times New Roman" w:eastAsia="標楷體" w:hAnsi="Times New Roman"/>
                            </w:rPr>
                          </w:pPr>
                          <w:r w:rsidRPr="00214E09">
                            <w:rPr>
                              <w:rFonts w:ascii="Times New Roman" w:eastAsia="標楷體" w:hint="eastAsia"/>
                            </w:rPr>
                            <w:t>銷貨退回與折讓證明單</w:t>
                          </w:r>
                        </w:p>
                      </w:txbxContent>
                    </v:textbox>
                  </v:shape>
                  <v:shape id="AutoShape 232" o:spid="_x0000_s1082" type="#_x0000_t32" style="position:absolute;left:6589;top:3675;width:1;height: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qssUAAADcAAAADwAAAGRycy9kb3ducmV2LnhtbESPQWvCQBSE74L/YXlCb7qxBTHRVaTQ&#10;Uiw9qCXo7ZF9JsHs27C7avTXdwWhx2FmvmHmy8404kLO15YVjEcJCOLC6ppLBb+7j+EUhA/IGhvL&#10;pOBGHpaLfm+OmbZX3tBlG0oRIewzVFCF0GZS+qIig35kW+LoHa0zGKJ0pdQOrxFuGvmaJBNpsOa4&#10;UGFL7xUVp+3ZKNh/p+f8lv/QOh+n6wM64++7T6VeBt1qBiJQF/7Dz/aXVvA2Te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LqssUAAADcAAAADwAAAAAAAAAA&#10;AAAAAAChAgAAZHJzL2Rvd25yZXYueG1sUEsFBgAAAAAEAAQA+QAAAJMDAAAAAA==&#10;">
                    <v:stroke endarrow="block"/>
                  </v:shape>
                  <v:roundrect id="AutoShape 233" o:spid="_x0000_s1083" style="position:absolute;left:6057;top:5591;width:1220;height: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Pa8EA&#10;AADcAAAADwAAAGRycy9kb3ducmV2LnhtbERPz2vCMBS+C/sfwhvspsk2lNkZZQwUb2L1sONb89aW&#10;NS81SWv1rzcHwePH93uxGmwjevKhdqzhdaJAEBfO1FxqOB7W4w8QISIbbByThgsFWC2fRgvMjDvz&#10;nvo8liKFcMhQQxVjm0kZioosholriRP357zFmKAvpfF4TuG2kW9KzaTFmlNDhS19V1T8553VUBjV&#10;Kf/T7+a/05hf++7EcnPS+uV5+PoEEWmID/HdvTUa3ud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2vBAAAA3AAAAA8AAAAAAAAAAAAAAAAAmAIAAGRycy9kb3du&#10;cmV2LnhtbFBLBQYAAAAABAAEAPUAAACGAwAAAAA=&#10;">
                    <v:textbox>
                      <w:txbxContent>
                        <w:p w:rsidR="00090040" w:rsidRPr="00214E09" w:rsidRDefault="00090040" w:rsidP="00EB1081">
                          <w:pPr>
                            <w:spacing w:line="360" w:lineRule="auto"/>
                            <w:jc w:val="center"/>
                            <w:rPr>
                              <w:rFonts w:ascii="Times New Roman" w:eastAsia="標楷體" w:hAnsi="Times New Roman"/>
                            </w:rPr>
                          </w:pPr>
                          <w:r w:rsidRPr="00214E09">
                            <w:rPr>
                              <w:rFonts w:ascii="Times New Roman" w:eastAsia="標楷體" w:hint="eastAsia"/>
                            </w:rPr>
                            <w:t>客戶</w:t>
                          </w:r>
                        </w:p>
                      </w:txbxContent>
                    </v:textbox>
                  </v:roundrect>
                  <v:shape id="AutoShape 234" o:spid="_x0000_s1084" type="#_x0000_t32" style="position:absolute;left:6590;top:4980;width:2;height: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1wacUAAADcAAAADwAAAGRycy9kb3ducmV2LnhtbESPQWvCQBSE74L/YXmF3nQTC8VEVymC&#10;pVg8qCXU2yP7moRm34bdVWN/fVcQPA4z8w0zX/amFWdyvrGsIB0nIIhLqxuuFHwd1qMpCB+QNbaW&#10;ScGVPCwXw8Ecc20vvKPzPlQiQtjnqKAOocul9GVNBv3YdsTR+7HOYIjSVVI7vES4aeUkSV6lwYbj&#10;Qo0drWoqf/cno+D7MzsV12JLmyLNNkd0xv8d3pV6furfZiAC9eERvrc/tIKXLIX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1wacUAAADcAAAADwAAAAAAAAAA&#10;AAAAAAChAgAAZHJzL2Rvd25yZXYueG1sUEsFBgAAAAAEAAQA+QAAAJMDAAAAAA==&#10;">
                    <v:stroke endarrow="block"/>
                  </v:shape>
                  <v:shape id="AutoShape 239" o:spid="_x0000_s1085" type="#_x0000_t32" style="position:absolute;left:3640;top:2115;width:43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HsYAAADcAAAADwAAAGRycy9kb3ducmV2LnhtbESPT2vCQBTE7wW/w/KE3upGC8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v7h7GAAAA3AAAAA8AAAAAAAAA&#10;AAAAAAAAoQIAAGRycy9kb3ducmV2LnhtbFBLBQYAAAAABAAEAPkAAACUAwAAAAA=&#10;">
                    <v:stroke endarrow="block"/>
                  </v:shape>
                </v:group>
                <w10:anchorlock/>
              </v:group>
            </w:pict>
          </mc:Fallback>
        </mc:AlternateContent>
      </w:r>
    </w:p>
    <w:p w:rsidR="00D01C64" w:rsidRDefault="00D01C64">
      <w:pPr>
        <w:widowControl/>
        <w:rPr>
          <w:rFonts w:ascii="Times New Roman" w:eastAsia="標楷體" w:hAnsi="Times New Roman"/>
          <w:szCs w:val="24"/>
        </w:rPr>
      </w:pPr>
    </w:p>
    <w:p w:rsidR="0015154B" w:rsidRDefault="0015154B">
      <w:pPr>
        <w:widowControl/>
        <w:rPr>
          <w:rFonts w:ascii="Times New Roman" w:eastAsia="標楷體" w:hAnsi="Times New Roman"/>
          <w:szCs w:val="24"/>
        </w:rPr>
      </w:pPr>
    </w:p>
    <w:p w:rsidR="0015154B" w:rsidRDefault="0015154B">
      <w:pPr>
        <w:widowControl/>
        <w:rPr>
          <w:rFonts w:ascii="Times New Roman" w:eastAsia="標楷體" w:hAnsi="Times New Roman"/>
          <w:szCs w:val="24"/>
        </w:rPr>
      </w:pPr>
    </w:p>
    <w:p w:rsidR="0015154B" w:rsidRDefault="0015154B">
      <w:pPr>
        <w:widowControl/>
        <w:rPr>
          <w:rFonts w:ascii="Times New Roman" w:eastAsia="標楷體" w:hAnsi="Times New Roman"/>
          <w:szCs w:val="24"/>
        </w:rPr>
      </w:pPr>
    </w:p>
    <w:p w:rsidR="0015154B" w:rsidRDefault="0015154B">
      <w:pPr>
        <w:widowControl/>
        <w:rPr>
          <w:rFonts w:ascii="Times New Roman" w:eastAsia="標楷體" w:hAnsi="Times New Roman"/>
          <w:szCs w:val="24"/>
        </w:rPr>
      </w:pPr>
    </w:p>
    <w:p w:rsidR="0015154B" w:rsidRDefault="0015154B">
      <w:pPr>
        <w:widowControl/>
        <w:rPr>
          <w:rFonts w:ascii="Times New Roman" w:eastAsia="標楷體" w:hAnsi="Times New Roman"/>
          <w:szCs w:val="24"/>
        </w:rPr>
      </w:pPr>
    </w:p>
    <w:p w:rsidR="00BD2ED4" w:rsidRDefault="00BD2ED4">
      <w:pPr>
        <w:widowControl/>
        <w:rPr>
          <w:rFonts w:ascii="Times New Roman" w:eastAsia="標楷體" w:hAnsi="Times New Roman"/>
          <w:szCs w:val="24"/>
        </w:rPr>
      </w:pPr>
    </w:p>
    <w:p w:rsidR="00BD2ED4" w:rsidRDefault="00BD2ED4">
      <w:pPr>
        <w:widowControl/>
        <w:rPr>
          <w:rFonts w:ascii="Times New Roman" w:eastAsia="標楷體" w:hAnsi="Times New Roman"/>
          <w:szCs w:val="24"/>
        </w:rPr>
      </w:pPr>
    </w:p>
    <w:p w:rsidR="00AD7529" w:rsidRDefault="00AD7529">
      <w:pPr>
        <w:widowControl/>
        <w:rPr>
          <w:rFonts w:ascii="Times New Roman" w:eastAsia="標楷體" w:hAnsi="Times New Roman"/>
          <w:szCs w:val="24"/>
        </w:rPr>
      </w:pPr>
    </w:p>
    <w:p w:rsidR="00D01C64" w:rsidRPr="00170FAA" w:rsidRDefault="00321D96" w:rsidP="00170FAA">
      <w:pPr>
        <w:pStyle w:val="2"/>
      </w:pPr>
      <w:bookmarkStart w:id="4" w:name="_Toc441159449"/>
      <w:r w:rsidRPr="00254D7A">
        <w:rPr>
          <w:rFonts w:hint="eastAsia"/>
        </w:rPr>
        <w:t>作業程序</w:t>
      </w:r>
      <w:bookmarkEnd w:id="4"/>
    </w:p>
    <w:p w:rsidR="00EB1081" w:rsidRPr="00090040" w:rsidRDefault="0015154B" w:rsidP="00A61569">
      <w:pPr>
        <w:pStyle w:val="3"/>
        <w:numPr>
          <w:ilvl w:val="0"/>
          <w:numId w:val="1"/>
        </w:numPr>
      </w:pPr>
      <w:bookmarkStart w:id="5" w:name="_Toc441159450"/>
      <w:r w:rsidRPr="00090040">
        <w:rPr>
          <w:rFonts w:hint="eastAsia"/>
        </w:rPr>
        <w:t>訂</w:t>
      </w:r>
      <w:r w:rsidR="00EB1081" w:rsidRPr="00090040">
        <w:t>單作業</w:t>
      </w:r>
      <w:bookmarkEnd w:id="5"/>
    </w:p>
    <w:p w:rsidR="00EB1081" w:rsidRDefault="008C3920" w:rsidP="009E3A17">
      <w:pPr>
        <w:pStyle w:val="a0"/>
        <w:numPr>
          <w:ilvl w:val="1"/>
          <w:numId w:val="1"/>
        </w:numPr>
        <w:snapToGrid w:val="0"/>
        <w:spacing w:line="360" w:lineRule="auto"/>
        <w:ind w:leftChars="0" w:left="2072" w:hanging="714"/>
        <w:rPr>
          <w:rFonts w:ascii="Times New Roman" w:eastAsia="標楷體" w:hAnsi="Times New Roman"/>
          <w:szCs w:val="24"/>
        </w:rPr>
      </w:pPr>
      <w:r w:rsidRPr="008C7BFD">
        <w:rPr>
          <w:rFonts w:ascii="Times New Roman" w:eastAsia="標楷體" w:hAnsi="Times New Roman" w:hint="eastAsia"/>
          <w:szCs w:val="24"/>
        </w:rPr>
        <w:t>會員會費</w:t>
      </w:r>
      <w:r w:rsidRPr="008C7BFD">
        <w:rPr>
          <w:rFonts w:ascii="Times New Roman" w:eastAsia="標楷體" w:hAnsi="Times New Roman" w:hint="eastAsia"/>
          <w:szCs w:val="24"/>
        </w:rPr>
        <w:t>/</w:t>
      </w:r>
      <w:r w:rsidRPr="008C7BFD">
        <w:rPr>
          <w:rFonts w:ascii="Times New Roman" w:eastAsia="標楷體" w:hAnsi="Times New Roman" w:hint="eastAsia"/>
          <w:szCs w:val="24"/>
        </w:rPr>
        <w:t>加值收入</w:t>
      </w:r>
    </w:p>
    <w:p w:rsidR="008C3920" w:rsidRPr="00B6775A" w:rsidRDefault="008C3920" w:rsidP="009E3A17">
      <w:pPr>
        <w:pStyle w:val="12"/>
        <w:snapToGrid w:val="0"/>
        <w:ind w:leftChars="869" w:left="2086" w:firstLine="0"/>
        <w:rPr>
          <w:szCs w:val="24"/>
        </w:rPr>
      </w:pPr>
      <w:r>
        <w:rPr>
          <w:rFonts w:hint="eastAsia"/>
          <w:color w:val="000000"/>
          <w:szCs w:val="24"/>
        </w:rPr>
        <w:t>業務人員應確認訂單之</w:t>
      </w:r>
      <w:r w:rsidR="00EB1081" w:rsidRPr="00FC1348">
        <w:rPr>
          <w:rFonts w:ascii="標楷體" w:hAnsi="標楷體" w:hint="eastAsia"/>
          <w:color w:val="000000"/>
          <w:szCs w:val="24"/>
        </w:rPr>
        <w:t>加值項目</w:t>
      </w:r>
      <w:r>
        <w:rPr>
          <w:rFonts w:ascii="標楷體" w:hAnsi="標楷體" w:hint="eastAsia"/>
          <w:color w:val="000000"/>
          <w:szCs w:val="24"/>
        </w:rPr>
        <w:t>、</w:t>
      </w:r>
      <w:r w:rsidR="00EB1081" w:rsidRPr="00FC1348">
        <w:rPr>
          <w:rFonts w:ascii="標楷體" w:hAnsi="標楷體" w:hint="eastAsia"/>
          <w:color w:val="000000"/>
          <w:szCs w:val="24"/>
        </w:rPr>
        <w:t>加值期間及付款工具</w:t>
      </w:r>
      <w:r>
        <w:rPr>
          <w:rFonts w:ascii="標楷體" w:hAnsi="標楷體" w:hint="eastAsia"/>
          <w:color w:val="000000"/>
          <w:szCs w:val="24"/>
        </w:rPr>
        <w:t>並確認</w:t>
      </w:r>
      <w:r w:rsidR="00B6775A">
        <w:rPr>
          <w:rFonts w:ascii="標楷體" w:hAnsi="標楷體" w:hint="eastAsia"/>
          <w:color w:val="000000"/>
          <w:szCs w:val="24"/>
        </w:rPr>
        <w:t>訂單</w:t>
      </w:r>
      <w:r>
        <w:rPr>
          <w:rFonts w:ascii="標楷體" w:hAnsi="標楷體" w:hint="eastAsia"/>
          <w:color w:val="000000"/>
          <w:szCs w:val="24"/>
        </w:rPr>
        <w:t>是否有效，財會人員依據有效訂單予以</w:t>
      </w:r>
      <w:r w:rsidR="00C30208">
        <w:rPr>
          <w:rFonts w:ascii="標楷體" w:hAnsi="標楷體" w:hint="eastAsia"/>
          <w:color w:val="000000"/>
          <w:szCs w:val="24"/>
        </w:rPr>
        <w:t>立</w:t>
      </w:r>
      <w:r w:rsidRPr="00D638E5">
        <w:rPr>
          <w:rFonts w:ascii="標楷體" w:hAnsi="標楷體"/>
          <w:color w:val="000000"/>
          <w:szCs w:val="24"/>
        </w:rPr>
        <w:t>帳</w:t>
      </w:r>
      <w:r w:rsidR="00C30208">
        <w:rPr>
          <w:rFonts w:ascii="標楷體" w:hAnsi="標楷體" w:hint="eastAsia"/>
          <w:color w:val="000000"/>
          <w:szCs w:val="24"/>
        </w:rPr>
        <w:t>。依遞延計算方式按會員使用加值點數時認列收入。會員尚未使用點數之銷售則予以遞延，帳列「預收收入」科目。相關</w:t>
      </w:r>
      <w:r>
        <w:rPr>
          <w:rFonts w:ascii="標楷體" w:hAnsi="標楷體" w:hint="eastAsia"/>
          <w:color w:val="000000"/>
          <w:szCs w:val="24"/>
        </w:rPr>
        <w:t>之金流商成本應予以入帳</w:t>
      </w:r>
      <w:r w:rsidR="00C30208">
        <w:rPr>
          <w:rFonts w:ascii="標楷體" w:hAnsi="標楷體" w:hint="eastAsia"/>
          <w:color w:val="000000"/>
          <w:szCs w:val="24"/>
        </w:rPr>
        <w:t>。相關</w:t>
      </w:r>
      <w:r w:rsidRPr="00D638E5">
        <w:rPr>
          <w:rFonts w:ascii="標楷體" w:hAnsi="標楷體"/>
          <w:color w:val="000000"/>
          <w:szCs w:val="24"/>
        </w:rPr>
        <w:t>傳票</w:t>
      </w:r>
      <w:r w:rsidR="00F70AFF" w:rsidRPr="00B6775A">
        <w:rPr>
          <w:rFonts w:hint="eastAsia"/>
          <w:color w:val="000000"/>
          <w:szCs w:val="24"/>
        </w:rPr>
        <w:t>須呈</w:t>
      </w:r>
      <w:r w:rsidRPr="00D638E5">
        <w:rPr>
          <w:rFonts w:ascii="標楷體" w:hAnsi="標楷體"/>
          <w:color w:val="000000"/>
          <w:szCs w:val="24"/>
        </w:rPr>
        <w:t>權責主管核</w:t>
      </w:r>
      <w:r w:rsidRPr="00D638E5">
        <w:rPr>
          <w:rFonts w:ascii="標楷體" w:hAnsi="標楷體" w:hint="eastAsia"/>
          <w:color w:val="000000"/>
          <w:szCs w:val="24"/>
        </w:rPr>
        <w:t>准</w:t>
      </w:r>
      <w:r>
        <w:rPr>
          <w:rFonts w:ascii="標楷體" w:hAnsi="標楷體" w:hint="eastAsia"/>
          <w:color w:val="000000"/>
          <w:szCs w:val="24"/>
        </w:rPr>
        <w:t>。</w:t>
      </w:r>
    </w:p>
    <w:p w:rsidR="00EB1081" w:rsidRDefault="00D14AA8" w:rsidP="009E3A17">
      <w:pPr>
        <w:pStyle w:val="a0"/>
        <w:numPr>
          <w:ilvl w:val="1"/>
          <w:numId w:val="1"/>
        </w:numPr>
        <w:snapToGrid w:val="0"/>
        <w:spacing w:line="360" w:lineRule="auto"/>
        <w:ind w:leftChars="0" w:left="2072" w:hanging="714"/>
        <w:rPr>
          <w:rFonts w:ascii="Times New Roman" w:eastAsia="標楷體" w:hAnsi="Times New Roman"/>
          <w:szCs w:val="24"/>
        </w:rPr>
      </w:pPr>
      <w:r>
        <w:rPr>
          <w:rFonts w:ascii="Times New Roman" w:eastAsia="標楷體" w:hAnsi="Times New Roman" w:hint="eastAsia"/>
          <w:szCs w:val="24"/>
        </w:rPr>
        <w:t>代理收入、授權收入、廣告收入等服務收入</w:t>
      </w:r>
    </w:p>
    <w:p w:rsidR="00B6775A" w:rsidRPr="00B6775A" w:rsidRDefault="00D14AA8" w:rsidP="009E3A17">
      <w:pPr>
        <w:pStyle w:val="12"/>
        <w:snapToGrid w:val="0"/>
        <w:ind w:leftChars="869" w:left="2086" w:firstLine="0"/>
        <w:rPr>
          <w:color w:val="000000"/>
          <w:szCs w:val="24"/>
        </w:rPr>
      </w:pPr>
      <w:r w:rsidRPr="00B6775A">
        <w:rPr>
          <w:rFonts w:hint="eastAsia"/>
          <w:color w:val="000000"/>
          <w:szCs w:val="24"/>
        </w:rPr>
        <w:t>當業務人員接獲客戶訂單時應先核對訂單的內容與先前之報價內容是否有所出入。</w:t>
      </w:r>
      <w:r w:rsidR="00B6775A" w:rsidRPr="00B6775A">
        <w:rPr>
          <w:rFonts w:hint="eastAsia"/>
          <w:color w:val="000000"/>
          <w:szCs w:val="24"/>
        </w:rPr>
        <w:t>需簽立合約者，</w:t>
      </w:r>
      <w:r w:rsidR="00B6775A">
        <w:rPr>
          <w:rFonts w:hint="eastAsia"/>
          <w:color w:val="000000"/>
          <w:szCs w:val="24"/>
        </w:rPr>
        <w:t>業務人員</w:t>
      </w:r>
      <w:r w:rsidR="00B6775A" w:rsidRPr="00B6775A">
        <w:rPr>
          <w:rFonts w:hint="eastAsia"/>
          <w:color w:val="000000"/>
          <w:szCs w:val="24"/>
        </w:rPr>
        <w:t>應核對合約內容與訂單內容。</w:t>
      </w:r>
    </w:p>
    <w:p w:rsidR="00D14AA8" w:rsidRPr="00B6775A" w:rsidRDefault="00B6775A" w:rsidP="009E3A17">
      <w:pPr>
        <w:pStyle w:val="12"/>
        <w:snapToGrid w:val="0"/>
        <w:ind w:leftChars="869" w:left="2086" w:firstLine="0"/>
        <w:rPr>
          <w:color w:val="000000"/>
          <w:szCs w:val="24"/>
        </w:rPr>
      </w:pPr>
      <w:r w:rsidRPr="00B6775A">
        <w:rPr>
          <w:rFonts w:hint="eastAsia"/>
          <w:color w:val="000000"/>
          <w:szCs w:val="24"/>
        </w:rPr>
        <w:t>財會人員</w:t>
      </w:r>
      <w:r>
        <w:rPr>
          <w:rFonts w:hint="eastAsia"/>
          <w:color w:val="000000"/>
          <w:szCs w:val="24"/>
        </w:rPr>
        <w:t>依據訂單或合約於</w:t>
      </w:r>
      <w:r w:rsidRPr="00B6775A">
        <w:rPr>
          <w:rFonts w:hint="eastAsia"/>
          <w:color w:val="000000"/>
          <w:szCs w:val="24"/>
        </w:rPr>
        <w:t>服務提供</w:t>
      </w:r>
      <w:r>
        <w:rPr>
          <w:rFonts w:hint="eastAsia"/>
          <w:color w:val="000000"/>
          <w:szCs w:val="24"/>
        </w:rPr>
        <w:t>時</w:t>
      </w:r>
      <w:r w:rsidRPr="00B6775A">
        <w:rPr>
          <w:rFonts w:hint="eastAsia"/>
          <w:color w:val="000000"/>
          <w:szCs w:val="24"/>
        </w:rPr>
        <w:t>認列相關收入，對應之成本應配合該收入之認列予以入帳，</w:t>
      </w:r>
      <w:r w:rsidRPr="00B6775A">
        <w:rPr>
          <w:color w:val="000000"/>
          <w:szCs w:val="24"/>
        </w:rPr>
        <w:t>傳票</w:t>
      </w:r>
      <w:r w:rsidRPr="00B6775A">
        <w:rPr>
          <w:rFonts w:hint="eastAsia"/>
          <w:color w:val="000000"/>
          <w:szCs w:val="24"/>
        </w:rPr>
        <w:t>須呈</w:t>
      </w:r>
      <w:r w:rsidRPr="00B6775A">
        <w:rPr>
          <w:color w:val="000000"/>
          <w:szCs w:val="24"/>
        </w:rPr>
        <w:t>權責主管核</w:t>
      </w:r>
      <w:r w:rsidRPr="00B6775A">
        <w:rPr>
          <w:rFonts w:hint="eastAsia"/>
          <w:color w:val="000000"/>
          <w:szCs w:val="24"/>
        </w:rPr>
        <w:t>准。</w:t>
      </w:r>
    </w:p>
    <w:p w:rsidR="00EB1081" w:rsidRPr="00090040" w:rsidRDefault="00EB1081" w:rsidP="00A61569">
      <w:pPr>
        <w:pStyle w:val="3"/>
        <w:numPr>
          <w:ilvl w:val="0"/>
          <w:numId w:val="1"/>
        </w:numPr>
      </w:pPr>
      <w:bookmarkStart w:id="6" w:name="_Toc441159451"/>
      <w:r w:rsidRPr="00090040">
        <w:t>統一發票作業</w:t>
      </w:r>
      <w:bookmarkEnd w:id="6"/>
    </w:p>
    <w:p w:rsidR="00EB1081" w:rsidRPr="009E3A17" w:rsidRDefault="009E3A17" w:rsidP="009E3A17">
      <w:pPr>
        <w:snapToGrid w:val="0"/>
        <w:spacing w:line="360" w:lineRule="auto"/>
        <w:ind w:leftChars="572" w:left="2086" w:hangingChars="297" w:hanging="713"/>
        <w:jc w:val="both"/>
        <w:rPr>
          <w:rFonts w:ascii="Times New Roman" w:eastAsia="標楷體" w:hAnsi="標楷體"/>
          <w:szCs w:val="24"/>
        </w:rPr>
      </w:pPr>
      <w:r>
        <w:rPr>
          <w:rFonts w:ascii="Times New Roman" w:eastAsia="標楷體" w:hAnsi="標楷體" w:hint="eastAsia"/>
          <w:szCs w:val="24"/>
        </w:rPr>
        <w:t>3.2.1</w:t>
      </w:r>
      <w:r>
        <w:rPr>
          <w:rFonts w:ascii="Times New Roman" w:eastAsia="標楷體" w:hAnsi="標楷體" w:hint="eastAsia"/>
          <w:szCs w:val="24"/>
        </w:rPr>
        <w:tab/>
      </w:r>
      <w:r w:rsidR="00EB1081" w:rsidRPr="00262C41">
        <w:rPr>
          <w:rFonts w:ascii="Times New Roman" w:eastAsia="標楷體" w:hAnsi="標楷體"/>
          <w:szCs w:val="24"/>
        </w:rPr>
        <w:t>統一</w:t>
      </w:r>
      <w:r w:rsidR="00EB1081" w:rsidRPr="009E3A17">
        <w:rPr>
          <w:rFonts w:ascii="Times New Roman" w:eastAsia="標楷體" w:hAnsi="標楷體"/>
          <w:szCs w:val="24"/>
        </w:rPr>
        <w:t>發票之開立時限、購買、使用及申報，皆應依營業稅法之規定辦理。</w:t>
      </w:r>
    </w:p>
    <w:p w:rsidR="00EB1081" w:rsidRPr="009E3A17" w:rsidRDefault="00262C41" w:rsidP="009E3A17">
      <w:pPr>
        <w:snapToGrid w:val="0"/>
        <w:spacing w:line="360" w:lineRule="auto"/>
        <w:ind w:leftChars="572" w:left="2086" w:hangingChars="297" w:hanging="713"/>
        <w:jc w:val="both"/>
        <w:rPr>
          <w:rFonts w:ascii="Times New Roman" w:eastAsia="標楷體" w:hAnsi="標楷體"/>
          <w:szCs w:val="24"/>
        </w:rPr>
      </w:pPr>
      <w:r w:rsidRPr="009E3A17">
        <w:rPr>
          <w:rFonts w:ascii="Times New Roman" w:eastAsia="標楷體" w:hAnsi="標楷體" w:hint="eastAsia"/>
          <w:szCs w:val="24"/>
        </w:rPr>
        <w:t>3.2.2</w:t>
      </w:r>
      <w:r w:rsidR="009E3A17">
        <w:rPr>
          <w:rFonts w:ascii="Times New Roman" w:eastAsia="標楷體" w:hAnsi="標楷體" w:hint="eastAsia"/>
          <w:szCs w:val="24"/>
        </w:rPr>
        <w:tab/>
      </w:r>
      <w:r w:rsidR="00EB1081" w:rsidRPr="009E3A17">
        <w:rPr>
          <w:rFonts w:ascii="Times New Roman" w:eastAsia="標楷體" w:hAnsi="標楷體"/>
          <w:szCs w:val="24"/>
        </w:rPr>
        <w:t>發票內容應予以註明</w:t>
      </w:r>
      <w:r w:rsidR="00EB1081" w:rsidRPr="009E3A17">
        <w:rPr>
          <w:rFonts w:ascii="Times New Roman" w:eastAsia="標楷體" w:hAnsi="標楷體" w:hint="eastAsia"/>
          <w:szCs w:val="24"/>
        </w:rPr>
        <w:t>訂單號碼</w:t>
      </w:r>
      <w:r w:rsidR="00EB1081" w:rsidRPr="009E3A17">
        <w:rPr>
          <w:rFonts w:ascii="Times New Roman" w:eastAsia="標楷體" w:hAnsi="標楷體"/>
          <w:szCs w:val="24"/>
        </w:rPr>
        <w:t>，以利查對。</w:t>
      </w:r>
    </w:p>
    <w:p w:rsidR="00EB1081" w:rsidRPr="009E3A17" w:rsidRDefault="00262C41" w:rsidP="009E3A17">
      <w:pPr>
        <w:snapToGrid w:val="0"/>
        <w:spacing w:line="360" w:lineRule="auto"/>
        <w:ind w:leftChars="572" w:left="2086" w:hangingChars="297" w:hanging="713"/>
        <w:jc w:val="both"/>
        <w:rPr>
          <w:rFonts w:ascii="Times New Roman" w:eastAsia="標楷體" w:hAnsi="標楷體"/>
          <w:szCs w:val="24"/>
        </w:rPr>
      </w:pPr>
      <w:r w:rsidRPr="009E3A17">
        <w:rPr>
          <w:rFonts w:ascii="Times New Roman" w:eastAsia="標楷體" w:hAnsi="標楷體" w:hint="eastAsia"/>
          <w:szCs w:val="24"/>
        </w:rPr>
        <w:t>3.2.3</w:t>
      </w:r>
      <w:r w:rsidR="009E3A17">
        <w:rPr>
          <w:rFonts w:ascii="Times New Roman" w:eastAsia="標楷體" w:hAnsi="標楷體" w:hint="eastAsia"/>
          <w:szCs w:val="24"/>
        </w:rPr>
        <w:tab/>
      </w:r>
      <w:r w:rsidR="00EB1081" w:rsidRPr="009E3A17">
        <w:rPr>
          <w:rFonts w:ascii="Times New Roman" w:eastAsia="標楷體" w:hAnsi="標楷體"/>
          <w:szCs w:val="24"/>
        </w:rPr>
        <w:t>若有發生銷貨折讓情形時，如屬當期尚未申報營業稅者，財會人員應取回原始開立統一發票並於其上註明「作廢」字樣，黏貼於原統一發票存根聯；但若屬跨期申報營業稅時，則應取得自客戶處簽回之銷貨退回與折讓證明單，並由財會人員據以申報扣減銷項稅額及作為入帳憑證。</w:t>
      </w:r>
    </w:p>
    <w:p w:rsidR="00EB1081" w:rsidRPr="009E3A17" w:rsidRDefault="00262C41" w:rsidP="009E3A17">
      <w:pPr>
        <w:snapToGrid w:val="0"/>
        <w:spacing w:line="360" w:lineRule="auto"/>
        <w:ind w:leftChars="572" w:left="2086" w:hangingChars="297" w:hanging="713"/>
        <w:jc w:val="both"/>
        <w:rPr>
          <w:rFonts w:ascii="Times New Roman" w:eastAsia="標楷體" w:hAnsi="標楷體"/>
          <w:szCs w:val="24"/>
        </w:rPr>
      </w:pPr>
      <w:r w:rsidRPr="009E3A17">
        <w:rPr>
          <w:rFonts w:ascii="Times New Roman" w:eastAsia="標楷體" w:hAnsi="標楷體" w:hint="eastAsia"/>
          <w:szCs w:val="24"/>
        </w:rPr>
        <w:t>3.2.4</w:t>
      </w:r>
      <w:r w:rsidR="009E3A17">
        <w:rPr>
          <w:rFonts w:ascii="Times New Roman" w:eastAsia="標楷體" w:hAnsi="標楷體" w:hint="eastAsia"/>
          <w:szCs w:val="24"/>
        </w:rPr>
        <w:tab/>
      </w:r>
      <w:r w:rsidR="00EB1081" w:rsidRPr="009E3A17">
        <w:rPr>
          <w:rFonts w:ascii="Times New Roman" w:eastAsia="標楷體" w:hAnsi="標楷體"/>
          <w:szCs w:val="24"/>
        </w:rPr>
        <w:t>客戶因故退回原發票並重新開立發票，若已逾當期營業稅申報期限時，財會人員應向稅捐稽徵單位申請原開立發票銷項稅額之專案退稅。</w:t>
      </w:r>
    </w:p>
    <w:p w:rsidR="00EB1081" w:rsidRPr="009E3A17" w:rsidRDefault="00262C41" w:rsidP="009E3A17">
      <w:pPr>
        <w:snapToGrid w:val="0"/>
        <w:spacing w:line="360" w:lineRule="auto"/>
        <w:ind w:leftChars="572" w:left="2086" w:hangingChars="297" w:hanging="713"/>
        <w:jc w:val="both"/>
        <w:rPr>
          <w:rFonts w:ascii="Times New Roman" w:eastAsia="標楷體" w:hAnsi="標楷體"/>
          <w:szCs w:val="24"/>
        </w:rPr>
      </w:pPr>
      <w:r w:rsidRPr="009E3A17">
        <w:rPr>
          <w:rFonts w:ascii="Times New Roman" w:eastAsia="標楷體" w:hAnsi="標楷體" w:hint="eastAsia"/>
          <w:szCs w:val="24"/>
        </w:rPr>
        <w:t>3.2.5</w:t>
      </w:r>
      <w:r w:rsidR="009E3A17">
        <w:rPr>
          <w:rFonts w:ascii="Times New Roman" w:eastAsia="標楷體" w:hAnsi="標楷體" w:hint="eastAsia"/>
          <w:szCs w:val="24"/>
        </w:rPr>
        <w:tab/>
      </w:r>
      <w:r w:rsidR="00EB1081" w:rsidRPr="009E3A17">
        <w:rPr>
          <w:rFonts w:ascii="Times New Roman" w:eastAsia="標楷體" w:hAnsi="標楷體"/>
          <w:szCs w:val="24"/>
        </w:rPr>
        <w:t>若已開立之統一發票存根聯遺失時，應取得買受人蓋章證明之原收執聯影本以代替存根聯。</w:t>
      </w:r>
    </w:p>
    <w:p w:rsidR="00EB1081" w:rsidRPr="00090040" w:rsidRDefault="00262C41" w:rsidP="009E3A17">
      <w:pPr>
        <w:snapToGrid w:val="0"/>
        <w:spacing w:line="360" w:lineRule="auto"/>
        <w:ind w:leftChars="572" w:left="2086" w:hangingChars="297" w:hanging="713"/>
        <w:jc w:val="both"/>
        <w:rPr>
          <w:rFonts w:ascii="Times New Roman" w:eastAsia="標楷體" w:hAnsi="標楷體"/>
          <w:b/>
          <w:szCs w:val="24"/>
        </w:rPr>
      </w:pPr>
      <w:r w:rsidRPr="009E3A17">
        <w:rPr>
          <w:rFonts w:ascii="Times New Roman" w:eastAsia="標楷體" w:hAnsi="標楷體" w:hint="eastAsia"/>
          <w:szCs w:val="24"/>
        </w:rPr>
        <w:t>3.2.6</w:t>
      </w:r>
      <w:r w:rsidR="009E3A17">
        <w:rPr>
          <w:rFonts w:ascii="Times New Roman" w:eastAsia="標楷體" w:hAnsi="標楷體" w:hint="eastAsia"/>
          <w:szCs w:val="24"/>
        </w:rPr>
        <w:tab/>
      </w:r>
      <w:r w:rsidR="00EB1081" w:rsidRPr="009E3A17">
        <w:rPr>
          <w:rFonts w:ascii="Times New Roman" w:eastAsia="標楷體" w:hAnsi="標楷體"/>
          <w:szCs w:val="24"/>
        </w:rPr>
        <w:t>財會人員於每期營業稅申報前，應就當期營業收入與統一發票開立情</w:t>
      </w:r>
      <w:r w:rsidR="00EB1081" w:rsidRPr="00090040">
        <w:rPr>
          <w:rFonts w:ascii="Times New Roman" w:eastAsia="標楷體" w:hAnsi="標楷體"/>
          <w:b/>
          <w:szCs w:val="24"/>
        </w:rPr>
        <w:t>形加以調節</w:t>
      </w:r>
      <w:r w:rsidR="00EB1081" w:rsidRPr="00090040">
        <w:rPr>
          <w:rFonts w:ascii="Times New Roman" w:eastAsia="標楷體" w:hAnsi="標楷體" w:hint="eastAsia"/>
          <w:b/>
          <w:szCs w:val="24"/>
        </w:rPr>
        <w:t>(</w:t>
      </w:r>
      <w:r w:rsidR="00EB1081" w:rsidRPr="00090040">
        <w:rPr>
          <w:rFonts w:ascii="Times New Roman" w:eastAsia="標楷體" w:hAnsi="標楷體" w:hint="eastAsia"/>
          <w:b/>
          <w:szCs w:val="24"/>
        </w:rPr>
        <w:t>表</w:t>
      </w:r>
      <w:r w:rsidR="00EB1081" w:rsidRPr="00090040">
        <w:rPr>
          <w:rFonts w:ascii="Times New Roman" w:eastAsia="標楷體" w:hAnsi="標楷體" w:hint="eastAsia"/>
          <w:b/>
          <w:szCs w:val="24"/>
        </w:rPr>
        <w:t>1-</w:t>
      </w:r>
      <w:r w:rsidR="00B6775A" w:rsidRPr="00090040">
        <w:rPr>
          <w:rFonts w:ascii="Times New Roman" w:eastAsia="標楷體" w:hAnsi="標楷體" w:hint="eastAsia"/>
          <w:b/>
          <w:szCs w:val="24"/>
        </w:rPr>
        <w:t>1</w:t>
      </w:r>
      <w:r w:rsidR="00EB1081" w:rsidRPr="00090040">
        <w:rPr>
          <w:rFonts w:ascii="Times New Roman" w:eastAsia="標楷體" w:hAnsi="標楷體" w:hint="eastAsia"/>
          <w:b/>
          <w:szCs w:val="24"/>
        </w:rPr>
        <w:t>)</w:t>
      </w:r>
      <w:r w:rsidR="00EB1081" w:rsidRPr="00090040">
        <w:rPr>
          <w:rFonts w:ascii="Times New Roman" w:eastAsia="標楷體" w:hAnsi="標楷體"/>
          <w:b/>
          <w:szCs w:val="24"/>
        </w:rPr>
        <w:t>。</w:t>
      </w:r>
    </w:p>
    <w:p w:rsidR="00EB1081" w:rsidRPr="00090040" w:rsidRDefault="00EB1081" w:rsidP="00A61569">
      <w:pPr>
        <w:pStyle w:val="3"/>
        <w:numPr>
          <w:ilvl w:val="0"/>
          <w:numId w:val="1"/>
        </w:numPr>
      </w:pPr>
      <w:bookmarkStart w:id="7" w:name="_Toc441159452"/>
      <w:r w:rsidRPr="00090040">
        <w:t>請款及收款作業</w:t>
      </w:r>
      <w:bookmarkEnd w:id="7"/>
    </w:p>
    <w:p w:rsidR="00EB1081" w:rsidRPr="00262C41" w:rsidRDefault="00B6775A" w:rsidP="00D91876">
      <w:pPr>
        <w:pStyle w:val="a0"/>
        <w:numPr>
          <w:ilvl w:val="2"/>
          <w:numId w:val="9"/>
        </w:numPr>
        <w:snapToGrid w:val="0"/>
        <w:spacing w:line="360" w:lineRule="auto"/>
        <w:ind w:leftChars="0" w:left="2086" w:hanging="728"/>
        <w:rPr>
          <w:rFonts w:ascii="Times New Roman" w:eastAsia="標楷體" w:hAnsi="Times New Roman"/>
          <w:kern w:val="0"/>
          <w:szCs w:val="24"/>
        </w:rPr>
      </w:pPr>
      <w:r w:rsidRPr="00262C41">
        <w:rPr>
          <w:rFonts w:ascii="Times New Roman" w:eastAsia="標楷體" w:hAnsi="標楷體" w:hint="eastAsia"/>
          <w:kern w:val="0"/>
          <w:szCs w:val="24"/>
        </w:rPr>
        <w:t>屬金流商代收款者，</w:t>
      </w:r>
      <w:r w:rsidR="000E3935" w:rsidRPr="00262C41">
        <w:rPr>
          <w:rFonts w:ascii="Times New Roman" w:eastAsia="標楷體" w:hAnsi="標楷體" w:hint="eastAsia"/>
          <w:kern w:val="0"/>
          <w:szCs w:val="24"/>
        </w:rPr>
        <w:t>業務人員應定期與金流商對帳</w:t>
      </w:r>
      <w:r w:rsidRPr="00262C41">
        <w:rPr>
          <w:rFonts w:ascii="Times New Roman" w:eastAsia="標楷體" w:hAnsi="標楷體" w:hint="eastAsia"/>
          <w:kern w:val="0"/>
          <w:szCs w:val="24"/>
        </w:rPr>
        <w:t>，</w:t>
      </w:r>
      <w:r w:rsidR="000E3935" w:rsidRPr="00262C41">
        <w:rPr>
          <w:rFonts w:ascii="Times New Roman" w:eastAsia="標楷體" w:hAnsi="標楷體" w:hint="eastAsia"/>
          <w:kern w:val="0"/>
          <w:szCs w:val="24"/>
        </w:rPr>
        <w:t>財會人員</w:t>
      </w:r>
      <w:r w:rsidRPr="00262C41">
        <w:rPr>
          <w:rFonts w:ascii="Times New Roman" w:eastAsia="標楷體" w:hAnsi="標楷體" w:hint="eastAsia"/>
          <w:kern w:val="0"/>
          <w:szCs w:val="24"/>
        </w:rPr>
        <w:t>於</w:t>
      </w:r>
      <w:r w:rsidR="000E3935" w:rsidRPr="00262C41">
        <w:rPr>
          <w:rFonts w:ascii="Times New Roman" w:eastAsia="標楷體" w:hAnsi="標楷體" w:hint="eastAsia"/>
          <w:kern w:val="0"/>
          <w:szCs w:val="24"/>
        </w:rPr>
        <w:t>取具金流商付款明細後予以沖帳</w:t>
      </w:r>
      <w:r w:rsidR="000E3935" w:rsidRPr="00262C41">
        <w:rPr>
          <w:rFonts w:hint="eastAsia"/>
          <w:szCs w:val="24"/>
        </w:rPr>
        <w:t>。</w:t>
      </w:r>
    </w:p>
    <w:p w:rsidR="00EB1081" w:rsidRPr="00262C41" w:rsidRDefault="00EB1081" w:rsidP="00D91876">
      <w:pPr>
        <w:pStyle w:val="a0"/>
        <w:numPr>
          <w:ilvl w:val="2"/>
          <w:numId w:val="9"/>
        </w:numPr>
        <w:snapToGrid w:val="0"/>
        <w:spacing w:line="360" w:lineRule="auto"/>
        <w:ind w:leftChars="0" w:left="2086" w:hanging="728"/>
        <w:rPr>
          <w:rFonts w:ascii="Times New Roman" w:eastAsia="標楷體" w:hAnsi="標楷體"/>
          <w:kern w:val="0"/>
          <w:szCs w:val="24"/>
        </w:rPr>
      </w:pPr>
      <w:r w:rsidRPr="00262C41">
        <w:rPr>
          <w:rFonts w:ascii="Times New Roman" w:eastAsia="標楷體" w:hAnsi="標楷體"/>
          <w:kern w:val="0"/>
          <w:szCs w:val="24"/>
        </w:rPr>
        <w:t>客戶以銀行匯款方式付款時，財會人員於收到銀行匯款後，應於確認匯款來源及付款標的後製作應收帳款沖轉傳票沖帳</w:t>
      </w:r>
      <w:r w:rsidRPr="00262C41">
        <w:rPr>
          <w:rFonts w:ascii="Times New Roman" w:eastAsia="標楷體" w:hAnsi="標楷體" w:hint="eastAsia"/>
          <w:kern w:val="0"/>
          <w:szCs w:val="24"/>
        </w:rPr>
        <w:t>，若</w:t>
      </w:r>
      <w:r w:rsidRPr="00262C41">
        <w:rPr>
          <w:rFonts w:ascii="Times New Roman" w:eastAsia="標楷體" w:hAnsi="標楷體"/>
          <w:kern w:val="0"/>
          <w:szCs w:val="24"/>
        </w:rPr>
        <w:t>客戶以票據或現金付款時，</w:t>
      </w:r>
      <w:r w:rsidRPr="00262C41">
        <w:rPr>
          <w:rFonts w:ascii="Times New Roman" w:eastAsia="標楷體" w:hAnsi="標楷體" w:hint="eastAsia"/>
          <w:kern w:val="0"/>
          <w:szCs w:val="24"/>
        </w:rPr>
        <w:t>業務</w:t>
      </w:r>
      <w:r w:rsidRPr="00262C41">
        <w:rPr>
          <w:rFonts w:ascii="Times New Roman" w:eastAsia="標楷體" w:hAnsi="標楷體"/>
          <w:kern w:val="0"/>
          <w:szCs w:val="24"/>
        </w:rPr>
        <w:t>人員</w:t>
      </w:r>
      <w:r w:rsidRPr="00262C41">
        <w:rPr>
          <w:rFonts w:ascii="Times New Roman" w:eastAsia="標楷體" w:hAnsi="標楷體" w:hint="eastAsia"/>
          <w:kern w:val="0"/>
          <w:szCs w:val="24"/>
        </w:rPr>
        <w:t>應填具</w:t>
      </w:r>
      <w:r w:rsidRPr="00262C41">
        <w:rPr>
          <w:rFonts w:ascii="Times New Roman" w:eastAsia="標楷體" w:hAnsi="標楷體"/>
          <w:kern w:val="0"/>
          <w:szCs w:val="24"/>
        </w:rPr>
        <w:t>繳款單</w:t>
      </w:r>
      <w:r w:rsidRPr="00262C41">
        <w:rPr>
          <w:rFonts w:ascii="Times New Roman" w:eastAsia="標楷體" w:hAnsi="標楷體" w:hint="eastAsia"/>
          <w:kern w:val="0"/>
          <w:szCs w:val="24"/>
        </w:rPr>
        <w:t>並經客戶確認</w:t>
      </w:r>
      <w:r w:rsidRPr="00262C41">
        <w:rPr>
          <w:rFonts w:ascii="Times New Roman" w:eastAsia="標楷體" w:hAnsi="標楷體" w:hint="eastAsia"/>
          <w:kern w:val="0"/>
          <w:szCs w:val="24"/>
        </w:rPr>
        <w:t>(</w:t>
      </w:r>
      <w:r w:rsidRPr="00262C41">
        <w:rPr>
          <w:rFonts w:ascii="Times New Roman" w:eastAsia="標楷體" w:hAnsi="標楷體" w:hint="eastAsia"/>
          <w:kern w:val="0"/>
          <w:szCs w:val="24"/>
        </w:rPr>
        <w:t>表</w:t>
      </w:r>
      <w:r w:rsidRPr="00262C41">
        <w:rPr>
          <w:rFonts w:ascii="Times New Roman" w:eastAsia="標楷體" w:hAnsi="標楷體" w:hint="eastAsia"/>
          <w:kern w:val="0"/>
          <w:szCs w:val="24"/>
        </w:rPr>
        <w:t>1-</w:t>
      </w:r>
      <w:r w:rsidR="00B6775A" w:rsidRPr="00262C41">
        <w:rPr>
          <w:rFonts w:ascii="Times New Roman" w:eastAsia="標楷體" w:hAnsi="標楷體" w:hint="eastAsia"/>
          <w:kern w:val="0"/>
          <w:szCs w:val="24"/>
        </w:rPr>
        <w:t>2</w:t>
      </w:r>
      <w:r w:rsidRPr="00262C41">
        <w:rPr>
          <w:rFonts w:ascii="Times New Roman" w:eastAsia="標楷體" w:hAnsi="標楷體" w:hint="eastAsia"/>
          <w:kern w:val="0"/>
          <w:szCs w:val="24"/>
        </w:rPr>
        <w:t>)</w:t>
      </w:r>
      <w:r w:rsidRPr="00262C41">
        <w:rPr>
          <w:rFonts w:ascii="Times New Roman" w:eastAsia="標楷體" w:hAnsi="標楷體"/>
          <w:kern w:val="0"/>
          <w:szCs w:val="24"/>
        </w:rPr>
        <w:t>連同票據或現金</w:t>
      </w:r>
      <w:r w:rsidRPr="00262C41">
        <w:rPr>
          <w:rFonts w:ascii="Times New Roman" w:eastAsia="標楷體" w:hAnsi="標楷體" w:hint="eastAsia"/>
          <w:kern w:val="0"/>
          <w:szCs w:val="24"/>
        </w:rPr>
        <w:t>交付財會人員</w:t>
      </w:r>
      <w:r w:rsidRPr="00262C41">
        <w:rPr>
          <w:rFonts w:ascii="Times New Roman" w:eastAsia="標楷體" w:hAnsi="標楷體"/>
          <w:kern w:val="0"/>
          <w:szCs w:val="24"/>
        </w:rPr>
        <w:t>辦理票據託收或現金入庫作業，及後續應收帳款沖帳作業。</w:t>
      </w:r>
    </w:p>
    <w:p w:rsidR="00EB1081" w:rsidRPr="00262C41" w:rsidRDefault="00EB1081" w:rsidP="00D91876">
      <w:pPr>
        <w:pStyle w:val="a0"/>
        <w:numPr>
          <w:ilvl w:val="2"/>
          <w:numId w:val="9"/>
        </w:numPr>
        <w:snapToGrid w:val="0"/>
        <w:spacing w:line="360" w:lineRule="auto"/>
        <w:ind w:leftChars="0" w:left="2086" w:hanging="728"/>
        <w:rPr>
          <w:rFonts w:ascii="Times New Roman" w:eastAsia="標楷體" w:hAnsi="標楷體"/>
          <w:kern w:val="0"/>
          <w:szCs w:val="24"/>
        </w:rPr>
      </w:pPr>
      <w:r w:rsidRPr="008D3249">
        <w:rPr>
          <w:rFonts w:ascii="Times New Roman" w:eastAsia="標楷體" w:hAnsi="標楷體"/>
          <w:kern w:val="0"/>
          <w:szCs w:val="24"/>
        </w:rPr>
        <w:t>財會人員將支票送至銀行託收，後續並應依據票據預計到期日製作應收票據兌現傳票。</w:t>
      </w:r>
    </w:p>
    <w:p w:rsidR="00EB1081" w:rsidRPr="00262C41" w:rsidRDefault="00EB1081" w:rsidP="00D91876">
      <w:pPr>
        <w:pStyle w:val="a0"/>
        <w:numPr>
          <w:ilvl w:val="2"/>
          <w:numId w:val="9"/>
        </w:numPr>
        <w:snapToGrid w:val="0"/>
        <w:spacing w:line="360" w:lineRule="auto"/>
        <w:ind w:leftChars="0" w:left="2086" w:hanging="728"/>
        <w:rPr>
          <w:rFonts w:ascii="Times New Roman" w:eastAsia="標楷體" w:hAnsi="標楷體"/>
          <w:kern w:val="0"/>
          <w:szCs w:val="24"/>
        </w:rPr>
      </w:pPr>
      <w:r w:rsidRPr="008D3249">
        <w:rPr>
          <w:rFonts w:ascii="Times New Roman" w:eastAsia="標楷體" w:hAnsi="標楷體"/>
          <w:kern w:val="0"/>
          <w:szCs w:val="24"/>
        </w:rPr>
        <w:t>財會人員應定期</w:t>
      </w:r>
      <w:r>
        <w:rPr>
          <w:rFonts w:ascii="Times New Roman" w:eastAsia="標楷體" w:hAnsi="標楷體" w:hint="eastAsia"/>
          <w:kern w:val="0"/>
          <w:szCs w:val="24"/>
        </w:rPr>
        <w:t>分析</w:t>
      </w:r>
      <w:r w:rsidRPr="008D3249">
        <w:rPr>
          <w:rFonts w:ascii="Times New Roman" w:eastAsia="標楷體" w:hAnsi="標楷體"/>
          <w:kern w:val="0"/>
          <w:szCs w:val="24"/>
        </w:rPr>
        <w:t>應收帳款帳齡</w:t>
      </w:r>
      <w:r w:rsidR="00F70AFF">
        <w:rPr>
          <w:rFonts w:ascii="Times New Roman" w:eastAsia="標楷體" w:hAnsi="標楷體" w:hint="eastAsia"/>
          <w:kern w:val="0"/>
          <w:szCs w:val="24"/>
        </w:rPr>
        <w:t xml:space="preserve"> </w:t>
      </w:r>
      <w:r>
        <w:rPr>
          <w:rFonts w:ascii="Times New Roman" w:eastAsia="標楷體" w:hAnsi="標楷體" w:hint="eastAsia"/>
          <w:kern w:val="0"/>
          <w:szCs w:val="24"/>
        </w:rPr>
        <w:t>(</w:t>
      </w:r>
      <w:r>
        <w:rPr>
          <w:rFonts w:ascii="Times New Roman" w:eastAsia="標楷體" w:hAnsi="標楷體" w:hint="eastAsia"/>
          <w:kern w:val="0"/>
          <w:szCs w:val="24"/>
        </w:rPr>
        <w:t>如表</w:t>
      </w:r>
      <w:r>
        <w:rPr>
          <w:rFonts w:ascii="Times New Roman" w:eastAsia="標楷體" w:hAnsi="標楷體" w:hint="eastAsia"/>
          <w:kern w:val="0"/>
          <w:szCs w:val="24"/>
        </w:rPr>
        <w:t>1-</w:t>
      </w:r>
      <w:r w:rsidR="00B6775A">
        <w:rPr>
          <w:rFonts w:ascii="Times New Roman" w:eastAsia="標楷體" w:hAnsi="標楷體" w:hint="eastAsia"/>
          <w:kern w:val="0"/>
          <w:szCs w:val="24"/>
        </w:rPr>
        <w:t>3</w:t>
      </w:r>
      <w:r>
        <w:rPr>
          <w:rFonts w:ascii="Times New Roman" w:eastAsia="標楷體" w:hAnsi="標楷體" w:hint="eastAsia"/>
          <w:kern w:val="0"/>
          <w:szCs w:val="24"/>
        </w:rPr>
        <w:t>)</w:t>
      </w:r>
      <w:r>
        <w:rPr>
          <w:rFonts w:ascii="Times New Roman" w:eastAsia="標楷體" w:hAnsi="標楷體" w:hint="eastAsia"/>
          <w:kern w:val="0"/>
          <w:szCs w:val="24"/>
        </w:rPr>
        <w:t>，並評估</w:t>
      </w:r>
      <w:r w:rsidRPr="008D3249">
        <w:rPr>
          <w:rFonts w:ascii="Times New Roman" w:eastAsia="標楷體" w:hAnsi="標楷體"/>
          <w:kern w:val="0"/>
          <w:szCs w:val="24"/>
        </w:rPr>
        <w:t>逾期應收帳款</w:t>
      </w:r>
      <w:r>
        <w:rPr>
          <w:rFonts w:ascii="Times New Roman" w:eastAsia="標楷體" w:hAnsi="標楷體" w:hint="eastAsia"/>
          <w:kern w:val="0"/>
          <w:szCs w:val="24"/>
        </w:rPr>
        <w:t>情形</w:t>
      </w:r>
      <w:r w:rsidRPr="008D3249">
        <w:rPr>
          <w:rFonts w:ascii="Times New Roman" w:eastAsia="標楷體" w:hAnsi="標楷體"/>
          <w:kern w:val="0"/>
          <w:szCs w:val="24"/>
        </w:rPr>
        <w:t>，轉交業務人員催收。財會人員應</w:t>
      </w:r>
      <w:r>
        <w:rPr>
          <w:rFonts w:ascii="Times New Roman" w:eastAsia="標楷體" w:hAnsi="標楷體" w:hint="eastAsia"/>
          <w:kern w:val="0"/>
          <w:szCs w:val="24"/>
        </w:rPr>
        <w:t>就上述評估結果</w:t>
      </w:r>
      <w:r>
        <w:rPr>
          <w:rFonts w:ascii="Times New Roman" w:eastAsia="標楷體" w:hAnsi="標楷體"/>
          <w:kern w:val="0"/>
          <w:szCs w:val="24"/>
        </w:rPr>
        <w:t>，</w:t>
      </w:r>
      <w:r w:rsidRPr="008D3249">
        <w:rPr>
          <w:rFonts w:ascii="Times New Roman" w:eastAsia="標楷體" w:hAnsi="標楷體"/>
          <w:kern w:val="0"/>
          <w:szCs w:val="24"/>
        </w:rPr>
        <w:t>評估</w:t>
      </w:r>
      <w:r>
        <w:rPr>
          <w:rFonts w:ascii="Times New Roman" w:eastAsia="標楷體" w:hAnsi="標楷體" w:hint="eastAsia"/>
          <w:kern w:val="0"/>
          <w:szCs w:val="24"/>
        </w:rPr>
        <w:t>可能</w:t>
      </w:r>
      <w:r w:rsidRPr="008D3249">
        <w:rPr>
          <w:rFonts w:ascii="Times New Roman" w:eastAsia="標楷體" w:hAnsi="標楷體"/>
          <w:kern w:val="0"/>
          <w:szCs w:val="24"/>
        </w:rPr>
        <w:t>之備抵呆帳。</w:t>
      </w:r>
    </w:p>
    <w:p w:rsidR="00EB1081" w:rsidRPr="00262C41" w:rsidRDefault="00EB1081" w:rsidP="00D91876">
      <w:pPr>
        <w:pStyle w:val="a0"/>
        <w:numPr>
          <w:ilvl w:val="2"/>
          <w:numId w:val="9"/>
        </w:numPr>
        <w:snapToGrid w:val="0"/>
        <w:spacing w:line="360" w:lineRule="auto"/>
        <w:ind w:leftChars="0" w:left="2086" w:hanging="728"/>
        <w:rPr>
          <w:rFonts w:ascii="Times New Roman" w:eastAsia="標楷體" w:hAnsi="標楷體"/>
          <w:kern w:val="0"/>
          <w:szCs w:val="24"/>
        </w:rPr>
      </w:pPr>
      <w:r w:rsidRPr="008D3249">
        <w:rPr>
          <w:rFonts w:ascii="Times New Roman" w:eastAsia="標楷體" w:hAnsi="標楷體"/>
          <w:kern w:val="0"/>
          <w:szCs w:val="24"/>
        </w:rPr>
        <w:t>客戶欲進行票據更換或延兌時，承辦業務人員應敘明理由並報備權責主管核准，同時將延兌情形事先通知財會人員。</w:t>
      </w:r>
    </w:p>
    <w:p w:rsidR="00EB1081" w:rsidRPr="009E3A17" w:rsidRDefault="00EB1081" w:rsidP="00D91876">
      <w:pPr>
        <w:pStyle w:val="a0"/>
        <w:numPr>
          <w:ilvl w:val="2"/>
          <w:numId w:val="9"/>
        </w:numPr>
        <w:snapToGrid w:val="0"/>
        <w:spacing w:line="360" w:lineRule="auto"/>
        <w:ind w:leftChars="0" w:left="2086" w:hanging="728"/>
        <w:rPr>
          <w:rFonts w:ascii="Times New Roman" w:eastAsia="標楷體" w:hAnsi="Times New Roman"/>
          <w:szCs w:val="24"/>
        </w:rPr>
      </w:pPr>
      <w:r w:rsidRPr="009E3A17">
        <w:rPr>
          <w:rFonts w:ascii="Times New Roman" w:eastAsia="標楷體" w:hAnsi="標楷體"/>
          <w:kern w:val="0"/>
          <w:szCs w:val="24"/>
        </w:rPr>
        <w:t>應收帳款及票據嚴重逾期而</w:t>
      </w:r>
      <w:r w:rsidRPr="009E3A17">
        <w:rPr>
          <w:rFonts w:ascii="Times New Roman" w:eastAsia="標楷體" w:hAnsi="標楷體" w:hint="eastAsia"/>
          <w:kern w:val="0"/>
          <w:szCs w:val="24"/>
        </w:rPr>
        <w:t>確定</w:t>
      </w:r>
      <w:r w:rsidRPr="009E3A17">
        <w:rPr>
          <w:rFonts w:ascii="Times New Roman" w:eastAsia="標楷體" w:hAnsi="標楷體"/>
          <w:kern w:val="0"/>
          <w:szCs w:val="24"/>
        </w:rPr>
        <w:t>未能回收時，應</w:t>
      </w:r>
      <w:r w:rsidRPr="009E3A17">
        <w:rPr>
          <w:rFonts w:ascii="Times New Roman" w:eastAsia="標楷體" w:hAnsi="標楷體" w:hint="eastAsia"/>
          <w:kern w:val="0"/>
          <w:szCs w:val="24"/>
        </w:rPr>
        <w:t>採</w:t>
      </w:r>
      <w:r w:rsidRPr="009E3A17">
        <w:rPr>
          <w:rFonts w:ascii="Times New Roman" w:eastAsia="標楷體" w:hAnsi="Times New Roman" w:hint="eastAsia"/>
          <w:kern w:val="0"/>
          <w:szCs w:val="24"/>
        </w:rPr>
        <w:t>取</w:t>
      </w:r>
      <w:r w:rsidRPr="009E3A17">
        <w:rPr>
          <w:rFonts w:ascii="Times New Roman" w:eastAsia="標楷體" w:hAnsi="標楷體" w:hint="eastAsia"/>
          <w:kern w:val="0"/>
          <w:szCs w:val="24"/>
        </w:rPr>
        <w:t>相關保全程序</w:t>
      </w:r>
      <w:r w:rsidRPr="009E3A17">
        <w:rPr>
          <w:rFonts w:ascii="Times New Roman" w:eastAsia="標楷體" w:hAnsi="標楷體"/>
          <w:kern w:val="0"/>
          <w:szCs w:val="24"/>
        </w:rPr>
        <w:t>。</w:t>
      </w:r>
      <w:r w:rsidRPr="009E3A17">
        <w:rPr>
          <w:rFonts w:ascii="Times New Roman" w:eastAsia="標楷體" w:hAnsi="Times New Roman"/>
          <w:kern w:val="0"/>
          <w:szCs w:val="24"/>
        </w:rPr>
        <w:t xml:space="preserve"> </w:t>
      </w:r>
    </w:p>
    <w:p w:rsidR="00EB1081" w:rsidRPr="00090040" w:rsidRDefault="00B6775A" w:rsidP="00A61569">
      <w:pPr>
        <w:pStyle w:val="3"/>
        <w:numPr>
          <w:ilvl w:val="0"/>
          <w:numId w:val="1"/>
        </w:numPr>
      </w:pPr>
      <w:bookmarkStart w:id="8" w:name="_Toc441159453"/>
      <w:r w:rsidRPr="00090040">
        <w:t>銷貨</w:t>
      </w:r>
      <w:r w:rsidR="00EB1081" w:rsidRPr="00090040">
        <w:t>折讓作業</w:t>
      </w:r>
      <w:bookmarkEnd w:id="8"/>
    </w:p>
    <w:p w:rsidR="00EB1081" w:rsidRPr="00262C41" w:rsidRDefault="00EB1081" w:rsidP="00D91876">
      <w:pPr>
        <w:pStyle w:val="a0"/>
        <w:numPr>
          <w:ilvl w:val="2"/>
          <w:numId w:val="10"/>
        </w:numPr>
        <w:snapToGrid w:val="0"/>
        <w:spacing w:line="360" w:lineRule="auto"/>
        <w:ind w:leftChars="0" w:left="2086" w:hanging="714"/>
        <w:rPr>
          <w:rFonts w:ascii="Times New Roman" w:eastAsia="標楷體" w:hAnsi="Times New Roman"/>
          <w:kern w:val="0"/>
          <w:szCs w:val="24"/>
        </w:rPr>
      </w:pPr>
      <w:r w:rsidRPr="00262C41">
        <w:rPr>
          <w:rFonts w:ascii="Times New Roman" w:eastAsia="標楷體" w:hAnsi="標楷體"/>
          <w:kern w:val="0"/>
          <w:szCs w:val="24"/>
        </w:rPr>
        <w:t>業務人員接獲客戶通知折讓時，應先瞭解折讓原因並報經權責主管同意後始得辦理退貨或折讓。</w:t>
      </w:r>
    </w:p>
    <w:p w:rsidR="00EB1081" w:rsidRPr="00262C41" w:rsidRDefault="00EB1081" w:rsidP="00D91876">
      <w:pPr>
        <w:pStyle w:val="a0"/>
        <w:numPr>
          <w:ilvl w:val="2"/>
          <w:numId w:val="10"/>
        </w:numPr>
        <w:snapToGrid w:val="0"/>
        <w:spacing w:line="360" w:lineRule="auto"/>
        <w:ind w:leftChars="0" w:left="2086" w:hanging="714"/>
        <w:rPr>
          <w:rFonts w:ascii="Times New Roman" w:eastAsia="標楷體" w:hAnsi="標楷體"/>
          <w:kern w:val="0"/>
          <w:szCs w:val="24"/>
        </w:rPr>
      </w:pPr>
      <w:r>
        <w:rPr>
          <w:rFonts w:ascii="Times New Roman" w:eastAsia="標楷體" w:hAnsi="標楷體" w:hint="eastAsia"/>
          <w:kern w:val="0"/>
          <w:szCs w:val="24"/>
        </w:rPr>
        <w:t>折讓申請</w:t>
      </w:r>
      <w:r w:rsidRPr="008D3249">
        <w:rPr>
          <w:rFonts w:ascii="Times New Roman" w:eastAsia="標楷體" w:hAnsi="標楷體"/>
          <w:kern w:val="0"/>
          <w:szCs w:val="24"/>
        </w:rPr>
        <w:t>單應按序號使用，並與銷貨退回與折讓證明單內容一致，如有不同或其他特殊事項，應於退貨</w:t>
      </w:r>
      <w:r>
        <w:rPr>
          <w:rFonts w:ascii="Times New Roman" w:eastAsia="標楷體" w:hAnsi="標楷體" w:hint="eastAsia"/>
          <w:kern w:val="0"/>
          <w:szCs w:val="24"/>
        </w:rPr>
        <w:t>及折讓申請</w:t>
      </w:r>
      <w:r w:rsidRPr="008D3249">
        <w:rPr>
          <w:rFonts w:ascii="Times New Roman" w:eastAsia="標楷體" w:hAnsi="標楷體"/>
          <w:kern w:val="0"/>
          <w:szCs w:val="24"/>
        </w:rPr>
        <w:t>單上註明。</w:t>
      </w:r>
    </w:p>
    <w:p w:rsidR="00EB1081" w:rsidRPr="00262C41" w:rsidRDefault="00EB1081" w:rsidP="00D91876">
      <w:pPr>
        <w:pStyle w:val="a0"/>
        <w:numPr>
          <w:ilvl w:val="2"/>
          <w:numId w:val="10"/>
        </w:numPr>
        <w:snapToGrid w:val="0"/>
        <w:spacing w:line="360" w:lineRule="auto"/>
        <w:ind w:leftChars="0" w:left="2086" w:hanging="714"/>
        <w:rPr>
          <w:rFonts w:ascii="Times New Roman" w:eastAsia="標楷體" w:hAnsi="標楷體"/>
          <w:kern w:val="0"/>
          <w:szCs w:val="24"/>
        </w:rPr>
      </w:pPr>
      <w:r w:rsidRPr="008D3249">
        <w:rPr>
          <w:rFonts w:ascii="Times New Roman" w:eastAsia="標楷體" w:hAnsi="標楷體"/>
          <w:kern w:val="0"/>
          <w:szCs w:val="24"/>
        </w:rPr>
        <w:t>如與客戶協定以折讓處理，致貨款未全數收回者，業務人員應</w:t>
      </w:r>
      <w:r>
        <w:rPr>
          <w:rFonts w:ascii="Times New Roman" w:eastAsia="標楷體" w:hAnsi="標楷體" w:hint="eastAsia"/>
          <w:kern w:val="0"/>
          <w:szCs w:val="24"/>
        </w:rPr>
        <w:t>填製</w:t>
      </w:r>
      <w:r w:rsidRPr="008D3249">
        <w:rPr>
          <w:rFonts w:ascii="Times New Roman" w:eastAsia="標楷體" w:hAnsi="標楷體"/>
          <w:kern w:val="0"/>
          <w:szCs w:val="24"/>
        </w:rPr>
        <w:t>退貨</w:t>
      </w:r>
      <w:r>
        <w:rPr>
          <w:rFonts w:ascii="Times New Roman" w:eastAsia="標楷體" w:hAnsi="標楷體" w:hint="eastAsia"/>
          <w:kern w:val="0"/>
          <w:szCs w:val="24"/>
        </w:rPr>
        <w:t>及折讓申請</w:t>
      </w:r>
      <w:r w:rsidRPr="008D3249">
        <w:rPr>
          <w:rFonts w:ascii="Times New Roman" w:eastAsia="標楷體" w:hAnsi="標楷體"/>
          <w:kern w:val="0"/>
          <w:szCs w:val="24"/>
        </w:rPr>
        <w:t>單並送交財會人員</w:t>
      </w:r>
      <w:r>
        <w:rPr>
          <w:rFonts w:ascii="Times New Roman" w:eastAsia="標楷體" w:hAnsi="標楷體" w:hint="eastAsia"/>
          <w:kern w:val="0"/>
          <w:szCs w:val="24"/>
        </w:rPr>
        <w:t>準備</w:t>
      </w:r>
      <w:r w:rsidRPr="008D3249">
        <w:rPr>
          <w:rFonts w:ascii="Times New Roman" w:eastAsia="標楷體" w:hAnsi="標楷體"/>
          <w:kern w:val="0"/>
          <w:szCs w:val="24"/>
        </w:rPr>
        <w:t>銷貨退回與折讓</w:t>
      </w:r>
      <w:r w:rsidRPr="009E3A17">
        <w:rPr>
          <w:rFonts w:ascii="Times New Roman" w:eastAsia="標楷體" w:hAnsi="Times New Roman"/>
          <w:kern w:val="0"/>
          <w:szCs w:val="24"/>
        </w:rPr>
        <w:t>證明</w:t>
      </w:r>
      <w:r w:rsidRPr="008D3249">
        <w:rPr>
          <w:rFonts w:ascii="Times New Roman" w:eastAsia="標楷體" w:hAnsi="標楷體"/>
          <w:kern w:val="0"/>
          <w:szCs w:val="24"/>
        </w:rPr>
        <w:t>單以送交客戶簽認作為入帳依據。</w:t>
      </w:r>
    </w:p>
    <w:p w:rsidR="00EB1081" w:rsidRDefault="00EB1081" w:rsidP="00D91876">
      <w:pPr>
        <w:pStyle w:val="a0"/>
        <w:numPr>
          <w:ilvl w:val="2"/>
          <w:numId w:val="10"/>
        </w:numPr>
        <w:snapToGrid w:val="0"/>
        <w:spacing w:line="360" w:lineRule="auto"/>
        <w:ind w:leftChars="0" w:left="2086" w:hanging="714"/>
        <w:rPr>
          <w:rFonts w:ascii="Times New Roman" w:eastAsia="標楷體" w:hAnsi="標楷體"/>
          <w:kern w:val="0"/>
          <w:szCs w:val="24"/>
        </w:rPr>
      </w:pPr>
      <w:r w:rsidRPr="008D3249">
        <w:rPr>
          <w:rFonts w:ascii="Times New Roman" w:eastAsia="標楷體" w:hAnsi="標楷體"/>
          <w:kern w:val="0"/>
          <w:szCs w:val="24"/>
        </w:rPr>
        <w:t>業務人員於接獲客訴時，應即追查並研判相關客訴原因及責任歸屬，</w:t>
      </w:r>
      <w:r>
        <w:rPr>
          <w:rFonts w:ascii="Times New Roman" w:eastAsia="標楷體" w:hAnsi="標楷體" w:hint="eastAsia"/>
          <w:kern w:val="0"/>
          <w:szCs w:val="24"/>
        </w:rPr>
        <w:t>做成報告呈交主管核准並由相關單位做後續處理</w:t>
      </w:r>
      <w:r w:rsidRPr="008D3249">
        <w:rPr>
          <w:rFonts w:ascii="Times New Roman" w:eastAsia="標楷體" w:hAnsi="標楷體"/>
          <w:kern w:val="0"/>
          <w:szCs w:val="24"/>
        </w:rPr>
        <w:t>。</w:t>
      </w:r>
    </w:p>
    <w:p w:rsidR="00786B46" w:rsidRDefault="00786B46" w:rsidP="009E3A17">
      <w:pPr>
        <w:snapToGrid w:val="0"/>
        <w:spacing w:line="360" w:lineRule="auto"/>
        <w:rPr>
          <w:rFonts w:ascii="Times New Roman" w:eastAsia="標楷體" w:hAnsi="標楷體"/>
          <w:kern w:val="0"/>
          <w:szCs w:val="24"/>
        </w:rPr>
      </w:pPr>
    </w:p>
    <w:p w:rsidR="00786B46" w:rsidRDefault="00786B46" w:rsidP="009E3A17">
      <w:pPr>
        <w:snapToGrid w:val="0"/>
        <w:spacing w:line="360" w:lineRule="auto"/>
        <w:rPr>
          <w:rFonts w:ascii="Times New Roman" w:eastAsia="標楷體" w:hAnsi="標楷體"/>
          <w:kern w:val="0"/>
          <w:szCs w:val="24"/>
        </w:rPr>
      </w:pPr>
    </w:p>
    <w:p w:rsidR="00AD7529" w:rsidRDefault="00AD7529" w:rsidP="009E3A17">
      <w:pPr>
        <w:snapToGrid w:val="0"/>
        <w:spacing w:line="360" w:lineRule="auto"/>
        <w:rPr>
          <w:rFonts w:ascii="Times New Roman" w:eastAsia="標楷體" w:hAnsi="標楷體"/>
          <w:kern w:val="0"/>
          <w:szCs w:val="24"/>
        </w:rPr>
      </w:pPr>
    </w:p>
    <w:p w:rsidR="00AD7529" w:rsidRDefault="00AD7529" w:rsidP="009E3A17">
      <w:pPr>
        <w:snapToGrid w:val="0"/>
        <w:spacing w:line="360" w:lineRule="auto"/>
        <w:rPr>
          <w:rFonts w:ascii="Times New Roman" w:eastAsia="標楷體" w:hAnsi="標楷體"/>
          <w:kern w:val="0"/>
          <w:szCs w:val="24"/>
        </w:rPr>
      </w:pPr>
    </w:p>
    <w:p w:rsidR="00AD7529" w:rsidRPr="00786B46" w:rsidRDefault="00AD7529" w:rsidP="009E3A17">
      <w:pPr>
        <w:snapToGrid w:val="0"/>
        <w:spacing w:line="360" w:lineRule="auto"/>
        <w:rPr>
          <w:rFonts w:ascii="Times New Roman" w:eastAsia="標楷體" w:hAnsi="標楷體"/>
          <w:kern w:val="0"/>
          <w:szCs w:val="24"/>
        </w:rPr>
      </w:pPr>
    </w:p>
    <w:p w:rsidR="00D01C64" w:rsidRPr="00EB1081" w:rsidRDefault="00D01C64">
      <w:pPr>
        <w:widowControl/>
        <w:rPr>
          <w:rFonts w:ascii="Times New Roman" w:eastAsia="標楷體" w:hAnsi="標楷體"/>
          <w:kern w:val="0"/>
          <w:szCs w:val="24"/>
        </w:rPr>
      </w:pPr>
    </w:p>
    <w:p w:rsidR="00D01C64" w:rsidRPr="00170FAA" w:rsidRDefault="005D6846" w:rsidP="00170FAA">
      <w:pPr>
        <w:pStyle w:val="2"/>
      </w:pPr>
      <w:bookmarkStart w:id="9" w:name="_Toc441159454"/>
      <w:r w:rsidRPr="00170FAA">
        <w:rPr>
          <w:rFonts w:hint="eastAsia"/>
        </w:rPr>
        <w:t>表單範本</w:t>
      </w:r>
      <w:bookmarkEnd w:id="9"/>
    </w:p>
    <w:p w:rsidR="00AA43BB" w:rsidRDefault="00AA43BB" w:rsidP="00B53E5B">
      <w:pPr>
        <w:spacing w:line="360" w:lineRule="auto"/>
        <w:ind w:firstLine="966"/>
        <w:rPr>
          <w:rFonts w:ascii="Times New Roman" w:eastAsia="標楷體" w:hAnsi="標楷體"/>
          <w:kern w:val="0"/>
          <w:szCs w:val="24"/>
        </w:rPr>
      </w:pPr>
      <w:r>
        <w:rPr>
          <w:rFonts w:ascii="Times New Roman" w:eastAsia="標楷體" w:hAnsi="標楷體" w:hint="eastAsia"/>
          <w:kern w:val="0"/>
          <w:szCs w:val="24"/>
        </w:rPr>
        <w:t>表</w:t>
      </w:r>
      <w:r>
        <w:rPr>
          <w:rFonts w:ascii="Times New Roman" w:eastAsia="標楷體" w:hAnsi="標楷體" w:hint="eastAsia"/>
          <w:kern w:val="0"/>
          <w:szCs w:val="24"/>
        </w:rPr>
        <w:t>1-</w:t>
      </w:r>
      <w:r w:rsidR="00B6775A">
        <w:rPr>
          <w:rFonts w:ascii="Times New Roman" w:eastAsia="標楷體" w:hAnsi="標楷體" w:hint="eastAsia"/>
          <w:kern w:val="0"/>
          <w:szCs w:val="24"/>
        </w:rPr>
        <w:t>1</w:t>
      </w:r>
      <w:r>
        <w:rPr>
          <w:rFonts w:ascii="Times New Roman" w:eastAsia="標楷體" w:hAnsi="標楷體" w:hint="eastAsia"/>
          <w:kern w:val="0"/>
          <w:szCs w:val="24"/>
        </w:rPr>
        <w:t xml:space="preserve"> </w:t>
      </w:r>
      <w:r>
        <w:rPr>
          <w:rFonts w:ascii="Times New Roman" w:eastAsia="標楷體" w:hAnsi="標楷體" w:hint="eastAsia"/>
          <w:kern w:val="0"/>
          <w:szCs w:val="24"/>
        </w:rPr>
        <w:t>發票調節表</w:t>
      </w:r>
    </w:p>
    <w:p w:rsidR="00B53E5B" w:rsidRPr="002A5119" w:rsidRDefault="00B53E5B" w:rsidP="00B53E5B">
      <w:pPr>
        <w:spacing w:line="360" w:lineRule="auto"/>
        <w:ind w:firstLine="966"/>
        <w:rPr>
          <w:rFonts w:ascii="Times New Roman" w:eastAsia="標楷體" w:hAnsi="標楷體"/>
          <w:kern w:val="0"/>
          <w:szCs w:val="24"/>
        </w:rPr>
      </w:pPr>
    </w:p>
    <w:tbl>
      <w:tblPr>
        <w:tblStyle w:val="a4"/>
        <w:tblW w:w="7363" w:type="dxa"/>
        <w:tblInd w:w="1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2744"/>
      </w:tblGrid>
      <w:tr w:rsidR="00993BB4" w:rsidRPr="00993BB4" w:rsidTr="00993BB4">
        <w:tc>
          <w:tcPr>
            <w:tcW w:w="4619" w:type="dxa"/>
          </w:tcPr>
          <w:p w:rsidR="00993BB4" w:rsidRPr="00993BB4" w:rsidRDefault="00993BB4" w:rsidP="00215CB9">
            <w:pPr>
              <w:spacing w:line="360" w:lineRule="auto"/>
              <w:rPr>
                <w:rFonts w:ascii="Times New Roman" w:eastAsia="標楷體" w:hAnsi="標楷體"/>
                <w:sz w:val="24"/>
                <w:szCs w:val="24"/>
              </w:rPr>
            </w:pPr>
            <w:r w:rsidRPr="00993BB4">
              <w:rPr>
                <w:rFonts w:ascii="Times New Roman" w:eastAsia="標楷體" w:hAnsi="標楷體" w:hint="eastAsia"/>
                <w:sz w:val="24"/>
                <w:szCs w:val="24"/>
              </w:rPr>
              <w:t>總分支機構申報營業稅銷售額</w:t>
            </w:r>
          </w:p>
        </w:tc>
        <w:tc>
          <w:tcPr>
            <w:tcW w:w="2744" w:type="dxa"/>
          </w:tcPr>
          <w:p w:rsidR="00993BB4" w:rsidRPr="00993BB4" w:rsidRDefault="00993BB4" w:rsidP="00993BB4">
            <w:pPr>
              <w:tabs>
                <w:tab w:val="left" w:pos="394"/>
                <w:tab w:val="decimal" w:pos="1984"/>
              </w:tabs>
              <w:spacing w:line="360" w:lineRule="auto"/>
              <w:rPr>
                <w:rFonts w:ascii="Times New Roman" w:eastAsia="標楷體" w:hAnsi="標楷體"/>
                <w:sz w:val="24"/>
                <w:szCs w:val="24"/>
              </w:rPr>
            </w:pPr>
            <w:r>
              <w:rPr>
                <w:rFonts w:ascii="Times New Roman" w:eastAsia="標楷體" w:hAnsi="標楷體" w:hint="eastAsia"/>
                <w:sz w:val="24"/>
                <w:szCs w:val="24"/>
              </w:rPr>
              <w:t>$</w:t>
            </w: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215CB9">
            <w:pPr>
              <w:spacing w:line="360" w:lineRule="auto"/>
              <w:rPr>
                <w:rFonts w:ascii="Times New Roman" w:eastAsia="標楷體" w:hAnsi="標楷體"/>
                <w:sz w:val="24"/>
                <w:szCs w:val="24"/>
              </w:rPr>
            </w:pPr>
            <w:r w:rsidRPr="00993BB4">
              <w:rPr>
                <w:rFonts w:ascii="Times New Roman" w:eastAsia="標楷體" w:hAnsi="標楷體" w:hint="eastAsia"/>
                <w:sz w:val="24"/>
                <w:szCs w:val="24"/>
              </w:rPr>
              <w:t>加：期初預收款</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本期應收未開立發票金額</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其</w:t>
            </w:r>
            <w:r w:rsidRPr="00993BB4">
              <w:rPr>
                <w:rFonts w:ascii="Times New Roman" w:eastAsia="標楷體" w:hAnsi="標楷體" w:hint="eastAsia"/>
                <w:sz w:val="24"/>
                <w:szCs w:val="24"/>
              </w:rPr>
              <w:t xml:space="preserve">    </w:t>
            </w:r>
            <w:r w:rsidRPr="00993BB4">
              <w:rPr>
                <w:rFonts w:ascii="Times New Roman" w:eastAsia="標楷體" w:hAnsi="標楷體" w:hint="eastAsia"/>
                <w:sz w:val="24"/>
                <w:szCs w:val="24"/>
              </w:rPr>
              <w:t>他</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215CB9">
            <w:pPr>
              <w:spacing w:line="360" w:lineRule="auto"/>
              <w:rPr>
                <w:rFonts w:ascii="Times New Roman" w:eastAsia="標楷體" w:hAnsi="標楷體"/>
                <w:sz w:val="24"/>
                <w:szCs w:val="24"/>
              </w:rPr>
            </w:pPr>
            <w:r w:rsidRPr="00993BB4">
              <w:rPr>
                <w:rFonts w:ascii="Times New Roman" w:eastAsia="標楷體" w:hAnsi="標楷體" w:hint="eastAsia"/>
                <w:sz w:val="24"/>
                <w:szCs w:val="24"/>
              </w:rPr>
              <w:t>減：上期應收本期開立發票金額</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視為銷貨開立發票金額</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本期溢開發票金額</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佣金收入</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租金收入</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出售下腳廢料</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出售資產</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代收代付開立發票數</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因信託行為開立發票金額</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rPr>
            </w:pPr>
            <w:r>
              <w:rPr>
                <w:rFonts w:ascii="Times New Roman" w:eastAsia="標楷體" w:hAnsi="標楷體"/>
                <w:sz w:val="24"/>
                <w:szCs w:val="24"/>
              </w:rPr>
              <w:tab/>
            </w:r>
            <w:r>
              <w:rPr>
                <w:rFonts w:ascii="Times New Roman" w:eastAsia="標楷體" w:hAnsi="標楷體" w:hint="eastAsia"/>
                <w:sz w:val="24"/>
                <w:szCs w:val="24"/>
              </w:rPr>
              <w:tab/>
            </w:r>
          </w:p>
        </w:tc>
      </w:tr>
      <w:tr w:rsidR="00993BB4" w:rsidRPr="00993BB4" w:rsidTr="00993BB4">
        <w:tc>
          <w:tcPr>
            <w:tcW w:w="4619" w:type="dxa"/>
          </w:tcPr>
          <w:p w:rsidR="00993BB4" w:rsidRPr="00993BB4" w:rsidRDefault="00993BB4" w:rsidP="00993BB4">
            <w:pPr>
              <w:spacing w:line="360" w:lineRule="auto"/>
              <w:ind w:left="480"/>
              <w:rPr>
                <w:rFonts w:ascii="Times New Roman" w:eastAsia="標楷體" w:hAnsi="標楷體"/>
                <w:sz w:val="24"/>
                <w:szCs w:val="24"/>
              </w:rPr>
            </w:pPr>
            <w:r w:rsidRPr="00993BB4">
              <w:rPr>
                <w:rFonts w:ascii="Times New Roman" w:eastAsia="標楷體" w:hAnsi="標楷體" w:hint="eastAsia"/>
                <w:sz w:val="24"/>
                <w:szCs w:val="24"/>
              </w:rPr>
              <w:t>其</w:t>
            </w:r>
            <w:r w:rsidRPr="00993BB4">
              <w:rPr>
                <w:rFonts w:ascii="Times New Roman" w:eastAsia="標楷體" w:hAnsi="標楷體" w:hint="eastAsia"/>
                <w:sz w:val="24"/>
                <w:szCs w:val="24"/>
              </w:rPr>
              <w:t xml:space="preserve">    </w:t>
            </w:r>
            <w:r w:rsidRPr="00993BB4">
              <w:rPr>
                <w:rFonts w:ascii="Times New Roman" w:eastAsia="標楷體" w:hAnsi="標楷體" w:hint="eastAsia"/>
                <w:sz w:val="24"/>
                <w:szCs w:val="24"/>
              </w:rPr>
              <w:t>他</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sz w:val="24"/>
                <w:szCs w:val="24"/>
                <w:u w:val="single"/>
              </w:rPr>
            </w:pPr>
            <w:r>
              <w:rPr>
                <w:rFonts w:ascii="Times New Roman" w:eastAsia="標楷體" w:hAnsi="標楷體"/>
                <w:sz w:val="24"/>
                <w:szCs w:val="24"/>
              </w:rPr>
              <w:tab/>
            </w:r>
            <w:r w:rsidRPr="00993BB4">
              <w:rPr>
                <w:rFonts w:ascii="Times New Roman" w:eastAsia="標楷體" w:hAnsi="標楷體" w:hint="eastAsia"/>
                <w:sz w:val="24"/>
                <w:szCs w:val="24"/>
                <w:u w:val="single"/>
              </w:rPr>
              <w:tab/>
            </w:r>
          </w:p>
        </w:tc>
      </w:tr>
      <w:tr w:rsidR="00993BB4" w:rsidRPr="00993BB4" w:rsidTr="00993BB4">
        <w:tc>
          <w:tcPr>
            <w:tcW w:w="4619" w:type="dxa"/>
          </w:tcPr>
          <w:p w:rsidR="00993BB4" w:rsidRPr="00993BB4" w:rsidRDefault="00993BB4" w:rsidP="00215CB9">
            <w:pPr>
              <w:spacing w:line="360" w:lineRule="auto"/>
              <w:rPr>
                <w:rFonts w:ascii="Times New Roman" w:eastAsia="標楷體" w:hAnsi="標楷體"/>
                <w:sz w:val="24"/>
                <w:szCs w:val="24"/>
              </w:rPr>
            </w:pPr>
            <w:r w:rsidRPr="00993BB4">
              <w:rPr>
                <w:rFonts w:ascii="Times New Roman" w:eastAsia="標楷體" w:hAnsi="標楷體" w:hint="eastAsia"/>
                <w:sz w:val="24"/>
                <w:szCs w:val="24"/>
              </w:rPr>
              <w:t>本期營業收入總額</w:t>
            </w:r>
          </w:p>
        </w:tc>
        <w:tc>
          <w:tcPr>
            <w:tcW w:w="2744" w:type="dxa"/>
          </w:tcPr>
          <w:p w:rsidR="00993BB4" w:rsidRPr="00993BB4" w:rsidRDefault="00993BB4" w:rsidP="00215CB9">
            <w:pPr>
              <w:tabs>
                <w:tab w:val="left" w:pos="394"/>
                <w:tab w:val="decimal" w:pos="1984"/>
              </w:tabs>
              <w:spacing w:line="360" w:lineRule="auto"/>
              <w:rPr>
                <w:rFonts w:ascii="Times New Roman" w:eastAsia="標楷體" w:hAnsi="標楷體"/>
                <w:b/>
                <w:sz w:val="24"/>
                <w:szCs w:val="24"/>
              </w:rPr>
            </w:pPr>
            <w:r w:rsidRPr="00993BB4">
              <w:rPr>
                <w:rFonts w:ascii="Times New Roman" w:eastAsia="標楷體" w:hAnsi="標楷體" w:hint="eastAsia"/>
                <w:b/>
                <w:sz w:val="24"/>
                <w:szCs w:val="24"/>
              </w:rPr>
              <w:t>$</w:t>
            </w:r>
            <w:r w:rsidRPr="00993BB4">
              <w:rPr>
                <w:rFonts w:ascii="Times New Roman" w:eastAsia="標楷體" w:hAnsi="標楷體"/>
                <w:b/>
                <w:sz w:val="24"/>
                <w:szCs w:val="24"/>
              </w:rPr>
              <w:tab/>
            </w:r>
            <w:r w:rsidRPr="00993BB4">
              <w:rPr>
                <w:rFonts w:ascii="Times New Roman" w:eastAsia="標楷體" w:hAnsi="標楷體" w:hint="eastAsia"/>
                <w:b/>
                <w:sz w:val="24"/>
                <w:szCs w:val="24"/>
                <w:u w:val="double"/>
              </w:rPr>
              <w:tab/>
            </w:r>
          </w:p>
        </w:tc>
      </w:tr>
    </w:tbl>
    <w:p w:rsidR="00B53E5B" w:rsidRDefault="00B53E5B" w:rsidP="00B53E5B">
      <w:pPr>
        <w:spacing w:line="360" w:lineRule="auto"/>
        <w:ind w:firstLine="1456"/>
        <w:rPr>
          <w:rFonts w:ascii="Times New Roman" w:eastAsia="標楷體" w:hAnsi="標楷體"/>
          <w:kern w:val="0"/>
          <w:szCs w:val="24"/>
        </w:rPr>
      </w:pPr>
    </w:p>
    <w:p w:rsidR="00AA43BB" w:rsidRDefault="00AA43BB" w:rsidP="00AA43BB">
      <w:pPr>
        <w:widowControl/>
        <w:rPr>
          <w:rFonts w:ascii="Times New Roman" w:eastAsia="標楷體" w:hAnsi="標楷體"/>
          <w:kern w:val="0"/>
          <w:szCs w:val="24"/>
        </w:rPr>
      </w:pPr>
      <w:r>
        <w:rPr>
          <w:rFonts w:ascii="Times New Roman" w:eastAsia="標楷體" w:hAnsi="標楷體"/>
          <w:kern w:val="0"/>
          <w:szCs w:val="24"/>
        </w:rPr>
        <w:br w:type="page"/>
      </w:r>
    </w:p>
    <w:p w:rsidR="00AA43BB" w:rsidRDefault="00AA43BB" w:rsidP="00AA43BB">
      <w:pPr>
        <w:spacing w:line="360" w:lineRule="auto"/>
        <w:rPr>
          <w:rFonts w:ascii="Times New Roman" w:eastAsia="標楷體" w:hAnsi="標楷體"/>
          <w:kern w:val="0"/>
          <w:szCs w:val="24"/>
        </w:rPr>
      </w:pPr>
      <w:r>
        <w:rPr>
          <w:rFonts w:ascii="Times New Roman" w:eastAsia="標楷體" w:hAnsi="標楷體" w:hint="eastAsia"/>
          <w:kern w:val="0"/>
          <w:szCs w:val="24"/>
        </w:rPr>
        <w:t>表</w:t>
      </w:r>
      <w:r>
        <w:rPr>
          <w:rFonts w:ascii="Times New Roman" w:eastAsia="標楷體" w:hAnsi="標楷體" w:hint="eastAsia"/>
          <w:kern w:val="0"/>
          <w:szCs w:val="24"/>
        </w:rPr>
        <w:t>1-</w:t>
      </w:r>
      <w:r w:rsidR="00B6775A">
        <w:rPr>
          <w:rFonts w:ascii="Times New Roman" w:eastAsia="標楷體" w:hAnsi="標楷體" w:hint="eastAsia"/>
          <w:kern w:val="0"/>
          <w:szCs w:val="24"/>
        </w:rPr>
        <w:t>2</w:t>
      </w:r>
      <w:r>
        <w:rPr>
          <w:rFonts w:ascii="Times New Roman" w:eastAsia="標楷體" w:hAnsi="標楷體" w:hint="eastAsia"/>
          <w:kern w:val="0"/>
          <w:szCs w:val="24"/>
        </w:rPr>
        <w:t xml:space="preserve"> </w:t>
      </w:r>
      <w:r w:rsidRPr="008D3249">
        <w:rPr>
          <w:rFonts w:ascii="Times New Roman" w:eastAsia="標楷體" w:hAnsi="標楷體"/>
          <w:kern w:val="0"/>
          <w:szCs w:val="24"/>
        </w:rPr>
        <w:t>繳款單</w:t>
      </w:r>
    </w:p>
    <w:p w:rsidR="00AA43BB" w:rsidRDefault="00AA43BB" w:rsidP="00AA43BB">
      <w:pPr>
        <w:widowControl/>
        <w:adjustRightInd w:val="0"/>
        <w:snapToGrid w:val="0"/>
        <w:spacing w:line="360" w:lineRule="auto"/>
        <w:rPr>
          <w:rFonts w:ascii="Times New Roman" w:eastAsia="標楷體" w:hAnsi="標楷體"/>
          <w:noProof/>
          <w:kern w:val="0"/>
          <w:szCs w:val="24"/>
        </w:rPr>
      </w:pPr>
    </w:p>
    <w:tbl>
      <w:tblPr>
        <w:tblStyle w:val="a4"/>
        <w:tblW w:w="9583" w:type="dxa"/>
        <w:tblCellMar>
          <w:left w:w="85" w:type="dxa"/>
          <w:right w:w="85" w:type="dxa"/>
        </w:tblCellMar>
        <w:tblLook w:val="04A0" w:firstRow="1" w:lastRow="0" w:firstColumn="1" w:lastColumn="0" w:noHBand="0" w:noVBand="1"/>
      </w:tblPr>
      <w:tblGrid>
        <w:gridCol w:w="430"/>
        <w:gridCol w:w="554"/>
        <w:gridCol w:w="388"/>
        <w:gridCol w:w="553"/>
        <w:gridCol w:w="365"/>
        <w:gridCol w:w="1056"/>
        <w:gridCol w:w="1248"/>
        <w:gridCol w:w="736"/>
        <w:gridCol w:w="709"/>
        <w:gridCol w:w="1260"/>
        <w:gridCol w:w="240"/>
        <w:gridCol w:w="2044"/>
      </w:tblGrid>
      <w:tr w:rsidR="00AA43BB" w:rsidRPr="006E7731" w:rsidTr="00993BB4">
        <w:tc>
          <w:tcPr>
            <w:tcW w:w="984" w:type="dxa"/>
            <w:gridSpan w:val="2"/>
            <w:tcBorders>
              <w:top w:val="nil"/>
              <w:left w:val="nil"/>
              <w:bottom w:val="nil"/>
              <w:right w:val="nil"/>
            </w:tcBorders>
          </w:tcPr>
          <w:p w:rsidR="00AA43BB" w:rsidRPr="008D1595" w:rsidRDefault="00AA43BB" w:rsidP="00AA43BB">
            <w:pPr>
              <w:widowControl/>
              <w:adjustRightInd w:val="0"/>
              <w:snapToGrid w:val="0"/>
              <w:spacing w:line="360" w:lineRule="auto"/>
              <w:jc w:val="center"/>
              <w:rPr>
                <w:rFonts w:ascii="Times New Roman" w:eastAsia="標楷體" w:hAnsi="標楷體"/>
                <w:noProof/>
                <w:sz w:val="28"/>
                <w:szCs w:val="28"/>
              </w:rPr>
            </w:pPr>
          </w:p>
        </w:tc>
        <w:tc>
          <w:tcPr>
            <w:tcW w:w="941" w:type="dxa"/>
            <w:gridSpan w:val="2"/>
            <w:tcBorders>
              <w:top w:val="nil"/>
              <w:left w:val="nil"/>
              <w:bottom w:val="nil"/>
              <w:right w:val="nil"/>
            </w:tcBorders>
          </w:tcPr>
          <w:p w:rsidR="00AA43BB" w:rsidRPr="008D1595" w:rsidRDefault="00AA43BB" w:rsidP="00AA43BB">
            <w:pPr>
              <w:widowControl/>
              <w:adjustRightInd w:val="0"/>
              <w:snapToGrid w:val="0"/>
              <w:spacing w:line="360" w:lineRule="auto"/>
              <w:jc w:val="center"/>
              <w:rPr>
                <w:rFonts w:ascii="Times New Roman" w:eastAsia="標楷體" w:hAnsi="標楷體"/>
                <w:noProof/>
                <w:sz w:val="28"/>
                <w:szCs w:val="28"/>
              </w:rPr>
            </w:pPr>
          </w:p>
        </w:tc>
        <w:tc>
          <w:tcPr>
            <w:tcW w:w="3405" w:type="dxa"/>
            <w:gridSpan w:val="4"/>
            <w:vMerge w:val="restart"/>
            <w:tcBorders>
              <w:top w:val="nil"/>
              <w:left w:val="nil"/>
              <w:bottom w:val="nil"/>
              <w:right w:val="single" w:sz="12" w:space="0" w:color="auto"/>
            </w:tcBorders>
            <w:vAlign w:val="center"/>
          </w:tcPr>
          <w:p w:rsidR="00AA43BB" w:rsidRPr="008D1595" w:rsidRDefault="00AA43BB" w:rsidP="00AA43BB">
            <w:pPr>
              <w:widowControl/>
              <w:adjustRightInd w:val="0"/>
              <w:snapToGrid w:val="0"/>
              <w:spacing w:line="360" w:lineRule="auto"/>
              <w:jc w:val="center"/>
              <w:rPr>
                <w:rFonts w:ascii="Times New Roman" w:eastAsia="標楷體" w:hAnsi="標楷體"/>
                <w:noProof/>
                <w:sz w:val="28"/>
                <w:szCs w:val="28"/>
              </w:rPr>
            </w:pPr>
            <w:r w:rsidRPr="008D1595">
              <w:rPr>
                <w:rFonts w:ascii="Times New Roman" w:eastAsia="標楷體" w:hAnsi="標楷體" w:hint="eastAsia"/>
                <w:noProof/>
                <w:sz w:val="28"/>
                <w:szCs w:val="28"/>
              </w:rPr>
              <w:t>繳</w:t>
            </w:r>
            <w:r>
              <w:rPr>
                <w:rFonts w:ascii="Times New Roman" w:eastAsia="標楷體" w:hAnsi="標楷體" w:hint="eastAsia"/>
                <w:noProof/>
                <w:sz w:val="28"/>
                <w:szCs w:val="28"/>
              </w:rPr>
              <w:t xml:space="preserve">　</w:t>
            </w:r>
            <w:r w:rsidRPr="008D1595">
              <w:rPr>
                <w:rFonts w:ascii="Times New Roman" w:eastAsia="標楷體" w:hAnsi="標楷體" w:hint="eastAsia"/>
                <w:noProof/>
                <w:sz w:val="28"/>
                <w:szCs w:val="28"/>
              </w:rPr>
              <w:t>款</w:t>
            </w:r>
            <w:r>
              <w:rPr>
                <w:rFonts w:ascii="Times New Roman" w:eastAsia="標楷體" w:hAnsi="標楷體" w:hint="eastAsia"/>
                <w:noProof/>
                <w:sz w:val="28"/>
                <w:szCs w:val="28"/>
              </w:rPr>
              <w:t xml:space="preserve">　</w:t>
            </w:r>
            <w:r w:rsidRPr="008D1595">
              <w:rPr>
                <w:rFonts w:ascii="Times New Roman" w:eastAsia="標楷體" w:hAnsi="標楷體" w:hint="eastAsia"/>
                <w:noProof/>
                <w:sz w:val="28"/>
                <w:szCs w:val="28"/>
              </w:rPr>
              <w:t>單</w:t>
            </w:r>
          </w:p>
        </w:tc>
        <w:tc>
          <w:tcPr>
            <w:tcW w:w="1969" w:type="dxa"/>
            <w:gridSpan w:val="2"/>
            <w:tcBorders>
              <w:top w:val="single" w:sz="12" w:space="0" w:color="auto"/>
              <w:left w:val="single" w:sz="12" w:space="0" w:color="auto"/>
              <w:bottom w:val="single" w:sz="4"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填</w:t>
            </w:r>
            <w:r>
              <w:rPr>
                <w:rFonts w:ascii="Times New Roman" w:eastAsia="標楷體" w:hAnsi="標楷體" w:hint="eastAsia"/>
                <w:noProof/>
                <w:sz w:val="22"/>
              </w:rPr>
              <w:t xml:space="preserve"> </w:t>
            </w:r>
            <w:r>
              <w:rPr>
                <w:rFonts w:ascii="Times New Roman" w:eastAsia="標楷體" w:hAnsi="標楷體" w:hint="eastAsia"/>
                <w:noProof/>
                <w:sz w:val="22"/>
              </w:rPr>
              <w:t>單</w:t>
            </w:r>
            <w:r>
              <w:rPr>
                <w:rFonts w:ascii="Times New Roman" w:eastAsia="標楷體" w:hAnsi="標楷體" w:hint="eastAsia"/>
                <w:noProof/>
                <w:sz w:val="22"/>
              </w:rPr>
              <w:t xml:space="preserve"> </w:t>
            </w:r>
            <w:r>
              <w:rPr>
                <w:rFonts w:ascii="Times New Roman" w:eastAsia="標楷體" w:hAnsi="標楷體" w:hint="eastAsia"/>
                <w:noProof/>
                <w:sz w:val="22"/>
              </w:rPr>
              <w:t>日</w:t>
            </w:r>
            <w:r>
              <w:rPr>
                <w:rFonts w:ascii="Times New Roman" w:eastAsia="標楷體" w:hAnsi="標楷體" w:hint="eastAsia"/>
                <w:noProof/>
                <w:sz w:val="22"/>
              </w:rPr>
              <w:t xml:space="preserve"> </w:t>
            </w:r>
            <w:r>
              <w:rPr>
                <w:rFonts w:ascii="Times New Roman" w:eastAsia="標楷體" w:hAnsi="標楷體" w:hint="eastAsia"/>
                <w:noProof/>
                <w:sz w:val="22"/>
              </w:rPr>
              <w:t>期</w:t>
            </w:r>
          </w:p>
        </w:tc>
        <w:tc>
          <w:tcPr>
            <w:tcW w:w="2284" w:type="dxa"/>
            <w:gridSpan w:val="2"/>
            <w:tcBorders>
              <w:top w:val="single" w:sz="12" w:space="0" w:color="auto"/>
              <w:bottom w:val="single" w:sz="4" w:space="0" w:color="auto"/>
              <w:righ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 xml:space="preserve">　　年　　月　　日</w:t>
            </w:r>
          </w:p>
        </w:tc>
      </w:tr>
      <w:tr w:rsidR="00AA43BB" w:rsidRPr="006E7731" w:rsidTr="00993BB4">
        <w:tc>
          <w:tcPr>
            <w:tcW w:w="984" w:type="dxa"/>
            <w:gridSpan w:val="2"/>
            <w:tcBorders>
              <w:top w:val="nil"/>
              <w:left w:val="nil"/>
              <w:bottom w:val="nil"/>
              <w:right w:val="nil"/>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1" w:type="dxa"/>
            <w:gridSpan w:val="2"/>
            <w:tcBorders>
              <w:top w:val="nil"/>
              <w:left w:val="nil"/>
              <w:bottom w:val="nil"/>
              <w:right w:val="nil"/>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3405" w:type="dxa"/>
            <w:gridSpan w:val="4"/>
            <w:vMerge/>
            <w:tcBorders>
              <w:left w:val="nil"/>
              <w:bottom w:val="nil"/>
              <w:righ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969" w:type="dxa"/>
            <w:gridSpan w:val="2"/>
            <w:tcBorders>
              <w:left w:val="single" w:sz="12" w:space="0" w:color="auto"/>
              <w:bottom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入</w:t>
            </w:r>
            <w:r>
              <w:rPr>
                <w:rFonts w:ascii="Times New Roman" w:eastAsia="標楷體" w:hAnsi="標楷體" w:hint="eastAsia"/>
                <w:noProof/>
                <w:sz w:val="22"/>
              </w:rPr>
              <w:t xml:space="preserve"> </w:t>
            </w:r>
            <w:r>
              <w:rPr>
                <w:rFonts w:ascii="Times New Roman" w:eastAsia="標楷體" w:hAnsi="標楷體" w:hint="eastAsia"/>
                <w:noProof/>
                <w:sz w:val="22"/>
              </w:rPr>
              <w:t>帳</w:t>
            </w:r>
            <w:r>
              <w:rPr>
                <w:rFonts w:ascii="Times New Roman" w:eastAsia="標楷體" w:hAnsi="標楷體" w:hint="eastAsia"/>
                <w:noProof/>
                <w:sz w:val="22"/>
              </w:rPr>
              <w:t xml:space="preserve"> </w:t>
            </w:r>
            <w:r>
              <w:rPr>
                <w:rFonts w:ascii="Times New Roman" w:eastAsia="標楷體" w:hAnsi="標楷體" w:hint="eastAsia"/>
                <w:noProof/>
                <w:sz w:val="22"/>
              </w:rPr>
              <w:t>日</w:t>
            </w:r>
            <w:r>
              <w:rPr>
                <w:rFonts w:ascii="Times New Roman" w:eastAsia="標楷體" w:hAnsi="標楷體" w:hint="eastAsia"/>
                <w:noProof/>
                <w:sz w:val="22"/>
              </w:rPr>
              <w:t xml:space="preserve"> </w:t>
            </w:r>
            <w:r>
              <w:rPr>
                <w:rFonts w:ascii="Times New Roman" w:eastAsia="標楷體" w:hAnsi="標楷體" w:hint="eastAsia"/>
                <w:noProof/>
                <w:sz w:val="22"/>
              </w:rPr>
              <w:t>期</w:t>
            </w:r>
          </w:p>
        </w:tc>
        <w:tc>
          <w:tcPr>
            <w:tcW w:w="2284" w:type="dxa"/>
            <w:gridSpan w:val="2"/>
            <w:tcBorders>
              <w:bottom w:val="single" w:sz="12" w:space="0" w:color="auto"/>
              <w:righ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 xml:space="preserve">　　年　　月　　日</w:t>
            </w:r>
          </w:p>
        </w:tc>
      </w:tr>
      <w:tr w:rsidR="00AA43BB" w:rsidRPr="006E7731" w:rsidTr="00AA43BB">
        <w:tc>
          <w:tcPr>
            <w:tcW w:w="984" w:type="dxa"/>
            <w:gridSpan w:val="2"/>
            <w:tcBorders>
              <w:top w:val="nil"/>
              <w:left w:val="nil"/>
              <w:bottom w:val="single" w:sz="12" w:space="0" w:color="auto"/>
              <w:right w:val="nil"/>
            </w:tcBorders>
          </w:tcPr>
          <w:p w:rsidR="00AA43BB" w:rsidRPr="006E7731" w:rsidRDefault="00AA43BB" w:rsidP="00AA43BB">
            <w:pPr>
              <w:widowControl/>
              <w:adjustRightInd w:val="0"/>
              <w:snapToGrid w:val="0"/>
              <w:spacing w:line="180" w:lineRule="exact"/>
              <w:rPr>
                <w:rFonts w:ascii="Times New Roman" w:eastAsia="標楷體" w:hAnsi="標楷體"/>
                <w:noProof/>
                <w:sz w:val="22"/>
              </w:rPr>
            </w:pPr>
          </w:p>
        </w:tc>
        <w:tc>
          <w:tcPr>
            <w:tcW w:w="941" w:type="dxa"/>
            <w:gridSpan w:val="2"/>
            <w:tcBorders>
              <w:top w:val="nil"/>
              <w:left w:val="nil"/>
              <w:bottom w:val="single" w:sz="12" w:space="0" w:color="auto"/>
              <w:right w:val="nil"/>
            </w:tcBorders>
          </w:tcPr>
          <w:p w:rsidR="00AA43BB" w:rsidRPr="006E7731" w:rsidRDefault="00AA43BB" w:rsidP="00AA43BB">
            <w:pPr>
              <w:widowControl/>
              <w:adjustRightInd w:val="0"/>
              <w:snapToGrid w:val="0"/>
              <w:spacing w:line="180" w:lineRule="exact"/>
              <w:rPr>
                <w:rFonts w:ascii="Times New Roman" w:eastAsia="標楷體" w:hAnsi="標楷體"/>
                <w:noProof/>
                <w:sz w:val="22"/>
              </w:rPr>
            </w:pPr>
          </w:p>
        </w:tc>
        <w:tc>
          <w:tcPr>
            <w:tcW w:w="7658" w:type="dxa"/>
            <w:gridSpan w:val="8"/>
            <w:tcBorders>
              <w:top w:val="nil"/>
              <w:left w:val="nil"/>
              <w:bottom w:val="single" w:sz="12" w:space="0" w:color="auto"/>
              <w:right w:val="nil"/>
            </w:tcBorders>
          </w:tcPr>
          <w:p w:rsidR="00AA43BB" w:rsidRPr="006E7731" w:rsidRDefault="00AA43BB" w:rsidP="00AA43BB">
            <w:pPr>
              <w:widowControl/>
              <w:adjustRightInd w:val="0"/>
              <w:snapToGrid w:val="0"/>
              <w:spacing w:line="180" w:lineRule="exact"/>
              <w:rPr>
                <w:rFonts w:ascii="Times New Roman" w:eastAsia="標楷體" w:hAnsi="標楷體"/>
                <w:noProof/>
                <w:sz w:val="22"/>
              </w:rPr>
            </w:pPr>
          </w:p>
        </w:tc>
      </w:tr>
      <w:tr w:rsidR="00AA43BB" w:rsidRPr="006E7731" w:rsidTr="00AA43BB">
        <w:tc>
          <w:tcPr>
            <w:tcW w:w="430" w:type="dxa"/>
            <w:vMerge w:val="restart"/>
            <w:tcBorders>
              <w:top w:val="single" w:sz="12" w:space="0" w:color="auto"/>
              <w:left w:val="single" w:sz="12" w:space="0" w:color="auto"/>
            </w:tcBorders>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項次</w:t>
            </w:r>
          </w:p>
        </w:tc>
        <w:tc>
          <w:tcPr>
            <w:tcW w:w="942" w:type="dxa"/>
            <w:gridSpan w:val="2"/>
            <w:vMerge w:val="restart"/>
            <w:tcBorders>
              <w:top w:val="single" w:sz="12" w:space="0" w:color="auto"/>
            </w:tcBorders>
          </w:tcPr>
          <w:p w:rsidR="00AA43BB" w:rsidRDefault="00AA43BB" w:rsidP="00AA43BB">
            <w:pPr>
              <w:widowControl/>
              <w:adjustRightInd w:val="0"/>
              <w:snapToGrid w:val="0"/>
              <w:spacing w:line="360" w:lineRule="auto"/>
              <w:jc w:val="center"/>
              <w:rPr>
                <w:rFonts w:ascii="Times New Roman" w:eastAsia="標楷體" w:hAnsi="標楷體"/>
                <w:noProof/>
                <w:sz w:val="22"/>
              </w:rPr>
            </w:pPr>
          </w:p>
          <w:p w:rsidR="00AA43BB"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發票</w:t>
            </w:r>
          </w:p>
          <w:p w:rsidR="00AA43BB"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號碼</w:t>
            </w:r>
          </w:p>
        </w:tc>
        <w:tc>
          <w:tcPr>
            <w:tcW w:w="918" w:type="dxa"/>
            <w:gridSpan w:val="2"/>
            <w:vMerge w:val="restart"/>
            <w:tcBorders>
              <w:top w:val="single" w:sz="12" w:space="0" w:color="auto"/>
            </w:tcBorders>
          </w:tcPr>
          <w:p w:rsidR="00AA43BB" w:rsidRDefault="00AA43BB" w:rsidP="00AA43BB">
            <w:pPr>
              <w:widowControl/>
              <w:adjustRightInd w:val="0"/>
              <w:snapToGrid w:val="0"/>
              <w:spacing w:line="360" w:lineRule="auto"/>
              <w:jc w:val="center"/>
              <w:rPr>
                <w:rFonts w:ascii="Times New Roman" w:eastAsia="標楷體" w:hAnsi="標楷體"/>
                <w:noProof/>
                <w:sz w:val="22"/>
              </w:rPr>
            </w:pPr>
          </w:p>
          <w:p w:rsidR="00AA43BB"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銷貨</w:t>
            </w:r>
          </w:p>
          <w:p w:rsidR="00AA43BB"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金額</w:t>
            </w:r>
          </w:p>
        </w:tc>
        <w:tc>
          <w:tcPr>
            <w:tcW w:w="1056" w:type="dxa"/>
            <w:vMerge w:val="restart"/>
            <w:tcBorders>
              <w:top w:val="single" w:sz="12" w:space="0" w:color="auto"/>
            </w:tcBorders>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客戶</w:t>
            </w:r>
          </w:p>
        </w:tc>
        <w:tc>
          <w:tcPr>
            <w:tcW w:w="6237" w:type="dxa"/>
            <w:gridSpan w:val="6"/>
            <w:tcBorders>
              <w:top w:val="single" w:sz="12" w:space="0" w:color="auto"/>
            </w:tcBorders>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收款金額</w:t>
            </w:r>
          </w:p>
        </w:tc>
      </w:tr>
      <w:tr w:rsidR="00AA43BB" w:rsidRPr="006E7731" w:rsidTr="00AA43BB">
        <w:tc>
          <w:tcPr>
            <w:tcW w:w="430" w:type="dxa"/>
            <w:vMerge/>
            <w:tcBorders>
              <w:left w:val="single" w:sz="12" w:space="0" w:color="auto"/>
            </w:tcBorders>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942" w:type="dxa"/>
            <w:gridSpan w:val="2"/>
            <w:vMerge/>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918" w:type="dxa"/>
            <w:gridSpan w:val="2"/>
            <w:vMerge/>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1056" w:type="dxa"/>
            <w:vMerge/>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1248" w:type="dxa"/>
            <w:vMerge w:val="restart"/>
            <w:vAlign w:val="center"/>
          </w:tcPr>
          <w:p w:rsidR="00AA43BB" w:rsidRDefault="00AA43BB" w:rsidP="00AA43BB">
            <w:pPr>
              <w:widowControl/>
              <w:adjustRightInd w:val="0"/>
              <w:snapToGrid w:val="0"/>
              <w:spacing w:line="360" w:lineRule="auto"/>
              <w:jc w:val="center"/>
              <w:rPr>
                <w:rFonts w:ascii="Times New Roman" w:eastAsia="標楷體" w:hAnsi="標楷體"/>
                <w:noProof/>
                <w:sz w:val="22"/>
              </w:rPr>
            </w:pPr>
          </w:p>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現金</w:t>
            </w:r>
          </w:p>
        </w:tc>
        <w:tc>
          <w:tcPr>
            <w:tcW w:w="4989" w:type="dxa"/>
            <w:gridSpan w:val="5"/>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票據</w:t>
            </w:r>
          </w:p>
        </w:tc>
      </w:tr>
      <w:tr w:rsidR="00AA43BB" w:rsidRPr="006E7731" w:rsidTr="00AA43BB">
        <w:tc>
          <w:tcPr>
            <w:tcW w:w="430" w:type="dxa"/>
            <w:vMerge/>
            <w:tcBorders>
              <w:left w:val="single" w:sz="12" w:space="0" w:color="auto"/>
            </w:tcBorders>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942" w:type="dxa"/>
            <w:gridSpan w:val="2"/>
            <w:vMerge/>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918" w:type="dxa"/>
            <w:gridSpan w:val="2"/>
            <w:vMerge/>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1056" w:type="dxa"/>
            <w:vMerge/>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1248" w:type="dxa"/>
            <w:vMerge/>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p>
        </w:tc>
        <w:tc>
          <w:tcPr>
            <w:tcW w:w="1445" w:type="dxa"/>
            <w:gridSpan w:val="2"/>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票號</w:t>
            </w:r>
          </w:p>
        </w:tc>
        <w:tc>
          <w:tcPr>
            <w:tcW w:w="1500" w:type="dxa"/>
            <w:gridSpan w:val="2"/>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到期日</w:t>
            </w:r>
          </w:p>
        </w:tc>
        <w:tc>
          <w:tcPr>
            <w:tcW w:w="2044" w:type="dxa"/>
            <w:vAlign w:val="center"/>
          </w:tcPr>
          <w:p w:rsidR="00AA43BB" w:rsidRPr="006E7731" w:rsidRDefault="00AA43BB" w:rsidP="00AA43BB">
            <w:pPr>
              <w:widowControl/>
              <w:adjustRightInd w:val="0"/>
              <w:snapToGrid w:val="0"/>
              <w:spacing w:line="360" w:lineRule="auto"/>
              <w:jc w:val="center"/>
              <w:rPr>
                <w:rFonts w:ascii="Times New Roman" w:eastAsia="標楷體" w:hAnsi="標楷體"/>
                <w:noProof/>
                <w:sz w:val="22"/>
              </w:rPr>
            </w:pPr>
            <w:r>
              <w:rPr>
                <w:rFonts w:ascii="Times New Roman" w:eastAsia="標楷體" w:hAnsi="標楷體" w:hint="eastAsia"/>
                <w:noProof/>
                <w:sz w:val="22"/>
              </w:rPr>
              <w:t>金額</w:t>
            </w: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tcBorders>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42"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918"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056"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248"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445"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1500" w:type="dxa"/>
            <w:gridSpan w:val="2"/>
          </w:tcPr>
          <w:p w:rsidR="00AA43BB" w:rsidRPr="006E7731" w:rsidRDefault="00AA43BB" w:rsidP="00AA43BB">
            <w:pPr>
              <w:widowControl/>
              <w:adjustRightInd w:val="0"/>
              <w:snapToGrid w:val="0"/>
              <w:spacing w:line="360" w:lineRule="auto"/>
              <w:rPr>
                <w:rFonts w:ascii="Times New Roman" w:eastAsia="標楷體" w:hAnsi="標楷體"/>
                <w:noProof/>
                <w:sz w:val="22"/>
              </w:rPr>
            </w:pPr>
          </w:p>
        </w:tc>
        <w:tc>
          <w:tcPr>
            <w:tcW w:w="2044" w:type="dxa"/>
          </w:tcPr>
          <w:p w:rsidR="00AA43BB" w:rsidRPr="006E7731" w:rsidRDefault="00AA43BB" w:rsidP="00AA43BB">
            <w:pPr>
              <w:widowControl/>
              <w:adjustRightInd w:val="0"/>
              <w:snapToGrid w:val="0"/>
              <w:spacing w:line="360" w:lineRule="auto"/>
              <w:rPr>
                <w:rFonts w:ascii="Times New Roman" w:eastAsia="標楷體" w:hAnsi="標楷體"/>
                <w:noProof/>
                <w:sz w:val="22"/>
              </w:rPr>
            </w:pPr>
          </w:p>
        </w:tc>
      </w:tr>
      <w:tr w:rsidR="00AA43BB" w:rsidRPr="006E7731" w:rsidTr="00AA43BB">
        <w:tc>
          <w:tcPr>
            <w:tcW w:w="430" w:type="dxa"/>
            <w:tcBorders>
              <w:left w:val="single" w:sz="12" w:space="0" w:color="auto"/>
              <w:bottom w:val="single" w:sz="12" w:space="0" w:color="auto"/>
            </w:tcBorders>
          </w:tcPr>
          <w:p w:rsidR="00AA43BB"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備</w:t>
            </w:r>
          </w:p>
          <w:p w:rsidR="00AA43BB" w:rsidRDefault="00AA43BB" w:rsidP="00AA43BB">
            <w:pPr>
              <w:widowControl/>
              <w:adjustRightInd w:val="0"/>
              <w:snapToGrid w:val="0"/>
              <w:spacing w:line="360" w:lineRule="auto"/>
              <w:rPr>
                <w:rFonts w:ascii="Times New Roman" w:eastAsia="標楷體" w:hAnsi="標楷體"/>
                <w:noProof/>
                <w:sz w:val="22"/>
              </w:rPr>
            </w:pPr>
          </w:p>
          <w:p w:rsidR="00AA43BB" w:rsidRDefault="00AA43BB" w:rsidP="00AA43BB">
            <w:pPr>
              <w:widowControl/>
              <w:adjustRightInd w:val="0"/>
              <w:snapToGrid w:val="0"/>
              <w:spacing w:line="360" w:lineRule="auto"/>
              <w:rPr>
                <w:rFonts w:ascii="Times New Roman" w:eastAsia="標楷體" w:hAnsi="標楷體"/>
                <w:noProof/>
                <w:sz w:val="22"/>
              </w:rPr>
            </w:pPr>
          </w:p>
          <w:p w:rsidR="00AA43BB" w:rsidRDefault="00AA43BB" w:rsidP="00AA43BB">
            <w:pPr>
              <w:widowControl/>
              <w:adjustRightInd w:val="0"/>
              <w:snapToGrid w:val="0"/>
              <w:spacing w:line="360" w:lineRule="auto"/>
              <w:rPr>
                <w:rFonts w:ascii="Times New Roman" w:eastAsia="標楷體" w:hAnsi="標楷體"/>
                <w:noProof/>
                <w:sz w:val="22"/>
              </w:rPr>
            </w:pPr>
          </w:p>
          <w:p w:rsidR="00AA43BB" w:rsidRPr="006E7731"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註</w:t>
            </w:r>
          </w:p>
        </w:tc>
        <w:tc>
          <w:tcPr>
            <w:tcW w:w="9153" w:type="dxa"/>
            <w:gridSpan w:val="11"/>
            <w:tcBorders>
              <w:bottom w:val="single" w:sz="12" w:space="0" w:color="auto"/>
              <w:right w:val="single" w:sz="12" w:space="0" w:color="auto"/>
            </w:tcBorders>
          </w:tcPr>
          <w:p w:rsidR="00AA43BB"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1.</w:t>
            </w:r>
            <w:r>
              <w:rPr>
                <w:rFonts w:ascii="Times New Roman" w:eastAsia="標楷體" w:hAnsi="標楷體" w:hint="eastAsia"/>
                <w:noProof/>
                <w:sz w:val="22"/>
              </w:rPr>
              <w:t>收款來源：</w:t>
            </w:r>
            <w:r>
              <w:rPr>
                <w:rFonts w:ascii="Times New Roman" w:eastAsia="標楷體" w:hAnsi="標楷體" w:hint="eastAsia"/>
                <w:noProof/>
                <w:sz w:val="22"/>
              </w:rPr>
              <w:sym w:font="Wingdings 2" w:char="F0A3"/>
            </w:r>
            <w:r>
              <w:rPr>
                <w:rFonts w:ascii="Times New Roman" w:eastAsia="標楷體" w:hAnsi="標楷體" w:hint="eastAsia"/>
                <w:noProof/>
                <w:sz w:val="22"/>
              </w:rPr>
              <w:t xml:space="preserve">銷貨　　</w:t>
            </w:r>
            <w:r>
              <w:rPr>
                <w:rFonts w:ascii="Times New Roman" w:eastAsia="標楷體" w:hAnsi="標楷體" w:hint="eastAsia"/>
                <w:noProof/>
                <w:sz w:val="22"/>
              </w:rPr>
              <w:sym w:font="Wingdings 2" w:char="F0A3"/>
            </w:r>
            <w:r>
              <w:rPr>
                <w:rFonts w:ascii="Times New Roman" w:eastAsia="標楷體" w:hAnsi="標楷體" w:hint="eastAsia"/>
                <w:noProof/>
                <w:sz w:val="22"/>
              </w:rPr>
              <w:t>其他：</w:t>
            </w:r>
          </w:p>
          <w:p w:rsidR="00AA43BB" w:rsidRDefault="00AA43BB" w:rsidP="00AA43BB">
            <w:pPr>
              <w:widowControl/>
              <w:adjustRightInd w:val="0"/>
              <w:snapToGrid w:val="0"/>
              <w:spacing w:line="360" w:lineRule="auto"/>
              <w:rPr>
                <w:rFonts w:ascii="Times New Roman" w:eastAsia="標楷體" w:hAnsi="標楷體"/>
                <w:noProof/>
                <w:sz w:val="22"/>
              </w:rPr>
            </w:pPr>
            <w:r>
              <w:rPr>
                <w:rFonts w:ascii="Times New Roman" w:eastAsia="標楷體" w:hAnsi="標楷體" w:hint="eastAsia"/>
                <w:noProof/>
                <w:sz w:val="22"/>
              </w:rPr>
              <w:t>2.</w:t>
            </w:r>
          </w:p>
          <w:p w:rsidR="00AA43BB" w:rsidRDefault="00AA43BB" w:rsidP="00AA43BB">
            <w:pPr>
              <w:widowControl/>
              <w:adjustRightInd w:val="0"/>
              <w:snapToGrid w:val="0"/>
              <w:spacing w:line="360" w:lineRule="auto"/>
              <w:rPr>
                <w:rFonts w:ascii="Times New Roman" w:eastAsia="標楷體" w:hAnsi="標楷體"/>
                <w:noProof/>
                <w:sz w:val="22"/>
              </w:rPr>
            </w:pPr>
          </w:p>
          <w:p w:rsidR="00AA43BB" w:rsidRDefault="00AA43BB" w:rsidP="00AA43BB">
            <w:pPr>
              <w:widowControl/>
              <w:adjustRightInd w:val="0"/>
              <w:snapToGrid w:val="0"/>
              <w:spacing w:line="360" w:lineRule="auto"/>
              <w:rPr>
                <w:rFonts w:ascii="Times New Roman" w:eastAsia="標楷體" w:hAnsi="標楷體"/>
                <w:noProof/>
                <w:sz w:val="22"/>
              </w:rPr>
            </w:pPr>
          </w:p>
          <w:p w:rsidR="00AA43BB" w:rsidRPr="005453AB" w:rsidRDefault="00AA43BB" w:rsidP="00AA43BB">
            <w:pPr>
              <w:widowControl/>
              <w:adjustRightInd w:val="0"/>
              <w:snapToGrid w:val="0"/>
              <w:spacing w:line="360" w:lineRule="auto"/>
              <w:rPr>
                <w:rFonts w:ascii="Times New Roman" w:eastAsia="標楷體" w:hAnsi="標楷體"/>
                <w:noProof/>
                <w:sz w:val="22"/>
              </w:rPr>
            </w:pPr>
          </w:p>
        </w:tc>
      </w:tr>
    </w:tbl>
    <w:p w:rsidR="00AA43BB" w:rsidRDefault="00AA43BB" w:rsidP="00AA43BB">
      <w:pPr>
        <w:widowControl/>
        <w:tabs>
          <w:tab w:val="left" w:pos="3119"/>
          <w:tab w:val="left" w:pos="5670"/>
        </w:tabs>
        <w:adjustRightInd w:val="0"/>
        <w:snapToGrid w:val="0"/>
        <w:spacing w:line="360" w:lineRule="auto"/>
        <w:rPr>
          <w:rFonts w:ascii="Times New Roman" w:eastAsia="標楷體" w:hAnsi="標楷體"/>
          <w:noProof/>
          <w:kern w:val="0"/>
          <w:sz w:val="22"/>
        </w:rPr>
      </w:pPr>
      <w:r w:rsidRPr="0052734F">
        <w:rPr>
          <w:rFonts w:ascii="Times New Roman" w:eastAsia="標楷體" w:hAnsi="標楷體" w:hint="eastAsia"/>
          <w:noProof/>
          <w:kern w:val="0"/>
          <w:sz w:val="22"/>
        </w:rPr>
        <w:t>會計：</w:t>
      </w:r>
      <w:r w:rsidRPr="0052734F">
        <w:rPr>
          <w:rFonts w:ascii="Times New Roman" w:eastAsia="標楷體" w:hAnsi="標楷體" w:hint="eastAsia"/>
          <w:noProof/>
          <w:kern w:val="0"/>
          <w:sz w:val="22"/>
        </w:rPr>
        <w:tab/>
      </w:r>
      <w:r w:rsidRPr="0052734F">
        <w:rPr>
          <w:rFonts w:ascii="Times New Roman" w:eastAsia="標楷體" w:hAnsi="標楷體" w:hint="eastAsia"/>
          <w:noProof/>
          <w:kern w:val="0"/>
          <w:sz w:val="22"/>
        </w:rPr>
        <w:t>主管：</w:t>
      </w:r>
      <w:r w:rsidRPr="0052734F">
        <w:rPr>
          <w:rFonts w:ascii="Times New Roman" w:eastAsia="標楷體" w:hAnsi="標楷體" w:hint="eastAsia"/>
          <w:noProof/>
          <w:kern w:val="0"/>
          <w:sz w:val="22"/>
        </w:rPr>
        <w:tab/>
      </w:r>
      <w:r w:rsidRPr="0052734F">
        <w:rPr>
          <w:rFonts w:ascii="Times New Roman" w:eastAsia="標楷體" w:hAnsi="標楷體" w:hint="eastAsia"/>
          <w:noProof/>
          <w:kern w:val="0"/>
          <w:sz w:val="22"/>
        </w:rPr>
        <w:t>業務／業助：</w:t>
      </w:r>
    </w:p>
    <w:p w:rsidR="00AA43BB" w:rsidRDefault="00AA43BB" w:rsidP="00AA43BB">
      <w:pPr>
        <w:widowControl/>
        <w:tabs>
          <w:tab w:val="left" w:pos="3119"/>
          <w:tab w:val="left" w:pos="5670"/>
        </w:tabs>
        <w:adjustRightInd w:val="0"/>
        <w:snapToGrid w:val="0"/>
        <w:spacing w:line="360" w:lineRule="auto"/>
        <w:rPr>
          <w:rFonts w:ascii="Times New Roman" w:eastAsia="標楷體" w:hAnsi="標楷體"/>
          <w:noProof/>
          <w:kern w:val="0"/>
          <w:sz w:val="22"/>
        </w:rPr>
      </w:pPr>
    </w:p>
    <w:p w:rsidR="00AA43BB" w:rsidRDefault="00AA43BB" w:rsidP="00AA43BB">
      <w:pPr>
        <w:widowControl/>
        <w:tabs>
          <w:tab w:val="left" w:pos="3119"/>
          <w:tab w:val="left" w:pos="5670"/>
        </w:tabs>
        <w:adjustRightInd w:val="0"/>
        <w:snapToGrid w:val="0"/>
        <w:spacing w:line="360" w:lineRule="auto"/>
        <w:rPr>
          <w:rFonts w:ascii="Times New Roman" w:eastAsia="標楷體" w:hAnsi="標楷體"/>
          <w:b/>
          <w:noProof/>
          <w:kern w:val="0"/>
          <w:sz w:val="22"/>
        </w:rPr>
      </w:pPr>
    </w:p>
    <w:p w:rsidR="00AA43BB" w:rsidRDefault="00AA43BB" w:rsidP="00AA43BB">
      <w:pPr>
        <w:widowControl/>
        <w:tabs>
          <w:tab w:val="left" w:pos="3119"/>
          <w:tab w:val="left" w:pos="5670"/>
        </w:tabs>
        <w:adjustRightInd w:val="0"/>
        <w:snapToGrid w:val="0"/>
        <w:spacing w:line="360" w:lineRule="auto"/>
        <w:rPr>
          <w:rFonts w:ascii="Times New Roman" w:eastAsia="標楷體" w:hAnsi="標楷體"/>
          <w:b/>
          <w:noProof/>
          <w:kern w:val="0"/>
          <w:sz w:val="22"/>
        </w:rPr>
      </w:pPr>
    </w:p>
    <w:p w:rsidR="00AA43BB" w:rsidRPr="002539B1" w:rsidRDefault="00AA43BB" w:rsidP="00AA43BB">
      <w:pPr>
        <w:widowControl/>
        <w:tabs>
          <w:tab w:val="left" w:pos="3119"/>
          <w:tab w:val="left" w:pos="5670"/>
        </w:tabs>
        <w:adjustRightInd w:val="0"/>
        <w:snapToGrid w:val="0"/>
        <w:spacing w:line="360" w:lineRule="auto"/>
        <w:rPr>
          <w:rFonts w:ascii="Times New Roman" w:eastAsia="標楷體" w:hAnsi="標楷體"/>
          <w:b/>
          <w:noProof/>
          <w:kern w:val="0"/>
          <w:sz w:val="22"/>
          <w:u w:val="single"/>
        </w:rPr>
      </w:pPr>
      <w:r w:rsidRPr="002539B1">
        <w:rPr>
          <w:rFonts w:ascii="Times New Roman" w:eastAsia="標楷體" w:hAnsi="標楷體" w:hint="eastAsia"/>
          <w:b/>
          <w:noProof/>
          <w:kern w:val="0"/>
          <w:sz w:val="22"/>
        </w:rPr>
        <w:t>客戶確認簽</w:t>
      </w:r>
      <w:r>
        <w:rPr>
          <w:rFonts w:ascii="Times New Roman" w:eastAsia="標楷體" w:hAnsi="標楷體" w:hint="eastAsia"/>
          <w:b/>
          <w:noProof/>
          <w:kern w:val="0"/>
          <w:sz w:val="22"/>
        </w:rPr>
        <w:t>收</w:t>
      </w:r>
      <w:r>
        <w:rPr>
          <w:rFonts w:ascii="Times New Roman" w:eastAsia="標楷體" w:hAnsi="標楷體" w:hint="eastAsia"/>
          <w:b/>
          <w:noProof/>
          <w:kern w:val="0"/>
          <w:sz w:val="22"/>
        </w:rPr>
        <w:t xml:space="preserve">   </w:t>
      </w:r>
      <w:r w:rsidRPr="002539B1">
        <w:rPr>
          <w:rFonts w:ascii="Times New Roman" w:eastAsia="標楷體" w:hAnsi="標楷體" w:hint="eastAsia"/>
          <w:b/>
          <w:noProof/>
          <w:kern w:val="0"/>
          <w:sz w:val="22"/>
          <w:u w:val="single"/>
        </w:rPr>
        <w:t xml:space="preserve">                  </w:t>
      </w:r>
    </w:p>
    <w:p w:rsidR="00AA43BB" w:rsidRPr="0052734F" w:rsidRDefault="00AA43BB" w:rsidP="00AA43BB">
      <w:pPr>
        <w:widowControl/>
        <w:tabs>
          <w:tab w:val="left" w:pos="3119"/>
          <w:tab w:val="left" w:pos="5670"/>
        </w:tabs>
        <w:adjustRightInd w:val="0"/>
        <w:snapToGrid w:val="0"/>
        <w:spacing w:line="360" w:lineRule="auto"/>
        <w:rPr>
          <w:rFonts w:ascii="Times New Roman" w:eastAsia="標楷體" w:hAnsi="標楷體"/>
          <w:noProof/>
          <w:kern w:val="0"/>
          <w:sz w:val="22"/>
        </w:rPr>
      </w:pPr>
    </w:p>
    <w:p w:rsidR="00AA43BB" w:rsidRDefault="00AA43BB" w:rsidP="00AA43BB">
      <w:pPr>
        <w:widowControl/>
        <w:adjustRightInd w:val="0"/>
        <w:snapToGrid w:val="0"/>
        <w:spacing w:line="360" w:lineRule="auto"/>
        <w:rPr>
          <w:rFonts w:ascii="Times New Roman" w:eastAsia="標楷體" w:hAnsi="標楷體"/>
          <w:kern w:val="0"/>
          <w:szCs w:val="24"/>
        </w:rPr>
      </w:pPr>
    </w:p>
    <w:p w:rsidR="00AA43BB" w:rsidRDefault="00AA43BB" w:rsidP="00AA43BB">
      <w:pPr>
        <w:widowControl/>
        <w:rPr>
          <w:rFonts w:ascii="Times New Roman" w:eastAsia="標楷體" w:hAnsi="標楷體"/>
          <w:kern w:val="0"/>
          <w:szCs w:val="24"/>
        </w:rPr>
      </w:pPr>
      <w:r>
        <w:rPr>
          <w:rFonts w:ascii="Times New Roman" w:eastAsia="標楷體" w:hAnsi="標楷體"/>
          <w:kern w:val="0"/>
          <w:szCs w:val="24"/>
        </w:rPr>
        <w:br w:type="page"/>
      </w:r>
    </w:p>
    <w:p w:rsidR="00AA43BB" w:rsidRDefault="00AA43BB" w:rsidP="00AA43BB">
      <w:pPr>
        <w:spacing w:line="360" w:lineRule="auto"/>
        <w:rPr>
          <w:rFonts w:ascii="Times New Roman" w:eastAsia="標楷體" w:hAnsi="標楷體"/>
          <w:kern w:val="0"/>
          <w:szCs w:val="24"/>
        </w:rPr>
      </w:pPr>
      <w:r>
        <w:rPr>
          <w:rFonts w:ascii="Times New Roman" w:eastAsia="標楷體" w:hAnsi="標楷體" w:hint="eastAsia"/>
          <w:kern w:val="0"/>
          <w:szCs w:val="24"/>
        </w:rPr>
        <w:t>表</w:t>
      </w:r>
      <w:r>
        <w:rPr>
          <w:rFonts w:ascii="Times New Roman" w:eastAsia="標楷體" w:hAnsi="標楷體" w:hint="eastAsia"/>
          <w:kern w:val="0"/>
          <w:szCs w:val="24"/>
        </w:rPr>
        <w:t>1-</w:t>
      </w:r>
      <w:r w:rsidR="00B6775A">
        <w:rPr>
          <w:rFonts w:ascii="Times New Roman" w:eastAsia="標楷體" w:hAnsi="標楷體" w:hint="eastAsia"/>
          <w:kern w:val="0"/>
          <w:szCs w:val="24"/>
        </w:rPr>
        <w:t>3</w:t>
      </w:r>
      <w:r>
        <w:rPr>
          <w:rFonts w:ascii="Times New Roman" w:eastAsia="標楷體" w:hAnsi="標楷體" w:hint="eastAsia"/>
          <w:kern w:val="0"/>
          <w:szCs w:val="24"/>
        </w:rPr>
        <w:t xml:space="preserve"> </w:t>
      </w:r>
      <w:r w:rsidRPr="008D3249">
        <w:rPr>
          <w:rFonts w:ascii="Times New Roman" w:eastAsia="標楷體" w:hAnsi="標楷體"/>
          <w:kern w:val="0"/>
          <w:szCs w:val="24"/>
        </w:rPr>
        <w:t>逾期應收帳款明細表</w:t>
      </w:r>
    </w:p>
    <w:tbl>
      <w:tblPr>
        <w:tblStyle w:val="a4"/>
        <w:tblW w:w="0" w:type="auto"/>
        <w:tblLayout w:type="fixed"/>
        <w:tblCellMar>
          <w:left w:w="85" w:type="dxa"/>
          <w:right w:w="85" w:type="dxa"/>
        </w:tblCellMar>
        <w:tblLook w:val="04A0" w:firstRow="1" w:lastRow="0" w:firstColumn="1" w:lastColumn="0" w:noHBand="0" w:noVBand="1"/>
      </w:tblPr>
      <w:tblGrid>
        <w:gridCol w:w="409"/>
        <w:gridCol w:w="1236"/>
        <w:gridCol w:w="1275"/>
        <w:gridCol w:w="2268"/>
        <w:gridCol w:w="1276"/>
        <w:gridCol w:w="1985"/>
      </w:tblGrid>
      <w:tr w:rsidR="00AA43BB" w:rsidTr="00AA43BB">
        <w:tc>
          <w:tcPr>
            <w:tcW w:w="409" w:type="dxa"/>
            <w:vMerge w:val="restart"/>
            <w:tcBorders>
              <w:top w:val="single" w:sz="12" w:space="0" w:color="auto"/>
              <w:left w:val="single" w:sz="12" w:space="0" w:color="auto"/>
            </w:tcBorders>
            <w:vAlign w:val="center"/>
          </w:tcPr>
          <w:p w:rsidR="00AA43BB" w:rsidRPr="00BB5280" w:rsidRDefault="00AA43BB" w:rsidP="00AA43BB">
            <w:pPr>
              <w:spacing w:line="360" w:lineRule="auto"/>
              <w:jc w:val="center"/>
              <w:rPr>
                <w:rFonts w:ascii="Times New Roman" w:eastAsia="標楷體" w:hAnsi="標楷體"/>
                <w:sz w:val="22"/>
              </w:rPr>
            </w:pPr>
            <w:r w:rsidRPr="00BB5280">
              <w:rPr>
                <w:rFonts w:ascii="Times New Roman" w:eastAsia="標楷體" w:hAnsi="標楷體" w:hint="eastAsia"/>
                <w:sz w:val="22"/>
              </w:rPr>
              <w:t>項次</w:t>
            </w:r>
          </w:p>
        </w:tc>
        <w:tc>
          <w:tcPr>
            <w:tcW w:w="1236" w:type="dxa"/>
            <w:vMerge w:val="restart"/>
            <w:tcBorders>
              <w:top w:val="single" w:sz="12" w:space="0" w:color="auto"/>
            </w:tcBorders>
            <w:vAlign w:val="center"/>
          </w:tcPr>
          <w:p w:rsidR="00AA43BB" w:rsidRPr="00BB5280" w:rsidRDefault="00AA43BB" w:rsidP="00AA43BB">
            <w:pPr>
              <w:spacing w:line="360" w:lineRule="auto"/>
              <w:jc w:val="center"/>
              <w:rPr>
                <w:rFonts w:ascii="Times New Roman" w:eastAsia="標楷體" w:hAnsi="標楷體"/>
                <w:sz w:val="22"/>
              </w:rPr>
            </w:pPr>
            <w:r w:rsidRPr="00BB5280">
              <w:rPr>
                <w:rFonts w:ascii="Times New Roman" w:eastAsia="標楷體" w:hAnsi="標楷體" w:hint="eastAsia"/>
                <w:sz w:val="22"/>
              </w:rPr>
              <w:t>客戶名稱</w:t>
            </w:r>
          </w:p>
        </w:tc>
        <w:tc>
          <w:tcPr>
            <w:tcW w:w="3543" w:type="dxa"/>
            <w:gridSpan w:val="2"/>
            <w:tcBorders>
              <w:top w:val="single" w:sz="12" w:space="0" w:color="auto"/>
            </w:tcBorders>
          </w:tcPr>
          <w:p w:rsidR="00AA43BB" w:rsidRPr="00BB5280" w:rsidDel="00B312DD" w:rsidRDefault="00AA43BB" w:rsidP="00AA43BB">
            <w:pPr>
              <w:spacing w:line="360" w:lineRule="auto"/>
              <w:jc w:val="center"/>
              <w:rPr>
                <w:rFonts w:ascii="Times New Roman" w:eastAsia="標楷體" w:hAnsi="標楷體"/>
                <w:sz w:val="22"/>
              </w:rPr>
            </w:pPr>
            <w:r w:rsidRPr="00BB5280">
              <w:rPr>
                <w:rFonts w:ascii="Times New Roman" w:eastAsia="標楷體" w:hAnsi="標楷體" w:hint="eastAsia"/>
                <w:sz w:val="22"/>
              </w:rPr>
              <w:t>逾期未收款明細</w:t>
            </w:r>
          </w:p>
        </w:tc>
        <w:tc>
          <w:tcPr>
            <w:tcW w:w="1276" w:type="dxa"/>
            <w:vMerge w:val="restart"/>
            <w:tcBorders>
              <w:top w:val="single" w:sz="12" w:space="0" w:color="auto"/>
            </w:tcBorders>
            <w:vAlign w:val="center"/>
          </w:tcPr>
          <w:p w:rsidR="00AA43BB" w:rsidRPr="00BB5280" w:rsidRDefault="00AA43BB" w:rsidP="00AA43BB">
            <w:pPr>
              <w:spacing w:line="360" w:lineRule="auto"/>
              <w:jc w:val="center"/>
              <w:rPr>
                <w:rFonts w:ascii="Times New Roman" w:eastAsia="標楷體" w:hAnsi="標楷體"/>
                <w:sz w:val="22"/>
              </w:rPr>
            </w:pPr>
            <w:r w:rsidRPr="00BB5280">
              <w:rPr>
                <w:rFonts w:ascii="Times New Roman" w:eastAsia="標楷體" w:hAnsi="標楷體" w:hint="eastAsia"/>
                <w:sz w:val="22"/>
              </w:rPr>
              <w:t>備註</w:t>
            </w:r>
          </w:p>
        </w:tc>
        <w:tc>
          <w:tcPr>
            <w:tcW w:w="1985" w:type="dxa"/>
            <w:vMerge w:val="restart"/>
            <w:tcBorders>
              <w:top w:val="single" w:sz="12" w:space="0" w:color="auto"/>
              <w:right w:val="single" w:sz="12" w:space="0" w:color="auto"/>
            </w:tcBorders>
            <w:vAlign w:val="center"/>
          </w:tcPr>
          <w:p w:rsidR="00AA43BB" w:rsidRPr="00BB5280" w:rsidRDefault="00AA43BB" w:rsidP="00AA43BB">
            <w:pPr>
              <w:spacing w:line="360" w:lineRule="auto"/>
              <w:jc w:val="center"/>
              <w:rPr>
                <w:rFonts w:ascii="Times New Roman" w:eastAsia="標楷體" w:hAnsi="標楷體"/>
                <w:sz w:val="22"/>
              </w:rPr>
            </w:pPr>
            <w:r w:rsidRPr="00BB5280">
              <w:rPr>
                <w:rFonts w:ascii="Times New Roman" w:eastAsia="標楷體" w:hAnsi="標楷體" w:hint="eastAsia"/>
                <w:sz w:val="22"/>
              </w:rPr>
              <w:t>營業部門</w:t>
            </w:r>
            <w:r>
              <w:rPr>
                <w:rFonts w:ascii="Times New Roman" w:eastAsia="標楷體" w:hAnsi="標楷體"/>
                <w:sz w:val="22"/>
              </w:rPr>
              <w:br/>
            </w:r>
            <w:r w:rsidRPr="00BB5280">
              <w:rPr>
                <w:rFonts w:ascii="Times New Roman" w:eastAsia="標楷體" w:hAnsi="標楷體" w:hint="eastAsia"/>
                <w:sz w:val="22"/>
              </w:rPr>
              <w:t>說明處理對策</w:t>
            </w:r>
          </w:p>
        </w:tc>
      </w:tr>
      <w:tr w:rsidR="00AA43BB" w:rsidTr="00AA43BB">
        <w:tc>
          <w:tcPr>
            <w:tcW w:w="409" w:type="dxa"/>
            <w:vMerge/>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vMerge/>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EE5E8F" w:rsidP="00AA43BB">
            <w:pPr>
              <w:spacing w:line="360" w:lineRule="auto"/>
              <w:jc w:val="center"/>
              <w:rPr>
                <w:rFonts w:ascii="Times New Roman" w:eastAsia="標楷體" w:hAnsi="標楷體"/>
                <w:sz w:val="22"/>
              </w:rPr>
            </w:pPr>
            <w:r>
              <w:rPr>
                <w:rFonts w:ascii="Times New Roman" w:eastAsia="標楷體" w:hAnsi="標楷體" w:hint="eastAsia"/>
                <w:sz w:val="22"/>
              </w:rPr>
              <w:t>服務</w:t>
            </w:r>
            <w:r w:rsidR="00AA43BB" w:rsidRPr="00BB5280">
              <w:rPr>
                <w:rFonts w:ascii="Times New Roman" w:eastAsia="標楷體" w:hAnsi="標楷體" w:hint="eastAsia"/>
                <w:sz w:val="22"/>
              </w:rPr>
              <w:t>年月</w:t>
            </w:r>
          </w:p>
        </w:tc>
        <w:tc>
          <w:tcPr>
            <w:tcW w:w="2268" w:type="dxa"/>
          </w:tcPr>
          <w:p w:rsidR="00AA43BB" w:rsidRPr="00BB5280" w:rsidDel="00B312DD" w:rsidRDefault="00AA43BB" w:rsidP="00AA43BB">
            <w:pPr>
              <w:spacing w:line="360" w:lineRule="auto"/>
              <w:jc w:val="center"/>
              <w:rPr>
                <w:rFonts w:ascii="Times New Roman" w:eastAsia="標楷體" w:hAnsi="標楷體"/>
                <w:sz w:val="22"/>
              </w:rPr>
            </w:pPr>
            <w:r w:rsidRPr="00BB5280">
              <w:rPr>
                <w:rFonts w:ascii="Times New Roman" w:eastAsia="標楷體" w:hAnsi="標楷體" w:hint="eastAsia"/>
                <w:sz w:val="22"/>
              </w:rPr>
              <w:t>未收款</w:t>
            </w:r>
          </w:p>
        </w:tc>
        <w:tc>
          <w:tcPr>
            <w:tcW w:w="1276" w:type="dxa"/>
            <w:vMerge/>
          </w:tcPr>
          <w:p w:rsidR="00AA43BB" w:rsidRPr="00BB5280" w:rsidRDefault="00AA43BB" w:rsidP="00AA43BB">
            <w:pPr>
              <w:spacing w:line="360" w:lineRule="auto"/>
              <w:rPr>
                <w:rFonts w:ascii="Times New Roman" w:eastAsia="標楷體" w:hAnsi="標楷體"/>
                <w:sz w:val="22"/>
              </w:rPr>
            </w:pPr>
          </w:p>
        </w:tc>
        <w:tc>
          <w:tcPr>
            <w:tcW w:w="1985" w:type="dxa"/>
            <w:vMerge/>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Del="00B312DD"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Pr>
          <w:p w:rsidR="00AA43BB" w:rsidRPr="00BB5280" w:rsidRDefault="00AA43BB" w:rsidP="00AA43BB">
            <w:pPr>
              <w:spacing w:line="360" w:lineRule="auto"/>
              <w:rPr>
                <w:rFonts w:ascii="Times New Roman" w:eastAsia="標楷體" w:hAnsi="標楷體"/>
                <w:sz w:val="22"/>
              </w:rPr>
            </w:pPr>
          </w:p>
        </w:tc>
        <w:tc>
          <w:tcPr>
            <w:tcW w:w="1275" w:type="dxa"/>
          </w:tcPr>
          <w:p w:rsidR="00AA43BB" w:rsidRPr="00BB5280" w:rsidRDefault="00AA43BB" w:rsidP="00AA43BB">
            <w:pPr>
              <w:spacing w:line="360" w:lineRule="auto"/>
              <w:rPr>
                <w:rFonts w:ascii="Times New Roman" w:eastAsia="標楷體" w:hAnsi="標楷體"/>
                <w:sz w:val="22"/>
              </w:rPr>
            </w:pPr>
          </w:p>
        </w:tc>
        <w:tc>
          <w:tcPr>
            <w:tcW w:w="2268" w:type="dxa"/>
          </w:tcPr>
          <w:p w:rsidR="00AA43BB" w:rsidRPr="00BB5280" w:rsidRDefault="00AA43BB" w:rsidP="00AA43BB">
            <w:pPr>
              <w:spacing w:line="360" w:lineRule="auto"/>
              <w:rPr>
                <w:rFonts w:ascii="Times New Roman" w:eastAsia="標楷體" w:hAnsi="標楷體"/>
                <w:sz w:val="22"/>
              </w:rPr>
            </w:pPr>
          </w:p>
        </w:tc>
        <w:tc>
          <w:tcPr>
            <w:tcW w:w="1276" w:type="dxa"/>
          </w:tcPr>
          <w:p w:rsidR="00AA43BB" w:rsidRPr="00BB5280" w:rsidRDefault="00AA43BB" w:rsidP="00AA43BB">
            <w:pPr>
              <w:spacing w:line="360" w:lineRule="auto"/>
              <w:rPr>
                <w:rFonts w:ascii="Times New Roman" w:eastAsia="標楷體" w:hAnsi="標楷體"/>
                <w:sz w:val="22"/>
              </w:rPr>
            </w:pPr>
          </w:p>
        </w:tc>
        <w:tc>
          <w:tcPr>
            <w:tcW w:w="1985" w:type="dxa"/>
            <w:tcBorders>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AA43BB" w:rsidTr="00AA43BB">
        <w:tc>
          <w:tcPr>
            <w:tcW w:w="409" w:type="dxa"/>
            <w:tcBorders>
              <w:left w:val="single" w:sz="12" w:space="0" w:color="auto"/>
              <w:bottom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36" w:type="dxa"/>
            <w:tcBorders>
              <w:bottom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75" w:type="dxa"/>
            <w:tcBorders>
              <w:bottom w:val="single" w:sz="12" w:space="0" w:color="auto"/>
            </w:tcBorders>
          </w:tcPr>
          <w:p w:rsidR="00AA43BB" w:rsidRPr="00BB5280" w:rsidRDefault="00AA43BB" w:rsidP="00AA43BB">
            <w:pPr>
              <w:spacing w:line="360" w:lineRule="auto"/>
              <w:rPr>
                <w:rFonts w:ascii="Times New Roman" w:eastAsia="標楷體" w:hAnsi="標楷體"/>
                <w:sz w:val="22"/>
              </w:rPr>
            </w:pPr>
          </w:p>
        </w:tc>
        <w:tc>
          <w:tcPr>
            <w:tcW w:w="2268" w:type="dxa"/>
            <w:tcBorders>
              <w:bottom w:val="single" w:sz="12" w:space="0" w:color="auto"/>
            </w:tcBorders>
          </w:tcPr>
          <w:p w:rsidR="00AA43BB" w:rsidRPr="00BB5280" w:rsidRDefault="00AA43BB" w:rsidP="00AA43BB">
            <w:pPr>
              <w:spacing w:line="360" w:lineRule="auto"/>
              <w:rPr>
                <w:rFonts w:ascii="Times New Roman" w:eastAsia="標楷體" w:hAnsi="標楷體"/>
                <w:sz w:val="22"/>
              </w:rPr>
            </w:pPr>
          </w:p>
        </w:tc>
        <w:tc>
          <w:tcPr>
            <w:tcW w:w="1276" w:type="dxa"/>
            <w:tcBorders>
              <w:bottom w:val="single" w:sz="12" w:space="0" w:color="auto"/>
            </w:tcBorders>
          </w:tcPr>
          <w:p w:rsidR="00AA43BB" w:rsidRPr="00BB5280" w:rsidRDefault="00AA43BB" w:rsidP="00AA43BB">
            <w:pPr>
              <w:spacing w:line="360" w:lineRule="auto"/>
              <w:rPr>
                <w:rFonts w:ascii="Times New Roman" w:eastAsia="標楷體" w:hAnsi="標楷體"/>
                <w:sz w:val="22"/>
              </w:rPr>
            </w:pPr>
          </w:p>
        </w:tc>
        <w:tc>
          <w:tcPr>
            <w:tcW w:w="1985" w:type="dxa"/>
            <w:tcBorders>
              <w:bottom w:val="single" w:sz="12" w:space="0" w:color="auto"/>
              <w:right w:val="single" w:sz="12" w:space="0" w:color="auto"/>
            </w:tcBorders>
          </w:tcPr>
          <w:p w:rsidR="00AA43BB" w:rsidRPr="00BB5280" w:rsidRDefault="00AA43BB" w:rsidP="00AA43BB">
            <w:pPr>
              <w:spacing w:line="360" w:lineRule="auto"/>
              <w:rPr>
                <w:rFonts w:ascii="Times New Roman" w:eastAsia="標楷體" w:hAnsi="標楷體"/>
                <w:sz w:val="22"/>
              </w:rPr>
            </w:pPr>
          </w:p>
        </w:tc>
      </w:tr>
      <w:tr w:rsidR="005A4152" w:rsidTr="005A4152">
        <w:trPr>
          <w:cantSplit/>
          <w:trHeight w:val="1134"/>
        </w:trPr>
        <w:tc>
          <w:tcPr>
            <w:tcW w:w="2920" w:type="dxa"/>
            <w:gridSpan w:val="3"/>
            <w:tcBorders>
              <w:top w:val="single" w:sz="12" w:space="0" w:color="auto"/>
              <w:left w:val="nil"/>
              <w:bottom w:val="nil"/>
              <w:right w:val="nil"/>
            </w:tcBorders>
          </w:tcPr>
          <w:p w:rsidR="005A4152" w:rsidRDefault="005A4152" w:rsidP="005A4152">
            <w:pPr>
              <w:tabs>
                <w:tab w:val="right" w:pos="2660"/>
              </w:tabs>
              <w:adjustRightInd w:val="0"/>
              <w:snapToGrid w:val="0"/>
              <w:rPr>
                <w:rFonts w:ascii="Times New Roman" w:eastAsia="標楷體" w:hAnsi="標楷體"/>
                <w:sz w:val="22"/>
              </w:rPr>
            </w:pPr>
          </w:p>
          <w:p w:rsidR="005A4152" w:rsidRDefault="005A4152" w:rsidP="005A4152">
            <w:pPr>
              <w:tabs>
                <w:tab w:val="right" w:pos="2660"/>
              </w:tabs>
              <w:adjustRightInd w:val="0"/>
              <w:snapToGrid w:val="0"/>
              <w:rPr>
                <w:rFonts w:ascii="Times New Roman" w:eastAsia="標楷體" w:hAnsi="標楷體"/>
                <w:sz w:val="22"/>
              </w:rPr>
            </w:pPr>
          </w:p>
          <w:p w:rsidR="005A4152" w:rsidRDefault="005A4152" w:rsidP="005A4152">
            <w:pPr>
              <w:tabs>
                <w:tab w:val="right" w:pos="2702"/>
              </w:tabs>
              <w:adjustRightInd w:val="0"/>
              <w:snapToGrid w:val="0"/>
              <w:ind w:right="-148"/>
              <w:rPr>
                <w:rFonts w:ascii="Times New Roman" w:eastAsia="標楷體" w:hAnsi="標楷體"/>
                <w:sz w:val="22"/>
              </w:rPr>
            </w:pPr>
            <w:r>
              <w:rPr>
                <w:rFonts w:ascii="Times New Roman" w:eastAsia="標楷體" w:hAnsi="標楷體" w:hint="eastAsia"/>
                <w:sz w:val="22"/>
              </w:rPr>
              <w:t>會計主管</w:t>
            </w:r>
            <w:r w:rsidRPr="005A4152">
              <w:rPr>
                <w:rFonts w:ascii="Times New Roman" w:eastAsia="標楷體" w:hAnsi="標楷體"/>
                <w:sz w:val="22"/>
                <w:u w:val="single"/>
              </w:rPr>
              <w:tab/>
            </w:r>
          </w:p>
        </w:tc>
        <w:tc>
          <w:tcPr>
            <w:tcW w:w="2268" w:type="dxa"/>
            <w:tcBorders>
              <w:top w:val="single" w:sz="12" w:space="0" w:color="auto"/>
              <w:left w:val="nil"/>
              <w:bottom w:val="nil"/>
              <w:right w:val="nil"/>
            </w:tcBorders>
            <w:textDirection w:val="tbRlV"/>
          </w:tcPr>
          <w:p w:rsidR="005A4152" w:rsidRDefault="005A4152" w:rsidP="00AA43BB">
            <w:pPr>
              <w:adjustRightInd w:val="0"/>
              <w:snapToGrid w:val="0"/>
              <w:rPr>
                <w:rFonts w:ascii="Times New Roman" w:eastAsia="標楷體" w:hAnsi="標楷體"/>
                <w:sz w:val="22"/>
              </w:rPr>
            </w:pPr>
          </w:p>
        </w:tc>
        <w:tc>
          <w:tcPr>
            <w:tcW w:w="3261" w:type="dxa"/>
            <w:gridSpan w:val="2"/>
            <w:tcBorders>
              <w:top w:val="single" w:sz="12" w:space="0" w:color="auto"/>
              <w:left w:val="nil"/>
              <w:bottom w:val="nil"/>
              <w:right w:val="nil"/>
            </w:tcBorders>
          </w:tcPr>
          <w:p w:rsidR="005A4152" w:rsidRDefault="005A4152" w:rsidP="005A4152">
            <w:pPr>
              <w:tabs>
                <w:tab w:val="right" w:pos="2660"/>
              </w:tabs>
              <w:adjustRightInd w:val="0"/>
              <w:snapToGrid w:val="0"/>
              <w:rPr>
                <w:rFonts w:ascii="Times New Roman" w:eastAsia="標楷體" w:hAnsi="標楷體"/>
                <w:sz w:val="22"/>
              </w:rPr>
            </w:pPr>
          </w:p>
          <w:p w:rsidR="005A4152" w:rsidRDefault="005A4152" w:rsidP="005A4152">
            <w:pPr>
              <w:tabs>
                <w:tab w:val="right" w:pos="2660"/>
              </w:tabs>
              <w:adjustRightInd w:val="0"/>
              <w:snapToGrid w:val="0"/>
              <w:rPr>
                <w:rFonts w:ascii="Times New Roman" w:eastAsia="標楷體" w:hAnsi="標楷體"/>
                <w:sz w:val="22"/>
              </w:rPr>
            </w:pPr>
          </w:p>
          <w:p w:rsidR="005A4152" w:rsidRPr="00BB5280" w:rsidRDefault="005A4152" w:rsidP="005A4152">
            <w:pPr>
              <w:tabs>
                <w:tab w:val="right" w:pos="2660"/>
              </w:tabs>
              <w:adjustRightInd w:val="0"/>
              <w:snapToGrid w:val="0"/>
              <w:rPr>
                <w:rFonts w:ascii="Times New Roman" w:eastAsia="標楷體" w:hAnsi="標楷體"/>
                <w:sz w:val="22"/>
              </w:rPr>
            </w:pPr>
            <w:r>
              <w:rPr>
                <w:rFonts w:ascii="Times New Roman" w:eastAsia="標楷體" w:hAnsi="標楷體"/>
                <w:sz w:val="22"/>
              </w:rPr>
              <w:t>製表</w:t>
            </w:r>
            <w:r w:rsidRPr="005A4152">
              <w:rPr>
                <w:rFonts w:ascii="Times New Roman" w:eastAsia="標楷體" w:hAnsi="標楷體" w:hint="eastAsia"/>
                <w:sz w:val="22"/>
                <w:u w:val="single"/>
              </w:rPr>
              <w:tab/>
            </w:r>
          </w:p>
        </w:tc>
      </w:tr>
    </w:tbl>
    <w:p w:rsidR="00AA43BB" w:rsidRDefault="00AA43BB" w:rsidP="00AA43BB">
      <w:pPr>
        <w:spacing w:line="360" w:lineRule="auto"/>
        <w:rPr>
          <w:rFonts w:ascii="Times New Roman" w:eastAsia="標楷體" w:hAnsi="標楷體"/>
          <w:kern w:val="0"/>
          <w:szCs w:val="24"/>
        </w:rPr>
      </w:pPr>
    </w:p>
    <w:p w:rsidR="00AA43BB" w:rsidRDefault="00AA43BB" w:rsidP="00AA43BB">
      <w:pPr>
        <w:widowControl/>
        <w:rPr>
          <w:rFonts w:ascii="Times New Roman" w:eastAsia="標楷體" w:hAnsi="標楷體"/>
          <w:kern w:val="0"/>
          <w:szCs w:val="24"/>
        </w:rPr>
      </w:pPr>
      <w:r>
        <w:rPr>
          <w:rFonts w:ascii="Times New Roman" w:eastAsia="標楷體" w:hAnsi="標楷體"/>
          <w:kern w:val="0"/>
          <w:szCs w:val="24"/>
        </w:rPr>
        <w:br w:type="page"/>
      </w:r>
    </w:p>
    <w:p w:rsidR="00AA43BB" w:rsidRDefault="00AA43BB" w:rsidP="00AA43BB">
      <w:pPr>
        <w:spacing w:line="360" w:lineRule="auto"/>
        <w:rPr>
          <w:rFonts w:ascii="Times New Roman" w:eastAsia="標楷體" w:hAnsi="標楷體"/>
          <w:kern w:val="0"/>
          <w:szCs w:val="24"/>
        </w:rPr>
      </w:pPr>
      <w:r>
        <w:rPr>
          <w:rFonts w:ascii="Times New Roman" w:eastAsia="標楷體" w:hAnsi="標楷體" w:hint="eastAsia"/>
          <w:kern w:val="0"/>
          <w:szCs w:val="24"/>
        </w:rPr>
        <w:t>表</w:t>
      </w:r>
      <w:r>
        <w:rPr>
          <w:rFonts w:ascii="Times New Roman" w:eastAsia="標楷體" w:hAnsi="標楷體" w:hint="eastAsia"/>
          <w:kern w:val="0"/>
          <w:szCs w:val="24"/>
        </w:rPr>
        <w:t>1-</w:t>
      </w:r>
      <w:r w:rsidR="00B6775A">
        <w:rPr>
          <w:rFonts w:ascii="Times New Roman" w:eastAsia="標楷體" w:hAnsi="標楷體" w:hint="eastAsia"/>
          <w:kern w:val="0"/>
          <w:szCs w:val="24"/>
        </w:rPr>
        <w:t>4</w:t>
      </w:r>
      <w:r>
        <w:rPr>
          <w:rFonts w:ascii="Times New Roman" w:eastAsia="標楷體" w:hAnsi="標楷體" w:hint="eastAsia"/>
          <w:kern w:val="0"/>
          <w:szCs w:val="24"/>
        </w:rPr>
        <w:t xml:space="preserve"> </w:t>
      </w:r>
      <w:r>
        <w:rPr>
          <w:rFonts w:ascii="Times New Roman" w:eastAsia="標楷體" w:hAnsi="標楷體" w:hint="eastAsia"/>
          <w:kern w:val="0"/>
          <w:szCs w:val="24"/>
        </w:rPr>
        <w:t>折讓申請</w:t>
      </w:r>
      <w:r w:rsidRPr="008D3249">
        <w:rPr>
          <w:rFonts w:ascii="Times New Roman" w:eastAsia="標楷體" w:hAnsi="標楷體"/>
          <w:kern w:val="0"/>
          <w:szCs w:val="24"/>
        </w:rPr>
        <w:t>單</w:t>
      </w:r>
    </w:p>
    <w:tbl>
      <w:tblPr>
        <w:tblStyle w:val="a4"/>
        <w:tblW w:w="0" w:type="auto"/>
        <w:tblLayout w:type="fixed"/>
        <w:tblCellMar>
          <w:left w:w="85" w:type="dxa"/>
          <w:right w:w="85" w:type="dxa"/>
        </w:tblCellMar>
        <w:tblLook w:val="04A0" w:firstRow="1" w:lastRow="0" w:firstColumn="1" w:lastColumn="0" w:noHBand="0" w:noVBand="1"/>
      </w:tblPr>
      <w:tblGrid>
        <w:gridCol w:w="390"/>
        <w:gridCol w:w="2386"/>
        <w:gridCol w:w="428"/>
        <w:gridCol w:w="1418"/>
        <w:gridCol w:w="1304"/>
        <w:gridCol w:w="396"/>
        <w:gridCol w:w="765"/>
        <w:gridCol w:w="1787"/>
      </w:tblGrid>
      <w:tr w:rsidR="00AA43BB" w:rsidRPr="00B149A1" w:rsidTr="00AA43BB">
        <w:tc>
          <w:tcPr>
            <w:tcW w:w="4622" w:type="dxa"/>
            <w:gridSpan w:val="4"/>
            <w:vMerge w:val="restart"/>
            <w:tcBorders>
              <w:top w:val="nil"/>
              <w:left w:val="nil"/>
              <w:bottom w:val="nil"/>
              <w:right w:val="single" w:sz="12" w:space="0" w:color="auto"/>
            </w:tcBorders>
            <w:vAlign w:val="center"/>
          </w:tcPr>
          <w:p w:rsidR="00AA43BB" w:rsidRPr="00C1163B" w:rsidRDefault="00AA43BB" w:rsidP="00AA43BB">
            <w:pPr>
              <w:spacing w:line="360" w:lineRule="auto"/>
              <w:jc w:val="center"/>
              <w:rPr>
                <w:rFonts w:ascii="Times New Roman" w:eastAsia="標楷體" w:hAnsi="標楷體"/>
                <w:sz w:val="28"/>
                <w:szCs w:val="28"/>
              </w:rPr>
            </w:pPr>
          </w:p>
        </w:tc>
        <w:tc>
          <w:tcPr>
            <w:tcW w:w="1304" w:type="dxa"/>
            <w:tcBorders>
              <w:top w:val="single" w:sz="12" w:space="0" w:color="auto"/>
              <w:left w:val="single" w:sz="12" w:space="0" w:color="auto"/>
              <w:bottom w:val="single" w:sz="4" w:space="0" w:color="auto"/>
            </w:tcBorders>
          </w:tcPr>
          <w:p w:rsidR="00AA43BB" w:rsidRPr="00B149A1" w:rsidRDefault="00AA43BB" w:rsidP="00AA43BB">
            <w:pPr>
              <w:spacing w:line="360" w:lineRule="auto"/>
              <w:jc w:val="center"/>
              <w:rPr>
                <w:rFonts w:ascii="Times New Roman" w:eastAsia="標楷體" w:hAnsi="標楷體"/>
                <w:sz w:val="22"/>
              </w:rPr>
            </w:pPr>
            <w:r w:rsidRPr="00B149A1">
              <w:rPr>
                <w:rFonts w:ascii="Times New Roman" w:eastAsia="標楷體" w:hAnsi="標楷體" w:hint="eastAsia"/>
                <w:sz w:val="22"/>
              </w:rPr>
              <w:t>客戶名稱</w:t>
            </w:r>
          </w:p>
        </w:tc>
        <w:tc>
          <w:tcPr>
            <w:tcW w:w="1161" w:type="dxa"/>
            <w:gridSpan w:val="2"/>
            <w:tcBorders>
              <w:top w:val="single" w:sz="12" w:space="0" w:color="auto"/>
              <w:bottom w:val="single" w:sz="4" w:space="0" w:color="auto"/>
            </w:tcBorders>
          </w:tcPr>
          <w:p w:rsidR="00AA43BB" w:rsidRPr="00B149A1" w:rsidRDefault="00AA43BB" w:rsidP="00AA43BB">
            <w:pPr>
              <w:spacing w:line="360" w:lineRule="auto"/>
              <w:jc w:val="center"/>
              <w:rPr>
                <w:rFonts w:ascii="Times New Roman" w:eastAsia="標楷體" w:hAnsi="標楷體"/>
                <w:sz w:val="22"/>
              </w:rPr>
            </w:pPr>
            <w:r w:rsidRPr="00B149A1">
              <w:rPr>
                <w:rFonts w:ascii="Times New Roman" w:eastAsia="標楷體" w:hAnsi="標楷體" w:hint="eastAsia"/>
                <w:sz w:val="22"/>
              </w:rPr>
              <w:t>客戶編號</w:t>
            </w:r>
          </w:p>
        </w:tc>
        <w:tc>
          <w:tcPr>
            <w:tcW w:w="1787" w:type="dxa"/>
            <w:tcBorders>
              <w:top w:val="single" w:sz="12" w:space="0" w:color="auto"/>
              <w:bottom w:val="single" w:sz="4" w:space="0" w:color="auto"/>
              <w:right w:val="single" w:sz="12" w:space="0" w:color="auto"/>
            </w:tcBorders>
          </w:tcPr>
          <w:p w:rsidR="00AA43BB" w:rsidRPr="00B149A1" w:rsidRDefault="00AA43BB" w:rsidP="00AA43BB">
            <w:pPr>
              <w:spacing w:line="360" w:lineRule="auto"/>
              <w:jc w:val="center"/>
              <w:rPr>
                <w:rFonts w:ascii="Times New Roman" w:eastAsia="標楷體" w:hAnsi="標楷體"/>
                <w:sz w:val="22"/>
              </w:rPr>
            </w:pPr>
            <w:r w:rsidRPr="00B149A1">
              <w:rPr>
                <w:rFonts w:ascii="Times New Roman" w:eastAsia="標楷體" w:hAnsi="標楷體" w:hint="eastAsia"/>
                <w:sz w:val="22"/>
              </w:rPr>
              <w:t>申</w:t>
            </w:r>
            <w:r>
              <w:rPr>
                <w:rFonts w:ascii="Times New Roman" w:eastAsia="標楷體" w:hAnsi="標楷體" w:hint="eastAsia"/>
                <w:sz w:val="22"/>
              </w:rPr>
              <w:t xml:space="preserve"> </w:t>
            </w:r>
            <w:r w:rsidRPr="00B149A1">
              <w:rPr>
                <w:rFonts w:ascii="Times New Roman" w:eastAsia="標楷體" w:hAnsi="標楷體" w:hint="eastAsia"/>
                <w:sz w:val="22"/>
              </w:rPr>
              <w:t>請</w:t>
            </w:r>
            <w:r>
              <w:rPr>
                <w:rFonts w:ascii="Times New Roman" w:eastAsia="標楷體" w:hAnsi="標楷體" w:hint="eastAsia"/>
                <w:sz w:val="22"/>
              </w:rPr>
              <w:t xml:space="preserve"> </w:t>
            </w:r>
            <w:r w:rsidRPr="00B149A1">
              <w:rPr>
                <w:rFonts w:ascii="Times New Roman" w:eastAsia="標楷體" w:hAnsi="標楷體" w:hint="eastAsia"/>
                <w:sz w:val="22"/>
              </w:rPr>
              <w:t>日</w:t>
            </w:r>
            <w:r>
              <w:rPr>
                <w:rFonts w:ascii="Times New Roman" w:eastAsia="標楷體" w:hAnsi="標楷體" w:hint="eastAsia"/>
                <w:sz w:val="22"/>
              </w:rPr>
              <w:t xml:space="preserve"> </w:t>
            </w:r>
            <w:r w:rsidRPr="00B149A1">
              <w:rPr>
                <w:rFonts w:ascii="Times New Roman" w:eastAsia="標楷體" w:hAnsi="標楷體" w:hint="eastAsia"/>
                <w:sz w:val="22"/>
              </w:rPr>
              <w:t>期</w:t>
            </w:r>
          </w:p>
        </w:tc>
      </w:tr>
      <w:tr w:rsidR="00AA43BB" w:rsidRPr="00B149A1" w:rsidTr="00AA43BB">
        <w:tc>
          <w:tcPr>
            <w:tcW w:w="4622" w:type="dxa"/>
            <w:gridSpan w:val="4"/>
            <w:vMerge/>
            <w:tcBorders>
              <w:left w:val="nil"/>
              <w:bottom w:val="nil"/>
              <w:right w:val="single" w:sz="12" w:space="0" w:color="auto"/>
            </w:tcBorders>
          </w:tcPr>
          <w:p w:rsidR="00AA43BB" w:rsidRPr="00B149A1" w:rsidRDefault="00AA43BB" w:rsidP="00AA43BB">
            <w:pPr>
              <w:spacing w:line="360" w:lineRule="auto"/>
              <w:rPr>
                <w:rFonts w:ascii="Times New Roman" w:eastAsia="標楷體" w:hAnsi="標楷體"/>
                <w:sz w:val="22"/>
              </w:rPr>
            </w:pPr>
          </w:p>
        </w:tc>
        <w:tc>
          <w:tcPr>
            <w:tcW w:w="1304" w:type="dxa"/>
            <w:tcBorders>
              <w:left w:val="single" w:sz="12" w:space="0" w:color="auto"/>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1161" w:type="dxa"/>
            <w:gridSpan w:val="2"/>
            <w:tcBorders>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1787" w:type="dxa"/>
            <w:tcBorders>
              <w:bottom w:val="single" w:sz="12" w:space="0" w:color="auto"/>
              <w:right w:val="single" w:sz="12" w:space="0" w:color="auto"/>
            </w:tcBorders>
          </w:tcPr>
          <w:p w:rsidR="00AA43BB" w:rsidRPr="00B149A1" w:rsidRDefault="00AA43BB" w:rsidP="00AA43BB">
            <w:pPr>
              <w:spacing w:line="360" w:lineRule="auto"/>
              <w:rPr>
                <w:rFonts w:ascii="Times New Roman" w:eastAsia="標楷體" w:hAnsi="標楷體"/>
                <w:sz w:val="22"/>
              </w:rPr>
            </w:pPr>
            <w:r w:rsidRPr="00B149A1">
              <w:rPr>
                <w:rFonts w:ascii="Times New Roman" w:eastAsia="標楷體" w:hAnsi="標楷體" w:hint="eastAsia"/>
                <w:sz w:val="22"/>
              </w:rPr>
              <w:t xml:space="preserve">　</w:t>
            </w:r>
            <w:r>
              <w:rPr>
                <w:rFonts w:ascii="Times New Roman" w:eastAsia="標楷體" w:hAnsi="標楷體" w:hint="eastAsia"/>
                <w:sz w:val="22"/>
              </w:rPr>
              <w:t xml:space="preserve">　</w:t>
            </w:r>
            <w:r w:rsidRPr="00B149A1">
              <w:rPr>
                <w:rFonts w:ascii="Times New Roman" w:eastAsia="標楷體" w:hAnsi="標楷體" w:hint="eastAsia"/>
                <w:sz w:val="22"/>
              </w:rPr>
              <w:t>年　月　日</w:t>
            </w:r>
          </w:p>
        </w:tc>
      </w:tr>
      <w:tr w:rsidR="00AA43BB" w:rsidRPr="00B149A1" w:rsidTr="00AA43BB">
        <w:tc>
          <w:tcPr>
            <w:tcW w:w="4622" w:type="dxa"/>
            <w:gridSpan w:val="4"/>
            <w:tcBorders>
              <w:top w:val="nil"/>
              <w:left w:val="nil"/>
              <w:bottom w:val="single" w:sz="12" w:space="0" w:color="auto"/>
              <w:right w:val="nil"/>
            </w:tcBorders>
          </w:tcPr>
          <w:p w:rsidR="00AA43BB" w:rsidRPr="00B149A1" w:rsidRDefault="0033325F" w:rsidP="00AA43BB">
            <w:pPr>
              <w:adjustRightInd w:val="0"/>
              <w:snapToGrid w:val="0"/>
              <w:spacing w:line="180" w:lineRule="exact"/>
              <w:rPr>
                <w:rFonts w:ascii="Times New Roman" w:eastAsia="標楷體" w:hAnsi="標楷體"/>
                <w:sz w:val="22"/>
              </w:rPr>
            </w:pPr>
            <w:r>
              <w:rPr>
                <w:rFonts w:ascii="Times New Roman" w:eastAsia="標楷體" w:hAnsi="標楷體"/>
                <w:noProof/>
                <w:sz w:val="22"/>
              </w:rPr>
              <mc:AlternateContent>
                <mc:Choice Requires="wps">
                  <w:drawing>
                    <wp:anchor distT="0" distB="0" distL="114300" distR="114300" simplePos="0" relativeHeight="251660288" behindDoc="0" locked="0" layoutInCell="1" allowOverlap="1" wp14:anchorId="09F37D50" wp14:editId="5D1B17F7">
                      <wp:simplePos x="0" y="0"/>
                      <wp:positionH relativeFrom="column">
                        <wp:posOffset>5567045</wp:posOffset>
                      </wp:positionH>
                      <wp:positionV relativeFrom="paragraph">
                        <wp:posOffset>109220</wp:posOffset>
                      </wp:positionV>
                      <wp:extent cx="390525" cy="3486150"/>
                      <wp:effectExtent l="4445" t="4445" r="0" b="0"/>
                      <wp:wrapNone/>
                      <wp:docPr id="38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040" w:rsidRPr="002539B1" w:rsidRDefault="00090040" w:rsidP="00AA43BB">
                                  <w:pPr>
                                    <w:rPr>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9" o:spid="_x0000_s1086" type="#_x0000_t202" style="position:absolute;margin-left:438.35pt;margin-top:8.6pt;width:30.7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" filled="f" stroked="f">
                      <v:textbox style="layout-flow:vertical-ideographic">
                        <w:txbxContent>
                          <w:p w:rsidR="00090040" w:rsidRPr="002539B1" w:rsidRDefault="00090040" w:rsidP="00AA43BB">
                            <w:pPr>
                              <w:rPr>
                                <w:szCs w:val="18"/>
                              </w:rPr>
                            </w:pPr>
                          </w:p>
                        </w:txbxContent>
                      </v:textbox>
                    </v:shape>
                  </w:pict>
                </mc:Fallback>
              </mc:AlternateContent>
            </w:r>
          </w:p>
        </w:tc>
        <w:tc>
          <w:tcPr>
            <w:tcW w:w="4252" w:type="dxa"/>
            <w:gridSpan w:val="4"/>
            <w:tcBorders>
              <w:top w:val="single" w:sz="12" w:space="0" w:color="auto"/>
              <w:left w:val="nil"/>
              <w:bottom w:val="single" w:sz="12" w:space="0" w:color="auto"/>
              <w:right w:val="nil"/>
            </w:tcBorders>
          </w:tcPr>
          <w:p w:rsidR="00AA43BB" w:rsidRPr="00B149A1" w:rsidRDefault="00AA43BB" w:rsidP="00AA43BB">
            <w:pPr>
              <w:adjustRightInd w:val="0"/>
              <w:snapToGrid w:val="0"/>
              <w:spacing w:line="180" w:lineRule="exact"/>
              <w:rPr>
                <w:rFonts w:ascii="Times New Roman" w:eastAsia="標楷體" w:hAnsi="標楷體"/>
                <w:sz w:val="22"/>
              </w:rPr>
            </w:pPr>
          </w:p>
        </w:tc>
      </w:tr>
      <w:tr w:rsidR="00AA43BB" w:rsidRPr="00B149A1" w:rsidTr="00AA43BB">
        <w:tc>
          <w:tcPr>
            <w:tcW w:w="390" w:type="dxa"/>
            <w:vMerge w:val="restart"/>
            <w:tcBorders>
              <w:top w:val="single" w:sz="12" w:space="0" w:color="auto"/>
              <w:left w:val="single" w:sz="12" w:space="0" w:color="auto"/>
            </w:tcBorders>
            <w:textDirection w:val="tbRlV"/>
          </w:tcPr>
          <w:p w:rsidR="00AA43BB" w:rsidRPr="00B149A1" w:rsidRDefault="00AA43BB" w:rsidP="00AA43BB">
            <w:pPr>
              <w:adjustRightInd w:val="0"/>
              <w:snapToGrid w:val="0"/>
              <w:spacing w:line="360" w:lineRule="auto"/>
              <w:ind w:left="113" w:right="113"/>
              <w:jc w:val="distribute"/>
              <w:rPr>
                <w:rFonts w:ascii="Times New Roman" w:eastAsia="標楷體" w:hAnsi="標楷體"/>
                <w:sz w:val="22"/>
              </w:rPr>
            </w:pPr>
            <w:r w:rsidRPr="002539B1">
              <w:rPr>
                <w:rFonts w:ascii="Times New Roman" w:eastAsia="標楷體" w:hAnsi="標楷體" w:hint="eastAsia"/>
                <w:sz w:val="22"/>
              </w:rPr>
              <w:t>銷貨明細</w:t>
            </w:r>
          </w:p>
        </w:tc>
        <w:tc>
          <w:tcPr>
            <w:tcW w:w="2386" w:type="dxa"/>
            <w:tcBorders>
              <w:top w:val="single" w:sz="12" w:space="0" w:color="auto"/>
            </w:tcBorders>
          </w:tcPr>
          <w:p w:rsidR="00AA43BB" w:rsidRPr="00B149A1" w:rsidRDefault="00AA43BB" w:rsidP="00AA43BB">
            <w:pPr>
              <w:spacing w:line="360" w:lineRule="auto"/>
              <w:rPr>
                <w:rFonts w:ascii="Times New Roman" w:eastAsia="標楷體" w:hAnsi="標楷體"/>
                <w:sz w:val="22"/>
              </w:rPr>
            </w:pPr>
            <w:r w:rsidRPr="00B149A1">
              <w:rPr>
                <w:rFonts w:ascii="Times New Roman" w:eastAsia="標楷體" w:hAnsi="標楷體" w:hint="eastAsia"/>
                <w:sz w:val="22"/>
              </w:rPr>
              <w:t>1.</w:t>
            </w:r>
            <w:r w:rsidRPr="00B149A1">
              <w:rPr>
                <w:rFonts w:ascii="Times New Roman" w:eastAsia="標楷體" w:hAnsi="標楷體" w:hint="eastAsia"/>
                <w:sz w:val="22"/>
              </w:rPr>
              <w:t>銷貨年月：</w:t>
            </w:r>
            <w:r>
              <w:rPr>
                <w:rFonts w:ascii="Times New Roman" w:eastAsia="標楷體" w:hAnsi="標楷體" w:hint="eastAsia"/>
                <w:sz w:val="22"/>
              </w:rPr>
              <w:t xml:space="preserve">　年　月</w:t>
            </w:r>
          </w:p>
        </w:tc>
        <w:tc>
          <w:tcPr>
            <w:tcW w:w="428" w:type="dxa"/>
            <w:vMerge w:val="restart"/>
            <w:tcBorders>
              <w:top w:val="single" w:sz="12" w:space="0" w:color="auto"/>
            </w:tcBorders>
            <w:textDirection w:val="tbRlV"/>
          </w:tcPr>
          <w:p w:rsidR="00AA43BB" w:rsidRPr="00B149A1" w:rsidRDefault="00AA43BB" w:rsidP="00AA43BB">
            <w:pPr>
              <w:adjustRightInd w:val="0"/>
              <w:snapToGrid w:val="0"/>
              <w:spacing w:line="360" w:lineRule="auto"/>
              <w:ind w:left="113" w:right="113"/>
              <w:jc w:val="distribute"/>
              <w:rPr>
                <w:rFonts w:ascii="Times New Roman" w:eastAsia="標楷體" w:hAnsi="標楷體"/>
                <w:sz w:val="22"/>
              </w:rPr>
            </w:pPr>
            <w:r w:rsidRPr="00B149A1">
              <w:rPr>
                <w:rFonts w:ascii="Times New Roman" w:eastAsia="標楷體" w:hAnsi="標楷體" w:hint="eastAsia"/>
                <w:sz w:val="22"/>
              </w:rPr>
              <w:t>擬折讓金額</w:t>
            </w:r>
          </w:p>
        </w:tc>
        <w:tc>
          <w:tcPr>
            <w:tcW w:w="2722" w:type="dxa"/>
            <w:gridSpan w:val="2"/>
            <w:tcBorders>
              <w:top w:val="single" w:sz="12" w:space="0" w:color="auto"/>
              <w:bottom w:val="nil"/>
            </w:tcBorders>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1.</w:t>
            </w:r>
            <w:r>
              <w:rPr>
                <w:rFonts w:ascii="Times New Roman" w:eastAsia="標楷體" w:hAnsi="標楷體" w:hint="eastAsia"/>
                <w:sz w:val="22"/>
              </w:rPr>
              <w:t>含稅金額：　　　　元</w:t>
            </w:r>
          </w:p>
        </w:tc>
        <w:tc>
          <w:tcPr>
            <w:tcW w:w="396" w:type="dxa"/>
            <w:vMerge w:val="restart"/>
            <w:tcBorders>
              <w:top w:val="single" w:sz="12" w:space="0" w:color="auto"/>
            </w:tcBorders>
            <w:textDirection w:val="tbRlV"/>
          </w:tcPr>
          <w:p w:rsidR="00AA43BB" w:rsidRPr="00B149A1" w:rsidRDefault="00AA43BB" w:rsidP="00AA43BB">
            <w:pPr>
              <w:adjustRightInd w:val="0"/>
              <w:snapToGrid w:val="0"/>
              <w:spacing w:line="360" w:lineRule="auto"/>
              <w:ind w:left="113" w:right="113"/>
              <w:jc w:val="distribute"/>
              <w:rPr>
                <w:rFonts w:ascii="Times New Roman" w:eastAsia="標楷體" w:hAnsi="標楷體"/>
                <w:sz w:val="22"/>
              </w:rPr>
            </w:pPr>
            <w:r>
              <w:rPr>
                <w:rFonts w:ascii="Times New Roman" w:eastAsia="標楷體" w:hAnsi="標楷體" w:hint="eastAsia"/>
                <w:sz w:val="22"/>
              </w:rPr>
              <w:t>原因說明</w:t>
            </w:r>
          </w:p>
        </w:tc>
        <w:tc>
          <w:tcPr>
            <w:tcW w:w="2552" w:type="dxa"/>
            <w:gridSpan w:val="2"/>
            <w:vMerge w:val="restart"/>
            <w:tcBorders>
              <w:top w:val="single" w:sz="12" w:space="0" w:color="auto"/>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c>
          <w:tcPr>
            <w:tcW w:w="390" w:type="dxa"/>
            <w:vMerge/>
            <w:tcBorders>
              <w:left w:val="single" w:sz="12" w:space="0" w:color="auto"/>
            </w:tcBorders>
          </w:tcPr>
          <w:p w:rsidR="00AA43BB" w:rsidRPr="00B149A1" w:rsidRDefault="00AA43BB" w:rsidP="00AA43BB">
            <w:pPr>
              <w:spacing w:line="360" w:lineRule="auto"/>
              <w:rPr>
                <w:rFonts w:ascii="Times New Roman" w:eastAsia="標楷體" w:hAnsi="標楷體"/>
                <w:sz w:val="22"/>
              </w:rPr>
            </w:pPr>
          </w:p>
        </w:tc>
        <w:tc>
          <w:tcPr>
            <w:tcW w:w="2386" w:type="dxa"/>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2.</w:t>
            </w:r>
            <w:r w:rsidR="00EE5E8F">
              <w:rPr>
                <w:rFonts w:ascii="Times New Roman" w:eastAsia="標楷體" w:hAnsi="標楷體" w:hint="eastAsia"/>
                <w:sz w:val="22"/>
              </w:rPr>
              <w:t>合約</w:t>
            </w:r>
            <w:r w:rsidR="00EE5E8F">
              <w:rPr>
                <w:rFonts w:ascii="Times New Roman" w:eastAsia="標楷體" w:hAnsi="標楷體" w:hint="eastAsia"/>
                <w:sz w:val="22"/>
              </w:rPr>
              <w:t>/</w:t>
            </w:r>
            <w:r w:rsidR="00EE5E8F">
              <w:rPr>
                <w:rFonts w:ascii="Times New Roman" w:eastAsia="標楷體" w:hAnsi="標楷體" w:hint="eastAsia"/>
                <w:sz w:val="22"/>
              </w:rPr>
              <w:t>訂單</w:t>
            </w:r>
            <w:r>
              <w:rPr>
                <w:rFonts w:ascii="Times New Roman" w:eastAsia="標楷體" w:hAnsi="標楷體" w:hint="eastAsia"/>
                <w:sz w:val="22"/>
              </w:rPr>
              <w:t>號碼：</w:t>
            </w:r>
          </w:p>
        </w:tc>
        <w:tc>
          <w:tcPr>
            <w:tcW w:w="428" w:type="dxa"/>
            <w:vMerge/>
          </w:tcPr>
          <w:p w:rsidR="00AA43BB" w:rsidRPr="00B149A1" w:rsidRDefault="00AA43BB" w:rsidP="00AA43BB">
            <w:pPr>
              <w:spacing w:line="360" w:lineRule="auto"/>
              <w:rPr>
                <w:rFonts w:ascii="Times New Roman" w:eastAsia="標楷體" w:hAnsi="標楷體"/>
                <w:sz w:val="22"/>
              </w:rPr>
            </w:pPr>
          </w:p>
        </w:tc>
        <w:tc>
          <w:tcPr>
            <w:tcW w:w="2722" w:type="dxa"/>
            <w:gridSpan w:val="2"/>
            <w:tcBorders>
              <w:top w:val="nil"/>
              <w:bottom w:val="nil"/>
            </w:tcBorders>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2.</w:t>
            </w:r>
            <w:r>
              <w:rPr>
                <w:rFonts w:ascii="Times New Roman" w:eastAsia="標楷體" w:hAnsi="標楷體" w:hint="eastAsia"/>
                <w:sz w:val="22"/>
              </w:rPr>
              <w:t>不含稅金額：　　　元</w:t>
            </w:r>
          </w:p>
        </w:tc>
        <w:tc>
          <w:tcPr>
            <w:tcW w:w="396" w:type="dxa"/>
            <w:vMerge/>
          </w:tcPr>
          <w:p w:rsidR="00AA43BB" w:rsidRPr="00B149A1" w:rsidRDefault="00AA43BB" w:rsidP="00AA43BB">
            <w:pPr>
              <w:spacing w:line="360" w:lineRule="auto"/>
              <w:rPr>
                <w:rFonts w:ascii="Times New Roman" w:eastAsia="標楷體" w:hAnsi="標楷體"/>
                <w:sz w:val="22"/>
              </w:rPr>
            </w:pPr>
          </w:p>
        </w:tc>
        <w:tc>
          <w:tcPr>
            <w:tcW w:w="2552" w:type="dxa"/>
            <w:gridSpan w:val="2"/>
            <w:vMerge/>
            <w:tcBorders>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c>
          <w:tcPr>
            <w:tcW w:w="390" w:type="dxa"/>
            <w:vMerge/>
            <w:tcBorders>
              <w:left w:val="single" w:sz="12" w:space="0" w:color="auto"/>
            </w:tcBorders>
          </w:tcPr>
          <w:p w:rsidR="00AA43BB" w:rsidRPr="00B149A1" w:rsidRDefault="00AA43BB" w:rsidP="00AA43BB">
            <w:pPr>
              <w:spacing w:line="360" w:lineRule="auto"/>
              <w:rPr>
                <w:rFonts w:ascii="Times New Roman" w:eastAsia="標楷體" w:hAnsi="標楷體"/>
                <w:sz w:val="22"/>
              </w:rPr>
            </w:pPr>
          </w:p>
        </w:tc>
        <w:tc>
          <w:tcPr>
            <w:tcW w:w="2386" w:type="dxa"/>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3.</w:t>
            </w:r>
            <w:r>
              <w:rPr>
                <w:rFonts w:ascii="Times New Roman" w:eastAsia="標楷體" w:hAnsi="標楷體" w:hint="eastAsia"/>
                <w:sz w:val="22"/>
              </w:rPr>
              <w:t>發票號碼：</w:t>
            </w:r>
          </w:p>
        </w:tc>
        <w:tc>
          <w:tcPr>
            <w:tcW w:w="428" w:type="dxa"/>
            <w:vMerge/>
          </w:tcPr>
          <w:p w:rsidR="00AA43BB" w:rsidRPr="00B149A1" w:rsidRDefault="00AA43BB" w:rsidP="00AA43BB">
            <w:pPr>
              <w:spacing w:line="360" w:lineRule="auto"/>
              <w:rPr>
                <w:rFonts w:ascii="Times New Roman" w:eastAsia="標楷體" w:hAnsi="標楷體"/>
                <w:sz w:val="22"/>
              </w:rPr>
            </w:pPr>
          </w:p>
        </w:tc>
        <w:tc>
          <w:tcPr>
            <w:tcW w:w="2722" w:type="dxa"/>
            <w:gridSpan w:val="2"/>
            <w:tcBorders>
              <w:top w:val="nil"/>
              <w:bottom w:val="nil"/>
            </w:tcBorders>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3.</w:t>
            </w:r>
            <w:r>
              <w:rPr>
                <w:rFonts w:ascii="Times New Roman" w:eastAsia="標楷體" w:hAnsi="標楷體" w:hint="eastAsia"/>
                <w:sz w:val="22"/>
              </w:rPr>
              <w:t>折讓方式</w:t>
            </w:r>
          </w:p>
        </w:tc>
        <w:tc>
          <w:tcPr>
            <w:tcW w:w="396" w:type="dxa"/>
            <w:vMerge/>
          </w:tcPr>
          <w:p w:rsidR="00AA43BB" w:rsidRPr="00B149A1" w:rsidRDefault="00AA43BB" w:rsidP="00AA43BB">
            <w:pPr>
              <w:spacing w:line="360" w:lineRule="auto"/>
              <w:rPr>
                <w:rFonts w:ascii="Times New Roman" w:eastAsia="標楷體" w:hAnsi="標楷體"/>
                <w:sz w:val="22"/>
              </w:rPr>
            </w:pPr>
          </w:p>
        </w:tc>
        <w:tc>
          <w:tcPr>
            <w:tcW w:w="2552" w:type="dxa"/>
            <w:gridSpan w:val="2"/>
            <w:vMerge/>
            <w:tcBorders>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c>
          <w:tcPr>
            <w:tcW w:w="390" w:type="dxa"/>
            <w:vMerge/>
            <w:tcBorders>
              <w:left w:val="single" w:sz="12" w:space="0" w:color="auto"/>
            </w:tcBorders>
          </w:tcPr>
          <w:p w:rsidR="00AA43BB" w:rsidRPr="00B149A1" w:rsidRDefault="00AA43BB" w:rsidP="00AA43BB">
            <w:pPr>
              <w:spacing w:line="360" w:lineRule="auto"/>
              <w:rPr>
                <w:rFonts w:ascii="Times New Roman" w:eastAsia="標楷體" w:hAnsi="標楷體"/>
                <w:sz w:val="22"/>
              </w:rPr>
            </w:pPr>
          </w:p>
        </w:tc>
        <w:tc>
          <w:tcPr>
            <w:tcW w:w="2386" w:type="dxa"/>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4.</w:t>
            </w:r>
            <w:r>
              <w:rPr>
                <w:rFonts w:ascii="Times New Roman" w:eastAsia="標楷體" w:hAnsi="標楷體" w:hint="eastAsia"/>
                <w:sz w:val="22"/>
              </w:rPr>
              <w:t>銷貨金額：　　　元</w:t>
            </w:r>
          </w:p>
        </w:tc>
        <w:tc>
          <w:tcPr>
            <w:tcW w:w="428" w:type="dxa"/>
            <w:vMerge/>
          </w:tcPr>
          <w:p w:rsidR="00AA43BB" w:rsidRPr="00B149A1" w:rsidRDefault="00AA43BB" w:rsidP="00AA43BB">
            <w:pPr>
              <w:spacing w:line="360" w:lineRule="auto"/>
              <w:rPr>
                <w:rFonts w:ascii="Times New Roman" w:eastAsia="標楷體" w:hAnsi="標楷體"/>
                <w:sz w:val="22"/>
              </w:rPr>
            </w:pPr>
          </w:p>
        </w:tc>
        <w:tc>
          <w:tcPr>
            <w:tcW w:w="2722" w:type="dxa"/>
            <w:gridSpan w:val="2"/>
            <w:tcBorders>
              <w:top w:val="nil"/>
              <w:bottom w:val="nil"/>
            </w:tcBorders>
          </w:tcPr>
          <w:p w:rsidR="00AA43BB" w:rsidRPr="00B149A1" w:rsidRDefault="00AA43BB" w:rsidP="00B6775A">
            <w:pPr>
              <w:spacing w:line="360" w:lineRule="auto"/>
              <w:ind w:left="198"/>
              <w:rPr>
                <w:rFonts w:ascii="Times New Roman" w:eastAsia="標楷體" w:hAnsi="標楷體"/>
                <w:sz w:val="22"/>
              </w:rPr>
            </w:pPr>
            <w:r>
              <w:rPr>
                <w:rFonts w:ascii="Times New Roman" w:eastAsia="標楷體" w:hAnsi="標楷體"/>
                <w:sz w:val="22"/>
              </w:rPr>
              <w:sym w:font="Wingdings 2" w:char="F0A3"/>
            </w:r>
            <w:r>
              <w:rPr>
                <w:rFonts w:ascii="Times New Roman" w:eastAsia="標楷體" w:hAnsi="標楷體" w:hint="eastAsia"/>
                <w:sz w:val="22"/>
              </w:rPr>
              <w:t>A.</w:t>
            </w:r>
            <w:r w:rsidR="00B6775A">
              <w:rPr>
                <w:rFonts w:ascii="Times New Roman" w:eastAsia="標楷體" w:hAnsi="標楷體" w:hint="eastAsia"/>
                <w:sz w:val="22"/>
              </w:rPr>
              <w:t>下次訂單</w:t>
            </w:r>
            <w:r>
              <w:rPr>
                <w:rFonts w:ascii="Times New Roman" w:eastAsia="標楷體" w:hAnsi="標楷體" w:hint="eastAsia"/>
                <w:sz w:val="22"/>
              </w:rPr>
              <w:t>給予折讓</w:t>
            </w:r>
          </w:p>
        </w:tc>
        <w:tc>
          <w:tcPr>
            <w:tcW w:w="396" w:type="dxa"/>
            <w:vMerge/>
          </w:tcPr>
          <w:p w:rsidR="00AA43BB" w:rsidRPr="00B149A1" w:rsidRDefault="00AA43BB" w:rsidP="00AA43BB">
            <w:pPr>
              <w:spacing w:line="360" w:lineRule="auto"/>
              <w:rPr>
                <w:rFonts w:ascii="Times New Roman" w:eastAsia="標楷體" w:hAnsi="標楷體"/>
                <w:sz w:val="22"/>
              </w:rPr>
            </w:pPr>
          </w:p>
        </w:tc>
        <w:tc>
          <w:tcPr>
            <w:tcW w:w="2552" w:type="dxa"/>
            <w:gridSpan w:val="2"/>
            <w:vMerge/>
            <w:tcBorders>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c>
          <w:tcPr>
            <w:tcW w:w="390" w:type="dxa"/>
            <w:vMerge/>
            <w:tcBorders>
              <w:left w:val="single" w:sz="12" w:space="0" w:color="auto"/>
            </w:tcBorders>
          </w:tcPr>
          <w:p w:rsidR="00AA43BB" w:rsidRPr="00B149A1" w:rsidRDefault="00AA43BB" w:rsidP="00AA43BB">
            <w:pPr>
              <w:spacing w:line="360" w:lineRule="auto"/>
              <w:rPr>
                <w:rFonts w:ascii="Times New Roman" w:eastAsia="標楷體" w:hAnsi="標楷體"/>
                <w:sz w:val="22"/>
              </w:rPr>
            </w:pPr>
          </w:p>
        </w:tc>
        <w:tc>
          <w:tcPr>
            <w:tcW w:w="2386" w:type="dxa"/>
            <w:vMerge w:val="restart"/>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5.</w:t>
            </w:r>
            <w:r>
              <w:rPr>
                <w:rFonts w:ascii="Times New Roman" w:eastAsia="標楷體" w:hAnsi="標楷體" w:hint="eastAsia"/>
                <w:sz w:val="22"/>
              </w:rPr>
              <w:t>銷項稅額：　　　元</w:t>
            </w:r>
          </w:p>
        </w:tc>
        <w:tc>
          <w:tcPr>
            <w:tcW w:w="428" w:type="dxa"/>
            <w:vMerge/>
          </w:tcPr>
          <w:p w:rsidR="00AA43BB" w:rsidRPr="00B149A1" w:rsidRDefault="00AA43BB" w:rsidP="00AA43BB">
            <w:pPr>
              <w:spacing w:line="360" w:lineRule="auto"/>
              <w:rPr>
                <w:rFonts w:ascii="Times New Roman" w:eastAsia="標楷體" w:hAnsi="標楷體"/>
                <w:sz w:val="22"/>
              </w:rPr>
            </w:pPr>
          </w:p>
        </w:tc>
        <w:tc>
          <w:tcPr>
            <w:tcW w:w="2722" w:type="dxa"/>
            <w:gridSpan w:val="2"/>
            <w:tcBorders>
              <w:top w:val="nil"/>
              <w:bottom w:val="nil"/>
            </w:tcBorders>
          </w:tcPr>
          <w:p w:rsidR="00AA43BB" w:rsidRPr="00B149A1" w:rsidRDefault="00AA43BB" w:rsidP="00AA43BB">
            <w:pPr>
              <w:spacing w:line="360" w:lineRule="auto"/>
              <w:ind w:left="198"/>
              <w:rPr>
                <w:rFonts w:ascii="Times New Roman" w:eastAsia="標楷體" w:hAnsi="標楷體"/>
                <w:sz w:val="22"/>
              </w:rPr>
            </w:pPr>
            <w:r>
              <w:rPr>
                <w:rFonts w:ascii="Times New Roman" w:eastAsia="標楷體" w:hAnsi="標楷體"/>
                <w:sz w:val="22"/>
              </w:rPr>
              <w:sym w:font="Wingdings 2" w:char="F0A3"/>
            </w:r>
            <w:r>
              <w:rPr>
                <w:rFonts w:ascii="Times New Roman" w:eastAsia="標楷體" w:hAnsi="標楷體" w:hint="eastAsia"/>
                <w:sz w:val="22"/>
              </w:rPr>
              <w:t>B.</w:t>
            </w:r>
            <w:r>
              <w:rPr>
                <w:rFonts w:ascii="Times New Roman" w:eastAsia="標楷體" w:hAnsi="標楷體" w:hint="eastAsia"/>
                <w:sz w:val="22"/>
              </w:rPr>
              <w:t>扣減帳款</w:t>
            </w:r>
            <w:r>
              <w:rPr>
                <w:rFonts w:ascii="Times New Roman" w:eastAsia="標楷體" w:hAnsi="標楷體" w:hint="eastAsia"/>
                <w:sz w:val="22"/>
              </w:rPr>
              <w:t>(</w:t>
            </w:r>
            <w:r>
              <w:rPr>
                <w:rFonts w:ascii="Times New Roman" w:eastAsia="標楷體" w:hAnsi="標楷體" w:hint="eastAsia"/>
                <w:sz w:val="22"/>
              </w:rPr>
              <w:t>附證明單</w:t>
            </w:r>
            <w:r>
              <w:rPr>
                <w:rFonts w:ascii="Times New Roman" w:eastAsia="標楷體" w:hAnsi="標楷體" w:hint="eastAsia"/>
                <w:sz w:val="22"/>
              </w:rPr>
              <w:t>)</w:t>
            </w:r>
          </w:p>
        </w:tc>
        <w:tc>
          <w:tcPr>
            <w:tcW w:w="396" w:type="dxa"/>
            <w:vMerge/>
          </w:tcPr>
          <w:p w:rsidR="00AA43BB" w:rsidRPr="00B149A1" w:rsidRDefault="00AA43BB" w:rsidP="00AA43BB">
            <w:pPr>
              <w:spacing w:line="360" w:lineRule="auto"/>
              <w:rPr>
                <w:rFonts w:ascii="Times New Roman" w:eastAsia="標楷體" w:hAnsi="標楷體"/>
                <w:sz w:val="22"/>
              </w:rPr>
            </w:pPr>
          </w:p>
        </w:tc>
        <w:tc>
          <w:tcPr>
            <w:tcW w:w="2552" w:type="dxa"/>
            <w:gridSpan w:val="2"/>
            <w:vMerge/>
            <w:tcBorders>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rPr>
          <w:trHeight w:val="163"/>
        </w:trPr>
        <w:tc>
          <w:tcPr>
            <w:tcW w:w="390" w:type="dxa"/>
            <w:vMerge/>
            <w:tcBorders>
              <w:left w:val="single" w:sz="12" w:space="0" w:color="auto"/>
            </w:tcBorders>
          </w:tcPr>
          <w:p w:rsidR="00AA43BB" w:rsidRPr="00B149A1" w:rsidRDefault="00AA43BB" w:rsidP="00AA43BB">
            <w:pPr>
              <w:spacing w:line="360" w:lineRule="auto"/>
              <w:rPr>
                <w:rFonts w:ascii="Times New Roman" w:eastAsia="標楷體" w:hAnsi="標楷體"/>
                <w:sz w:val="22"/>
              </w:rPr>
            </w:pPr>
          </w:p>
        </w:tc>
        <w:tc>
          <w:tcPr>
            <w:tcW w:w="2386" w:type="dxa"/>
            <w:vMerge/>
          </w:tcPr>
          <w:p w:rsidR="00AA43BB" w:rsidRPr="00B149A1" w:rsidRDefault="00AA43BB" w:rsidP="00AA43BB">
            <w:pPr>
              <w:spacing w:line="360" w:lineRule="auto"/>
              <w:rPr>
                <w:rFonts w:ascii="Times New Roman" w:eastAsia="標楷體" w:hAnsi="標楷體"/>
                <w:sz w:val="22"/>
              </w:rPr>
            </w:pPr>
          </w:p>
        </w:tc>
        <w:tc>
          <w:tcPr>
            <w:tcW w:w="428" w:type="dxa"/>
            <w:vMerge/>
          </w:tcPr>
          <w:p w:rsidR="00AA43BB" w:rsidRPr="00B149A1" w:rsidRDefault="00AA43BB" w:rsidP="00AA43BB">
            <w:pPr>
              <w:spacing w:line="360" w:lineRule="auto"/>
              <w:rPr>
                <w:rFonts w:ascii="Times New Roman" w:eastAsia="標楷體" w:hAnsi="標楷體"/>
                <w:sz w:val="22"/>
              </w:rPr>
            </w:pPr>
          </w:p>
        </w:tc>
        <w:tc>
          <w:tcPr>
            <w:tcW w:w="2722" w:type="dxa"/>
            <w:gridSpan w:val="2"/>
            <w:tcBorders>
              <w:top w:val="nil"/>
            </w:tcBorders>
          </w:tcPr>
          <w:p w:rsidR="00AA43BB" w:rsidRPr="00B149A1" w:rsidRDefault="00AA43BB" w:rsidP="00AA43BB">
            <w:pPr>
              <w:spacing w:line="360" w:lineRule="auto"/>
              <w:ind w:left="198"/>
              <w:rPr>
                <w:rFonts w:ascii="Times New Roman" w:eastAsia="標楷體" w:hAnsi="標楷體"/>
                <w:sz w:val="22"/>
              </w:rPr>
            </w:pPr>
            <w:r>
              <w:rPr>
                <w:rFonts w:ascii="Times New Roman" w:eastAsia="標楷體" w:hAnsi="標楷體"/>
                <w:sz w:val="22"/>
              </w:rPr>
              <w:sym w:font="Wingdings 2" w:char="F0A3"/>
            </w:r>
            <w:r>
              <w:rPr>
                <w:rFonts w:ascii="Times New Roman" w:eastAsia="標楷體" w:hAnsi="標楷體" w:hint="eastAsia"/>
                <w:sz w:val="22"/>
              </w:rPr>
              <w:t>C.</w:t>
            </w:r>
          </w:p>
        </w:tc>
        <w:tc>
          <w:tcPr>
            <w:tcW w:w="396" w:type="dxa"/>
            <w:vMerge/>
          </w:tcPr>
          <w:p w:rsidR="00AA43BB" w:rsidRPr="00B149A1" w:rsidRDefault="00AA43BB" w:rsidP="00AA43BB">
            <w:pPr>
              <w:spacing w:line="360" w:lineRule="auto"/>
              <w:rPr>
                <w:rFonts w:ascii="Times New Roman" w:eastAsia="標楷體" w:hAnsi="標楷體"/>
                <w:sz w:val="22"/>
              </w:rPr>
            </w:pPr>
          </w:p>
        </w:tc>
        <w:tc>
          <w:tcPr>
            <w:tcW w:w="2552" w:type="dxa"/>
            <w:gridSpan w:val="2"/>
            <w:vMerge/>
            <w:tcBorders>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rPr>
          <w:trHeight w:val="524"/>
        </w:trPr>
        <w:tc>
          <w:tcPr>
            <w:tcW w:w="390" w:type="dxa"/>
            <w:vMerge w:val="restart"/>
            <w:tcBorders>
              <w:left w:val="single" w:sz="12" w:space="0" w:color="auto"/>
            </w:tcBorders>
          </w:tcPr>
          <w:p w:rsidR="00AA43BB" w:rsidRDefault="00AA43BB" w:rsidP="00AA43BB">
            <w:pPr>
              <w:spacing w:line="360" w:lineRule="auto"/>
              <w:rPr>
                <w:rFonts w:ascii="Times New Roman" w:eastAsia="標楷體" w:hAnsi="標楷體"/>
                <w:sz w:val="22"/>
              </w:rPr>
            </w:pPr>
            <w:r>
              <w:rPr>
                <w:rFonts w:ascii="Times New Roman" w:eastAsia="標楷體" w:hAnsi="標楷體" w:hint="eastAsia"/>
                <w:sz w:val="22"/>
              </w:rPr>
              <w:t>批</w:t>
            </w:r>
          </w:p>
          <w:p w:rsidR="00AA43BB" w:rsidRDefault="00AA43BB" w:rsidP="00AA43BB">
            <w:pPr>
              <w:spacing w:line="360" w:lineRule="auto"/>
              <w:rPr>
                <w:rFonts w:ascii="Times New Roman" w:eastAsia="標楷體" w:hAnsi="標楷體"/>
                <w:sz w:val="22"/>
              </w:rPr>
            </w:pPr>
          </w:p>
          <w:p w:rsidR="00AA43BB" w:rsidRPr="00B149A1" w:rsidRDefault="00AA43BB" w:rsidP="00AA43BB">
            <w:pPr>
              <w:spacing w:line="360" w:lineRule="auto"/>
              <w:rPr>
                <w:rFonts w:ascii="Times New Roman" w:eastAsia="標楷體" w:hAnsi="標楷體"/>
                <w:sz w:val="22"/>
              </w:rPr>
            </w:pPr>
          </w:p>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示</w:t>
            </w:r>
          </w:p>
        </w:tc>
        <w:tc>
          <w:tcPr>
            <w:tcW w:w="2386" w:type="dxa"/>
            <w:vMerge w:val="restart"/>
          </w:tcPr>
          <w:p w:rsidR="00AA43BB" w:rsidRPr="00B149A1" w:rsidRDefault="00AA43BB" w:rsidP="00AA43BB">
            <w:pPr>
              <w:spacing w:line="360" w:lineRule="auto"/>
              <w:rPr>
                <w:rFonts w:ascii="Times New Roman" w:eastAsia="標楷體" w:hAnsi="標楷體"/>
                <w:sz w:val="22"/>
              </w:rPr>
            </w:pPr>
          </w:p>
        </w:tc>
        <w:tc>
          <w:tcPr>
            <w:tcW w:w="428" w:type="dxa"/>
            <w:vMerge w:val="restart"/>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業</w:t>
            </w:r>
          </w:p>
          <w:p w:rsidR="00AA43BB" w:rsidRDefault="00AA43BB" w:rsidP="00AA43BB">
            <w:pPr>
              <w:spacing w:line="360" w:lineRule="auto"/>
              <w:rPr>
                <w:rFonts w:ascii="Times New Roman" w:eastAsia="標楷體" w:hAnsi="標楷體"/>
                <w:sz w:val="22"/>
              </w:rPr>
            </w:pPr>
            <w:r>
              <w:rPr>
                <w:rFonts w:ascii="Times New Roman" w:eastAsia="標楷體" w:hAnsi="標楷體" w:hint="eastAsia"/>
                <w:sz w:val="22"/>
              </w:rPr>
              <w:t>務</w:t>
            </w:r>
          </w:p>
          <w:p w:rsidR="00AA43BB" w:rsidRDefault="00AA43BB" w:rsidP="00AA43BB">
            <w:pPr>
              <w:spacing w:line="360" w:lineRule="auto"/>
              <w:rPr>
                <w:rFonts w:ascii="Times New Roman" w:eastAsia="標楷體" w:hAnsi="標楷體"/>
                <w:sz w:val="22"/>
              </w:rPr>
            </w:pPr>
            <w:r>
              <w:rPr>
                <w:rFonts w:ascii="Times New Roman" w:eastAsia="標楷體" w:hAnsi="標楷體" w:hint="eastAsia"/>
                <w:sz w:val="22"/>
              </w:rPr>
              <w:t>部</w:t>
            </w:r>
          </w:p>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門</w:t>
            </w:r>
          </w:p>
        </w:tc>
        <w:tc>
          <w:tcPr>
            <w:tcW w:w="1418" w:type="dxa"/>
          </w:tcPr>
          <w:p w:rsidR="00AA43BB" w:rsidRPr="00B149A1" w:rsidRDefault="00AA43BB" w:rsidP="00AA43BB">
            <w:pPr>
              <w:spacing w:line="360" w:lineRule="auto"/>
              <w:jc w:val="center"/>
              <w:rPr>
                <w:rFonts w:ascii="Times New Roman" w:eastAsia="標楷體" w:hAnsi="標楷體"/>
                <w:sz w:val="22"/>
              </w:rPr>
            </w:pPr>
            <w:r>
              <w:rPr>
                <w:rFonts w:ascii="Times New Roman" w:eastAsia="標楷體" w:hAnsi="標楷體" w:hint="eastAsia"/>
                <w:sz w:val="22"/>
              </w:rPr>
              <w:t>主　　管</w:t>
            </w:r>
          </w:p>
        </w:tc>
        <w:tc>
          <w:tcPr>
            <w:tcW w:w="1304" w:type="dxa"/>
          </w:tcPr>
          <w:p w:rsidR="00AA43BB" w:rsidRPr="00B149A1" w:rsidRDefault="00AA43BB" w:rsidP="00AA43BB">
            <w:pPr>
              <w:spacing w:line="360" w:lineRule="auto"/>
              <w:jc w:val="center"/>
              <w:rPr>
                <w:rFonts w:ascii="Times New Roman" w:eastAsia="標楷體" w:hAnsi="標楷體"/>
                <w:sz w:val="22"/>
              </w:rPr>
            </w:pPr>
            <w:r>
              <w:rPr>
                <w:rFonts w:ascii="Times New Roman" w:eastAsia="標楷體" w:hAnsi="標楷體" w:hint="eastAsia"/>
                <w:sz w:val="22"/>
              </w:rPr>
              <w:t>經　　辦</w:t>
            </w:r>
          </w:p>
        </w:tc>
        <w:tc>
          <w:tcPr>
            <w:tcW w:w="396" w:type="dxa"/>
            <w:vMerge w:val="restart"/>
          </w:tcPr>
          <w:p w:rsidR="00AA43BB" w:rsidRDefault="00AA43BB" w:rsidP="00AA43BB">
            <w:pPr>
              <w:spacing w:line="360" w:lineRule="auto"/>
              <w:rPr>
                <w:rFonts w:ascii="Times New Roman" w:eastAsia="標楷體" w:hAnsi="標楷體"/>
                <w:sz w:val="22"/>
              </w:rPr>
            </w:pPr>
            <w:r>
              <w:rPr>
                <w:rFonts w:ascii="Times New Roman" w:eastAsia="標楷體" w:hAnsi="標楷體" w:hint="eastAsia"/>
                <w:sz w:val="22"/>
              </w:rPr>
              <w:t>會</w:t>
            </w:r>
          </w:p>
          <w:p w:rsidR="00AA43BB" w:rsidRDefault="00AA43BB" w:rsidP="00AA43BB">
            <w:pPr>
              <w:spacing w:line="360" w:lineRule="auto"/>
              <w:rPr>
                <w:rFonts w:ascii="Times New Roman" w:eastAsia="標楷體" w:hAnsi="標楷體"/>
                <w:sz w:val="22"/>
              </w:rPr>
            </w:pPr>
          </w:p>
          <w:p w:rsidR="00AA43BB" w:rsidRPr="00B149A1" w:rsidRDefault="00AA43BB" w:rsidP="00AA43BB">
            <w:pPr>
              <w:spacing w:line="360" w:lineRule="auto"/>
              <w:rPr>
                <w:rFonts w:ascii="Times New Roman" w:eastAsia="標楷體" w:hAnsi="標楷體"/>
                <w:sz w:val="22"/>
              </w:rPr>
            </w:pPr>
          </w:p>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計</w:t>
            </w:r>
          </w:p>
        </w:tc>
        <w:tc>
          <w:tcPr>
            <w:tcW w:w="2552" w:type="dxa"/>
            <w:gridSpan w:val="2"/>
            <w:vMerge w:val="restart"/>
            <w:tcBorders>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rPr>
          <w:trHeight w:val="1058"/>
        </w:trPr>
        <w:tc>
          <w:tcPr>
            <w:tcW w:w="390" w:type="dxa"/>
            <w:vMerge/>
            <w:tcBorders>
              <w:left w:val="single" w:sz="12" w:space="0" w:color="auto"/>
              <w:bottom w:val="single" w:sz="4" w:space="0" w:color="auto"/>
            </w:tcBorders>
          </w:tcPr>
          <w:p w:rsidR="00AA43BB" w:rsidRDefault="00AA43BB" w:rsidP="00AA43BB">
            <w:pPr>
              <w:spacing w:line="360" w:lineRule="auto"/>
              <w:rPr>
                <w:rFonts w:ascii="Times New Roman" w:eastAsia="標楷體" w:hAnsi="標楷體"/>
                <w:sz w:val="22"/>
              </w:rPr>
            </w:pPr>
          </w:p>
        </w:tc>
        <w:tc>
          <w:tcPr>
            <w:tcW w:w="2386" w:type="dxa"/>
            <w:vMerge/>
            <w:tcBorders>
              <w:bottom w:val="single" w:sz="4" w:space="0" w:color="auto"/>
            </w:tcBorders>
          </w:tcPr>
          <w:p w:rsidR="00AA43BB" w:rsidRPr="00B149A1" w:rsidRDefault="00AA43BB" w:rsidP="00AA43BB">
            <w:pPr>
              <w:spacing w:line="360" w:lineRule="auto"/>
              <w:rPr>
                <w:rFonts w:ascii="Times New Roman" w:eastAsia="標楷體" w:hAnsi="標楷體"/>
                <w:sz w:val="22"/>
              </w:rPr>
            </w:pPr>
          </w:p>
        </w:tc>
        <w:tc>
          <w:tcPr>
            <w:tcW w:w="428" w:type="dxa"/>
            <w:vMerge/>
            <w:tcBorders>
              <w:bottom w:val="single" w:sz="4" w:space="0" w:color="auto"/>
            </w:tcBorders>
          </w:tcPr>
          <w:p w:rsidR="00AA43BB" w:rsidRDefault="00AA43BB" w:rsidP="00AA43BB">
            <w:pPr>
              <w:spacing w:line="360" w:lineRule="auto"/>
              <w:rPr>
                <w:rFonts w:ascii="Times New Roman" w:eastAsia="標楷體" w:hAnsi="標楷體"/>
                <w:sz w:val="22"/>
              </w:rPr>
            </w:pPr>
          </w:p>
        </w:tc>
        <w:tc>
          <w:tcPr>
            <w:tcW w:w="2722" w:type="dxa"/>
            <w:gridSpan w:val="2"/>
            <w:vMerge w:val="restart"/>
            <w:tcBorders>
              <w:bottom w:val="single" w:sz="4" w:space="0" w:color="auto"/>
            </w:tcBorders>
          </w:tcPr>
          <w:p w:rsidR="00AA43BB" w:rsidRDefault="00AA43BB" w:rsidP="00AA43BB">
            <w:pPr>
              <w:spacing w:line="360" w:lineRule="auto"/>
              <w:jc w:val="center"/>
              <w:rPr>
                <w:rFonts w:ascii="Times New Roman" w:eastAsia="標楷體" w:hAnsi="標楷體"/>
                <w:sz w:val="22"/>
              </w:rPr>
            </w:pPr>
          </w:p>
        </w:tc>
        <w:tc>
          <w:tcPr>
            <w:tcW w:w="396" w:type="dxa"/>
            <w:vMerge/>
            <w:tcBorders>
              <w:bottom w:val="single" w:sz="4" w:space="0" w:color="auto"/>
            </w:tcBorders>
          </w:tcPr>
          <w:p w:rsidR="00AA43BB" w:rsidRDefault="00AA43BB" w:rsidP="00AA43BB">
            <w:pPr>
              <w:spacing w:line="360" w:lineRule="auto"/>
              <w:rPr>
                <w:rFonts w:ascii="Times New Roman" w:eastAsia="標楷體" w:hAnsi="標楷體"/>
                <w:sz w:val="22"/>
              </w:rPr>
            </w:pPr>
          </w:p>
        </w:tc>
        <w:tc>
          <w:tcPr>
            <w:tcW w:w="2552" w:type="dxa"/>
            <w:gridSpan w:val="2"/>
            <w:vMerge/>
            <w:tcBorders>
              <w:bottom w:val="single" w:sz="4" w:space="0" w:color="auto"/>
              <w:right w:val="single" w:sz="12" w:space="0" w:color="auto"/>
            </w:tcBorders>
          </w:tcPr>
          <w:p w:rsidR="00AA43BB" w:rsidRPr="00B149A1" w:rsidRDefault="00AA43BB" w:rsidP="00AA43BB">
            <w:pPr>
              <w:spacing w:line="360" w:lineRule="auto"/>
              <w:rPr>
                <w:rFonts w:ascii="Times New Roman" w:eastAsia="標楷體" w:hAnsi="標楷體"/>
                <w:sz w:val="22"/>
              </w:rPr>
            </w:pPr>
          </w:p>
        </w:tc>
      </w:tr>
      <w:tr w:rsidR="00AA43BB" w:rsidRPr="00B149A1" w:rsidTr="00AA43BB">
        <w:tc>
          <w:tcPr>
            <w:tcW w:w="390" w:type="dxa"/>
            <w:vMerge/>
            <w:tcBorders>
              <w:left w:val="single" w:sz="12" w:space="0" w:color="auto"/>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2386" w:type="dxa"/>
            <w:vMerge/>
            <w:tcBorders>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428" w:type="dxa"/>
            <w:vMerge/>
            <w:tcBorders>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2722" w:type="dxa"/>
            <w:gridSpan w:val="2"/>
            <w:vMerge/>
            <w:tcBorders>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396" w:type="dxa"/>
            <w:vMerge/>
            <w:tcBorders>
              <w:bottom w:val="single" w:sz="12" w:space="0" w:color="auto"/>
            </w:tcBorders>
          </w:tcPr>
          <w:p w:rsidR="00AA43BB" w:rsidRPr="00B149A1" w:rsidRDefault="00AA43BB" w:rsidP="00AA43BB">
            <w:pPr>
              <w:spacing w:line="360" w:lineRule="auto"/>
              <w:rPr>
                <w:rFonts w:ascii="Times New Roman" w:eastAsia="標楷體" w:hAnsi="標楷體"/>
                <w:sz w:val="22"/>
              </w:rPr>
            </w:pPr>
          </w:p>
        </w:tc>
        <w:tc>
          <w:tcPr>
            <w:tcW w:w="2552" w:type="dxa"/>
            <w:gridSpan w:val="2"/>
            <w:tcBorders>
              <w:bottom w:val="single" w:sz="12" w:space="0" w:color="auto"/>
              <w:right w:val="single" w:sz="12" w:space="0" w:color="auto"/>
            </w:tcBorders>
          </w:tcPr>
          <w:p w:rsidR="00AA43BB" w:rsidRPr="00B149A1" w:rsidRDefault="00AA43BB" w:rsidP="00AA43BB">
            <w:pPr>
              <w:spacing w:line="360" w:lineRule="auto"/>
              <w:rPr>
                <w:rFonts w:ascii="Times New Roman" w:eastAsia="標楷體" w:hAnsi="標楷體"/>
                <w:sz w:val="22"/>
              </w:rPr>
            </w:pPr>
            <w:r>
              <w:rPr>
                <w:rFonts w:ascii="Times New Roman" w:eastAsia="標楷體" w:hAnsi="標楷體" w:hint="eastAsia"/>
                <w:sz w:val="22"/>
              </w:rPr>
              <w:t>入帳日期：　年　月　日</w:t>
            </w:r>
          </w:p>
        </w:tc>
      </w:tr>
    </w:tbl>
    <w:p w:rsidR="00AA43BB" w:rsidRDefault="00AA43BB"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017DD5" w:rsidRDefault="00017DD5" w:rsidP="00AA43BB">
      <w:pPr>
        <w:spacing w:line="360" w:lineRule="auto"/>
        <w:rPr>
          <w:rFonts w:ascii="Times New Roman" w:eastAsia="標楷體" w:hAnsi="標楷體"/>
          <w:kern w:val="0"/>
          <w:szCs w:val="24"/>
        </w:rPr>
      </w:pPr>
    </w:p>
    <w:p w:rsidR="00AD7529" w:rsidRDefault="00AD7529" w:rsidP="00AA43BB">
      <w:pPr>
        <w:spacing w:line="360" w:lineRule="auto"/>
        <w:rPr>
          <w:rFonts w:ascii="Times New Roman" w:eastAsia="標楷體" w:hAnsi="標楷體"/>
          <w:kern w:val="0"/>
          <w:szCs w:val="24"/>
        </w:rPr>
      </w:pPr>
    </w:p>
    <w:p w:rsidR="00AD7529" w:rsidRDefault="00AD7529" w:rsidP="00AA43BB">
      <w:pPr>
        <w:spacing w:line="360" w:lineRule="auto"/>
        <w:rPr>
          <w:rFonts w:ascii="Times New Roman" w:eastAsia="標楷體" w:hAnsi="標楷體"/>
          <w:kern w:val="0"/>
          <w:szCs w:val="24"/>
        </w:rPr>
      </w:pPr>
    </w:p>
    <w:p w:rsidR="00017DD5" w:rsidRPr="00EB4B3F" w:rsidRDefault="00017DD5" w:rsidP="005A4152">
      <w:pPr>
        <w:snapToGrid w:val="0"/>
        <w:spacing w:line="360" w:lineRule="auto"/>
        <w:rPr>
          <w:rFonts w:ascii="Times New Roman" w:eastAsia="標楷體" w:hAnsi="標楷體"/>
          <w:b/>
          <w:kern w:val="0"/>
          <w:szCs w:val="24"/>
        </w:rPr>
      </w:pPr>
    </w:p>
    <w:p w:rsidR="00AA43BB" w:rsidRPr="00170FAA" w:rsidRDefault="00EE5E8F" w:rsidP="00170FAA">
      <w:pPr>
        <w:pStyle w:val="1"/>
      </w:pPr>
      <w:bookmarkStart w:id="10" w:name="_Toc441159455"/>
      <w:r w:rsidRPr="00170FAA">
        <w:rPr>
          <w:rFonts w:hint="eastAsia"/>
        </w:rPr>
        <w:t>貳、採購及付款作業辦法</w:t>
      </w:r>
      <w:bookmarkEnd w:id="10"/>
    </w:p>
    <w:p w:rsidR="005A4152" w:rsidRPr="005A4152" w:rsidRDefault="005A4152" w:rsidP="005A4152">
      <w:pPr>
        <w:pStyle w:val="a0"/>
        <w:snapToGrid w:val="0"/>
        <w:spacing w:line="360" w:lineRule="auto"/>
        <w:ind w:leftChars="0" w:left="510"/>
        <w:rPr>
          <w:rFonts w:ascii="Times New Roman" w:eastAsia="標楷體" w:hAnsi="Times New Roman"/>
          <w:sz w:val="28"/>
          <w:szCs w:val="28"/>
        </w:rPr>
      </w:pPr>
    </w:p>
    <w:p w:rsidR="00AA43BB" w:rsidRPr="00170FAA" w:rsidRDefault="00AA43BB" w:rsidP="00D91876">
      <w:pPr>
        <w:pStyle w:val="2"/>
        <w:numPr>
          <w:ilvl w:val="0"/>
          <w:numId w:val="18"/>
        </w:numPr>
      </w:pPr>
      <w:bookmarkStart w:id="11" w:name="_Toc441159456"/>
      <w:r w:rsidRPr="00254D7A">
        <w:rPr>
          <w:rFonts w:hint="eastAsia"/>
        </w:rPr>
        <w:t>作業流程之定義</w:t>
      </w:r>
      <w:bookmarkEnd w:id="11"/>
    </w:p>
    <w:p w:rsidR="00835E0A" w:rsidRPr="00EE5E8F" w:rsidRDefault="009E7BD6" w:rsidP="005A4152">
      <w:pPr>
        <w:pStyle w:val="a0"/>
        <w:snapToGrid w:val="0"/>
        <w:spacing w:line="360" w:lineRule="auto"/>
        <w:ind w:leftChars="0" w:left="1414" w:hanging="434"/>
        <w:rPr>
          <w:rFonts w:ascii="標楷體" w:eastAsia="標楷體" w:hAnsi="標楷體"/>
        </w:rPr>
      </w:pPr>
      <w:r>
        <w:rPr>
          <w:rFonts w:ascii="Times New Roman" w:eastAsia="標楷體" w:hAnsi="標楷體" w:hint="eastAsia"/>
        </w:rPr>
        <w:t xml:space="preserve">1.1 </w:t>
      </w:r>
      <w:r w:rsidR="00835E0A" w:rsidRPr="0074173B">
        <w:rPr>
          <w:rFonts w:ascii="Times New Roman" w:eastAsia="標楷體" w:hAnsi="標楷體" w:hint="eastAsia"/>
        </w:rPr>
        <w:t>本公司</w:t>
      </w:r>
      <w:r w:rsidR="00835E0A">
        <w:rPr>
          <w:rFonts w:ascii="Times New Roman" w:eastAsia="標楷體" w:hAnsi="標楷體" w:hint="eastAsia"/>
        </w:rPr>
        <w:t>採購及付款作業</w:t>
      </w:r>
      <w:r w:rsidR="00835E0A" w:rsidRPr="0074173B">
        <w:rPr>
          <w:rFonts w:ascii="Times New Roman" w:eastAsia="標楷體" w:hAnsi="標楷體" w:hint="eastAsia"/>
        </w:rPr>
        <w:t>之處理，悉依本管理辦法辦理之。</w:t>
      </w:r>
      <w:r w:rsidR="00835E0A">
        <w:rPr>
          <w:rFonts w:ascii="Times New Roman" w:eastAsia="標楷體" w:hAnsi="標楷體" w:hint="eastAsia"/>
        </w:rPr>
        <w:t>主</w:t>
      </w:r>
      <w:r w:rsidR="00835E0A" w:rsidRPr="00EE5E8F">
        <w:rPr>
          <w:rFonts w:ascii="標楷體" w:eastAsia="標楷體" w:hAnsi="標楷體" w:hint="eastAsia"/>
        </w:rPr>
        <w:t>係規範下列作業流程：</w:t>
      </w:r>
    </w:p>
    <w:p w:rsidR="00AA43BB" w:rsidRPr="00835E0A" w:rsidRDefault="00AA43BB" w:rsidP="005A4152">
      <w:pPr>
        <w:pStyle w:val="a0"/>
        <w:snapToGrid w:val="0"/>
        <w:spacing w:line="360" w:lineRule="auto"/>
        <w:ind w:leftChars="589" w:left="1414"/>
        <w:rPr>
          <w:rFonts w:ascii="Times New Roman" w:eastAsia="標楷體" w:hAnsi="Times New Roman"/>
        </w:rPr>
      </w:pPr>
      <w:r w:rsidRPr="00835E0A">
        <w:rPr>
          <w:rFonts w:ascii="Times New Roman" w:eastAsia="標楷體" w:hAnsi="Times New Roman"/>
        </w:rPr>
        <w:t>1.</w:t>
      </w:r>
      <w:r w:rsidR="009E7BD6">
        <w:rPr>
          <w:rFonts w:ascii="Times New Roman" w:eastAsia="標楷體" w:hAnsi="Times New Roman" w:hint="eastAsia"/>
        </w:rPr>
        <w:t>1.</w:t>
      </w:r>
      <w:r w:rsidRPr="00835E0A">
        <w:rPr>
          <w:rFonts w:ascii="Times New Roman" w:eastAsia="標楷體" w:hAnsi="Times New Roman"/>
        </w:rPr>
        <w:t>1</w:t>
      </w:r>
      <w:r w:rsidRPr="00835E0A">
        <w:rPr>
          <w:rFonts w:ascii="Times New Roman" w:eastAsia="標楷體" w:hAnsi="標楷體"/>
        </w:rPr>
        <w:t>依據</w:t>
      </w:r>
      <w:r w:rsidR="00EE5E8F" w:rsidRPr="00835E0A">
        <w:rPr>
          <w:rFonts w:ascii="Times New Roman" w:eastAsia="標楷體" w:hAnsi="標楷體"/>
        </w:rPr>
        <w:t>需求</w:t>
      </w:r>
      <w:r w:rsidRPr="00835E0A">
        <w:rPr>
          <w:rFonts w:ascii="Times New Roman" w:eastAsia="標楷體" w:hAnsi="標楷體"/>
        </w:rPr>
        <w:t>計畫</w:t>
      </w:r>
      <w:r w:rsidR="00EE5E8F" w:rsidRPr="00835E0A">
        <w:rPr>
          <w:rFonts w:ascii="Times New Roman" w:eastAsia="標楷體" w:hAnsi="標楷體"/>
        </w:rPr>
        <w:t>進行之</w:t>
      </w:r>
      <w:r w:rsidRPr="00835E0A">
        <w:rPr>
          <w:rFonts w:ascii="Times New Roman" w:eastAsia="標楷體" w:hAnsi="標楷體"/>
        </w:rPr>
        <w:t>購買</w:t>
      </w:r>
    </w:p>
    <w:p w:rsidR="00AA43BB" w:rsidRPr="00835E0A" w:rsidRDefault="00AA43BB" w:rsidP="005A4152">
      <w:pPr>
        <w:pStyle w:val="a0"/>
        <w:snapToGrid w:val="0"/>
        <w:spacing w:line="360" w:lineRule="auto"/>
        <w:ind w:leftChars="589" w:left="1414"/>
        <w:rPr>
          <w:rFonts w:ascii="Times New Roman" w:eastAsia="標楷體" w:hAnsi="Times New Roman"/>
        </w:rPr>
      </w:pPr>
      <w:r w:rsidRPr="00835E0A">
        <w:rPr>
          <w:rFonts w:ascii="Times New Roman" w:eastAsia="標楷體" w:hAnsi="Times New Roman"/>
        </w:rPr>
        <w:t>1.</w:t>
      </w:r>
      <w:r w:rsidR="009E7BD6">
        <w:rPr>
          <w:rFonts w:ascii="Times New Roman" w:eastAsia="標楷體" w:hAnsi="Times New Roman" w:hint="eastAsia"/>
        </w:rPr>
        <w:t>1.</w:t>
      </w:r>
      <w:r w:rsidRPr="00835E0A">
        <w:rPr>
          <w:rFonts w:ascii="Times New Roman" w:eastAsia="標楷體" w:hAnsi="Times New Roman"/>
        </w:rPr>
        <w:t>2</w:t>
      </w:r>
      <w:r w:rsidRPr="00835E0A">
        <w:rPr>
          <w:rFonts w:ascii="Times New Roman" w:eastAsia="標楷體" w:hAnsi="標楷體"/>
        </w:rPr>
        <w:t>公司各</w:t>
      </w:r>
      <w:r w:rsidR="00B84F6A">
        <w:rPr>
          <w:rFonts w:ascii="Times New Roman" w:eastAsia="標楷體" w:hAnsi="標楷體" w:hint="eastAsia"/>
        </w:rPr>
        <w:t>單位</w:t>
      </w:r>
      <w:r w:rsidRPr="00835E0A">
        <w:rPr>
          <w:rFonts w:ascii="Times New Roman" w:eastAsia="標楷體" w:hAnsi="標楷體"/>
        </w:rPr>
        <w:t>日常營運各項費用類之購買</w:t>
      </w:r>
    </w:p>
    <w:p w:rsidR="00AA43BB" w:rsidRPr="00835E0A" w:rsidRDefault="00AA43BB" w:rsidP="005A4152">
      <w:pPr>
        <w:pStyle w:val="a0"/>
        <w:snapToGrid w:val="0"/>
        <w:spacing w:line="360" w:lineRule="auto"/>
        <w:ind w:leftChars="589" w:left="1414"/>
        <w:rPr>
          <w:rFonts w:ascii="Times New Roman" w:eastAsia="標楷體" w:hAnsi="Times New Roman"/>
        </w:rPr>
      </w:pPr>
      <w:r w:rsidRPr="00835E0A">
        <w:rPr>
          <w:rFonts w:ascii="Times New Roman" w:eastAsia="標楷體" w:hAnsi="Times New Roman"/>
        </w:rPr>
        <w:t>1.</w:t>
      </w:r>
      <w:r w:rsidR="009E7BD6">
        <w:rPr>
          <w:rFonts w:ascii="Times New Roman" w:eastAsia="標楷體" w:hAnsi="Times New Roman" w:hint="eastAsia"/>
        </w:rPr>
        <w:t>1.</w:t>
      </w:r>
      <w:r w:rsidRPr="00835E0A">
        <w:rPr>
          <w:rFonts w:ascii="Times New Roman" w:eastAsia="標楷體" w:hAnsi="Times New Roman"/>
        </w:rPr>
        <w:t>3</w:t>
      </w:r>
      <w:r w:rsidR="00B84F6A">
        <w:rPr>
          <w:rFonts w:ascii="Times New Roman" w:eastAsia="標楷體" w:hAnsi="標楷體"/>
        </w:rPr>
        <w:t>公司各</w:t>
      </w:r>
      <w:r w:rsidR="00B84F6A">
        <w:rPr>
          <w:rFonts w:ascii="Times New Roman" w:eastAsia="標楷體" w:hAnsi="標楷體" w:hint="eastAsia"/>
        </w:rPr>
        <w:t>單位</w:t>
      </w:r>
      <w:r w:rsidRPr="00835E0A">
        <w:rPr>
          <w:rFonts w:ascii="Times New Roman" w:eastAsia="標楷體" w:hAnsi="標楷體"/>
        </w:rPr>
        <w:t>因應營運需求進而購置固定資產項目</w:t>
      </w:r>
    </w:p>
    <w:p w:rsidR="00AA43BB" w:rsidRPr="00835E0A" w:rsidRDefault="00AA43BB" w:rsidP="005A4152">
      <w:pPr>
        <w:pStyle w:val="a0"/>
        <w:snapToGrid w:val="0"/>
        <w:spacing w:line="360" w:lineRule="auto"/>
        <w:ind w:leftChars="589" w:left="1414"/>
        <w:rPr>
          <w:rFonts w:ascii="Times New Roman" w:eastAsia="標楷體" w:hAnsi="Times New Roman"/>
        </w:rPr>
      </w:pPr>
      <w:r w:rsidRPr="00835E0A">
        <w:rPr>
          <w:rFonts w:ascii="Times New Roman" w:eastAsia="標楷體" w:hAnsi="Times New Roman"/>
        </w:rPr>
        <w:t>1.</w:t>
      </w:r>
      <w:r w:rsidR="009E7BD6">
        <w:rPr>
          <w:rFonts w:ascii="Times New Roman" w:eastAsia="標楷體" w:hAnsi="Times New Roman" w:hint="eastAsia"/>
        </w:rPr>
        <w:t>1.</w:t>
      </w:r>
      <w:r w:rsidRPr="00835E0A">
        <w:rPr>
          <w:rFonts w:ascii="Times New Roman" w:eastAsia="標楷體" w:hAnsi="Times New Roman"/>
        </w:rPr>
        <w:t>4</w:t>
      </w:r>
      <w:r w:rsidRPr="00835E0A">
        <w:rPr>
          <w:rFonts w:ascii="Times New Roman" w:eastAsia="標楷體" w:hAnsi="標楷體"/>
        </w:rPr>
        <w:t>上述採購後之驗收、付款及會計記錄作業</w:t>
      </w:r>
    </w:p>
    <w:p w:rsidR="009E7BD6" w:rsidRDefault="009E7BD6" w:rsidP="005A4152">
      <w:pPr>
        <w:pStyle w:val="a0"/>
        <w:snapToGrid w:val="0"/>
        <w:spacing w:line="360" w:lineRule="auto"/>
        <w:ind w:leftChars="0" w:left="1414" w:hanging="434"/>
        <w:rPr>
          <w:rFonts w:eastAsia="標楷體" w:hAnsi="標楷體"/>
        </w:rPr>
      </w:pPr>
      <w:r>
        <w:rPr>
          <w:rFonts w:ascii="Times New Roman" w:eastAsia="標楷體" w:hAnsi="標楷體" w:hint="eastAsia"/>
        </w:rPr>
        <w:t>1.2</w:t>
      </w:r>
      <w:r w:rsidRPr="00843E9B">
        <w:rPr>
          <w:rFonts w:eastAsia="標楷體" w:hAnsi="標楷體"/>
        </w:rPr>
        <w:t>本</w:t>
      </w:r>
      <w:r>
        <w:rPr>
          <w:rFonts w:eastAsia="標楷體" w:hAnsi="標楷體" w:hint="eastAsia"/>
        </w:rPr>
        <w:t>管理辦法經權責主管核准實施</w:t>
      </w:r>
      <w:r w:rsidRPr="00843E9B">
        <w:rPr>
          <w:rFonts w:eastAsia="標楷體" w:hAnsi="標楷體"/>
        </w:rPr>
        <w:t>，</w:t>
      </w:r>
      <w:r>
        <w:rPr>
          <w:rFonts w:eastAsia="標楷體" w:hAnsi="標楷體" w:hint="eastAsia"/>
        </w:rPr>
        <w:t>修改時亦同。</w:t>
      </w:r>
    </w:p>
    <w:p w:rsidR="00AA43BB" w:rsidRDefault="00AA43BB"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70AFF" w:rsidRDefault="00F70AFF" w:rsidP="005A4152">
      <w:pPr>
        <w:pStyle w:val="a0"/>
        <w:snapToGrid w:val="0"/>
        <w:spacing w:line="360" w:lineRule="auto"/>
        <w:ind w:leftChars="0" w:left="360"/>
        <w:rPr>
          <w:rFonts w:ascii="標楷體" w:eastAsia="標楷體" w:hAnsi="標楷體"/>
        </w:rPr>
      </w:pPr>
    </w:p>
    <w:p w:rsidR="00F65B28" w:rsidRPr="00170FAA" w:rsidRDefault="00AA43BB" w:rsidP="00D91876">
      <w:pPr>
        <w:pStyle w:val="2"/>
        <w:numPr>
          <w:ilvl w:val="0"/>
          <w:numId w:val="18"/>
        </w:numPr>
      </w:pPr>
      <w:bookmarkStart w:id="12" w:name="_Toc441159457"/>
      <w:r w:rsidRPr="00254D7A">
        <w:rPr>
          <w:rFonts w:hint="eastAsia"/>
        </w:rPr>
        <w:t>流程圖：</w:t>
      </w:r>
      <w:bookmarkEnd w:id="12"/>
    </w:p>
    <w:p w:rsidR="00AA43BB" w:rsidRPr="00AA43BB" w:rsidRDefault="00AA43BB" w:rsidP="005A4152">
      <w:pPr>
        <w:snapToGrid w:val="0"/>
        <w:spacing w:line="360" w:lineRule="auto"/>
        <w:rPr>
          <w:rFonts w:ascii="標楷體" w:eastAsia="標楷體" w:hAnsi="標楷體"/>
        </w:rPr>
      </w:pPr>
    </w:p>
    <w:p w:rsidR="00AA43BB" w:rsidRDefault="00AA43BB" w:rsidP="00AA43BB">
      <w:pPr>
        <w:rPr>
          <w:rFonts w:ascii="標楷體" w:eastAsia="標楷體" w:hAnsi="標楷體"/>
        </w:rPr>
      </w:pPr>
      <w:r>
        <w:rPr>
          <w:rFonts w:ascii="標楷體" w:eastAsia="標楷體" w:hAnsi="標楷體" w:hint="eastAsia"/>
        </w:rPr>
        <w:t xml:space="preserve">   </w:t>
      </w:r>
      <w:r w:rsidR="005A4152">
        <w:rPr>
          <w:rFonts w:ascii="標楷體" w:eastAsia="標楷體" w:hAnsi="標楷體" w:hint="eastAsia"/>
        </w:rPr>
        <w:t xml:space="preserve">      </w:t>
      </w:r>
      <w:r w:rsidRPr="007E62CF">
        <w:rPr>
          <w:rFonts w:ascii="標楷體" w:eastAsia="標楷體" w:hAnsi="標楷體" w:hint="eastAsia"/>
          <w:u w:val="single"/>
        </w:rPr>
        <w:t>作</w:t>
      </w:r>
      <w:r w:rsidR="005A4152">
        <w:rPr>
          <w:rFonts w:ascii="標楷體" w:eastAsia="標楷體" w:hAnsi="標楷體" w:hint="eastAsia"/>
          <w:u w:val="single"/>
        </w:rPr>
        <w:t xml:space="preserve"> </w:t>
      </w:r>
      <w:r w:rsidRPr="007E62CF">
        <w:rPr>
          <w:rFonts w:ascii="標楷體" w:eastAsia="標楷體" w:hAnsi="標楷體" w:hint="eastAsia"/>
          <w:u w:val="single"/>
        </w:rPr>
        <w:t>業</w:t>
      </w:r>
      <w:r w:rsidR="005A4152">
        <w:rPr>
          <w:rFonts w:ascii="標楷體" w:eastAsia="標楷體" w:hAnsi="標楷體" w:hint="eastAsia"/>
          <w:u w:val="single"/>
        </w:rPr>
        <w:t xml:space="preserve"> </w:t>
      </w:r>
      <w:r w:rsidRPr="007E62CF">
        <w:rPr>
          <w:rFonts w:ascii="標楷體" w:eastAsia="標楷體" w:hAnsi="標楷體" w:hint="eastAsia"/>
          <w:u w:val="single"/>
        </w:rPr>
        <w:t>流</w:t>
      </w:r>
      <w:r w:rsidR="005A4152">
        <w:rPr>
          <w:rFonts w:ascii="標楷體" w:eastAsia="標楷體" w:hAnsi="標楷體" w:hint="eastAsia"/>
          <w:u w:val="single"/>
        </w:rPr>
        <w:t xml:space="preserve"> </w:t>
      </w:r>
      <w:r w:rsidRPr="007E62CF">
        <w:rPr>
          <w:rFonts w:ascii="標楷體" w:eastAsia="標楷體" w:hAnsi="標楷體" w:hint="eastAsia"/>
          <w:u w:val="single"/>
        </w:rPr>
        <w:t>程</w:t>
      </w:r>
      <w:r>
        <w:rPr>
          <w:rFonts w:ascii="標楷體" w:eastAsia="標楷體" w:hAnsi="標楷體"/>
        </w:rPr>
        <w:tab/>
      </w:r>
      <w:r>
        <w:rPr>
          <w:rFonts w:ascii="標楷體" w:eastAsia="標楷體" w:hAnsi="標楷體" w:hint="eastAsia"/>
        </w:rPr>
        <w:tab/>
      </w:r>
      <w:r w:rsidR="005A4152">
        <w:rPr>
          <w:rFonts w:ascii="標楷體" w:eastAsia="標楷體" w:hAnsi="標楷體"/>
        </w:rPr>
        <w:tab/>
      </w:r>
      <w:r w:rsidR="005A4152">
        <w:rPr>
          <w:rFonts w:ascii="標楷體" w:eastAsia="標楷體" w:hAnsi="標楷體" w:hint="eastAsia"/>
        </w:rPr>
        <w:t xml:space="preserve"> </w:t>
      </w:r>
      <w:r w:rsidRPr="007E62CF">
        <w:rPr>
          <w:rFonts w:ascii="標楷體" w:eastAsia="標楷體" w:hAnsi="標楷體" w:hint="eastAsia"/>
          <w:u w:val="single"/>
        </w:rPr>
        <w:t>表</w:t>
      </w:r>
      <w:r>
        <w:rPr>
          <w:rFonts w:ascii="標楷體" w:eastAsia="標楷體" w:hAnsi="標楷體" w:hint="eastAsia"/>
          <w:u w:val="single"/>
        </w:rPr>
        <w:t xml:space="preserve">  </w:t>
      </w:r>
      <w:r w:rsidR="005A4152">
        <w:rPr>
          <w:rFonts w:ascii="標楷體" w:eastAsia="標楷體" w:hAnsi="標楷體" w:hint="eastAsia"/>
          <w:u w:val="single"/>
        </w:rPr>
        <w:t xml:space="preserve">      </w:t>
      </w:r>
      <w:r>
        <w:rPr>
          <w:rFonts w:ascii="標楷體" w:eastAsia="標楷體" w:hAnsi="標楷體" w:hint="eastAsia"/>
          <w:u w:val="single"/>
        </w:rPr>
        <w:t xml:space="preserve"> </w:t>
      </w:r>
      <w:r w:rsidRPr="007E62CF">
        <w:rPr>
          <w:rFonts w:ascii="標楷體" w:eastAsia="標楷體" w:hAnsi="標楷體" w:hint="eastAsia"/>
          <w:u w:val="single"/>
        </w:rPr>
        <w:t>單</w:t>
      </w:r>
    </w:p>
    <w:p w:rsidR="00AA43BB" w:rsidRDefault="0033325F" w:rsidP="00AA43BB">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68992" behindDoc="0" locked="0" layoutInCell="1" allowOverlap="1" wp14:anchorId="73733785" wp14:editId="2625CC86">
                <wp:simplePos x="0" y="0"/>
                <wp:positionH relativeFrom="column">
                  <wp:posOffset>567690</wp:posOffset>
                </wp:positionH>
                <wp:positionV relativeFrom="paragraph">
                  <wp:posOffset>95885</wp:posOffset>
                </wp:positionV>
                <wp:extent cx="3616960" cy="3775075"/>
                <wp:effectExtent l="5715" t="10160" r="6350" b="5715"/>
                <wp:wrapNone/>
                <wp:docPr id="36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3775075"/>
                          <a:chOff x="1532" y="8914"/>
                          <a:chExt cx="5696" cy="5945"/>
                        </a:xfrm>
                      </wpg:grpSpPr>
                      <wps:wsp>
                        <wps:cNvPr id="365" name="Rectangle 320"/>
                        <wps:cNvSpPr>
                          <a:spLocks noChangeArrowheads="1"/>
                        </wps:cNvSpPr>
                        <wps:spPr bwMode="auto">
                          <a:xfrm>
                            <a:off x="1532" y="8914"/>
                            <a:ext cx="1829" cy="883"/>
                          </a:xfrm>
                          <a:prstGeom prst="rect">
                            <a:avLst/>
                          </a:prstGeom>
                          <a:solidFill>
                            <a:srgbClr val="FFFFFF"/>
                          </a:solidFill>
                          <a:ln w="9525">
                            <a:solidFill>
                              <a:srgbClr val="000000"/>
                            </a:solidFill>
                            <a:miter lim="800000"/>
                            <a:headEnd/>
                            <a:tailEnd/>
                          </a:ln>
                        </wps:spPr>
                        <wps:txb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請購</w:t>
                              </w:r>
                            </w:p>
                          </w:txbxContent>
                        </wps:txbx>
                        <wps:bodyPr rot="0" vert="horz" wrap="square" lIns="91440" tIns="45720" rIns="91440" bIns="45720" anchor="t" anchorCtr="0" upright="1">
                          <a:noAutofit/>
                        </wps:bodyPr>
                      </wps:wsp>
                      <wps:wsp>
                        <wps:cNvPr id="366" name="Rectangle 321"/>
                        <wps:cNvSpPr>
                          <a:spLocks noChangeArrowheads="1"/>
                        </wps:cNvSpPr>
                        <wps:spPr bwMode="auto">
                          <a:xfrm>
                            <a:off x="1532" y="10236"/>
                            <a:ext cx="1829" cy="883"/>
                          </a:xfrm>
                          <a:prstGeom prst="rect">
                            <a:avLst/>
                          </a:prstGeom>
                          <a:solidFill>
                            <a:srgbClr val="FFFFFF"/>
                          </a:solidFill>
                          <a:ln w="9525">
                            <a:solidFill>
                              <a:srgbClr val="000000"/>
                            </a:solidFill>
                            <a:miter lim="800000"/>
                            <a:headEnd/>
                            <a:tailEnd/>
                          </a:ln>
                        </wps:spPr>
                        <wps:txb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採購</w:t>
                              </w:r>
                            </w:p>
                          </w:txbxContent>
                        </wps:txbx>
                        <wps:bodyPr rot="0" vert="horz" wrap="square" lIns="91440" tIns="45720" rIns="91440" bIns="45720" anchor="t" anchorCtr="0" upright="1">
                          <a:noAutofit/>
                        </wps:bodyPr>
                      </wps:wsp>
                      <wps:wsp>
                        <wps:cNvPr id="367" name="Rectangle 322"/>
                        <wps:cNvSpPr>
                          <a:spLocks noChangeArrowheads="1"/>
                        </wps:cNvSpPr>
                        <wps:spPr bwMode="auto">
                          <a:xfrm>
                            <a:off x="1532" y="11459"/>
                            <a:ext cx="1829" cy="883"/>
                          </a:xfrm>
                          <a:prstGeom prst="rect">
                            <a:avLst/>
                          </a:prstGeom>
                          <a:solidFill>
                            <a:srgbClr val="FFFFFF"/>
                          </a:solidFill>
                          <a:ln w="9525">
                            <a:solidFill>
                              <a:srgbClr val="000000"/>
                            </a:solidFill>
                            <a:miter lim="800000"/>
                            <a:headEnd/>
                            <a:tailEnd/>
                          </a:ln>
                        </wps:spPr>
                        <wps:txb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驗收</w:t>
                              </w:r>
                            </w:p>
                          </w:txbxContent>
                        </wps:txbx>
                        <wps:bodyPr rot="0" vert="horz" wrap="square" lIns="91440" tIns="45720" rIns="91440" bIns="45720" anchor="t" anchorCtr="0" upright="1">
                          <a:noAutofit/>
                        </wps:bodyPr>
                      </wps:wsp>
                      <wps:wsp>
                        <wps:cNvPr id="368" name="Rectangle 323"/>
                        <wps:cNvSpPr>
                          <a:spLocks noChangeArrowheads="1"/>
                        </wps:cNvSpPr>
                        <wps:spPr bwMode="auto">
                          <a:xfrm>
                            <a:off x="1532" y="13962"/>
                            <a:ext cx="1829" cy="883"/>
                          </a:xfrm>
                          <a:prstGeom prst="rect">
                            <a:avLst/>
                          </a:prstGeom>
                          <a:solidFill>
                            <a:srgbClr val="FFFFFF"/>
                          </a:solidFill>
                          <a:ln w="9525">
                            <a:solidFill>
                              <a:srgbClr val="000000"/>
                            </a:solidFill>
                            <a:miter lim="800000"/>
                            <a:headEnd/>
                            <a:tailEnd/>
                          </a:ln>
                        </wps:spPr>
                        <wps:txb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付款</w:t>
                              </w:r>
                            </w:p>
                          </w:txbxContent>
                        </wps:txbx>
                        <wps:bodyPr rot="0" vert="horz" wrap="square" lIns="91440" tIns="45720" rIns="91440" bIns="45720" anchor="t" anchorCtr="0" upright="1">
                          <a:noAutofit/>
                        </wps:bodyPr>
                      </wps:wsp>
                      <wps:wsp>
                        <wps:cNvPr id="369" name="Rectangle 324"/>
                        <wps:cNvSpPr>
                          <a:spLocks noChangeArrowheads="1"/>
                        </wps:cNvSpPr>
                        <wps:spPr bwMode="auto">
                          <a:xfrm>
                            <a:off x="1532" y="12658"/>
                            <a:ext cx="1829" cy="883"/>
                          </a:xfrm>
                          <a:prstGeom prst="rect">
                            <a:avLst/>
                          </a:prstGeom>
                          <a:solidFill>
                            <a:srgbClr val="FFFFFF"/>
                          </a:solidFill>
                          <a:ln w="9525">
                            <a:solidFill>
                              <a:srgbClr val="000000"/>
                            </a:solidFill>
                            <a:miter lim="800000"/>
                            <a:headEnd/>
                            <a:tailEnd/>
                          </a:ln>
                        </wps:spPr>
                        <wps:txb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請款</w:t>
                              </w:r>
                            </w:p>
                          </w:txbxContent>
                        </wps:txbx>
                        <wps:bodyPr rot="0" vert="horz" wrap="square" lIns="91440" tIns="45720" rIns="91440" bIns="45720" anchor="t" anchorCtr="0" upright="1">
                          <a:noAutofit/>
                        </wps:bodyPr>
                      </wps:wsp>
                      <wps:wsp>
                        <wps:cNvPr id="370" name="AutoShape 325"/>
                        <wps:cNvSpPr>
                          <a:spLocks noChangeArrowheads="1"/>
                        </wps:cNvSpPr>
                        <wps:spPr bwMode="auto">
                          <a:xfrm>
                            <a:off x="4011" y="11459"/>
                            <a:ext cx="1682" cy="959"/>
                          </a:xfrm>
                          <a:prstGeom prst="flowChartDocument">
                            <a:avLst/>
                          </a:prstGeom>
                          <a:solidFill>
                            <a:srgbClr val="FFFFFF"/>
                          </a:solidFill>
                          <a:ln w="9525">
                            <a:solidFill>
                              <a:srgbClr val="000000"/>
                            </a:solidFill>
                            <a:miter lim="800000"/>
                            <a:headEnd/>
                            <a:tailEnd/>
                          </a:ln>
                        </wps:spPr>
                        <wps:txbx>
                          <w:txbxContent>
                            <w:p w:rsidR="00090040" w:rsidRPr="003010BC" w:rsidRDefault="00090040" w:rsidP="00AA43BB">
                              <w:pPr>
                                <w:spacing w:line="360" w:lineRule="auto"/>
                                <w:jc w:val="center"/>
                                <w:rPr>
                                  <w:rFonts w:ascii="Times New Roman" w:eastAsia="標楷體" w:hAnsi="Times New Roman"/>
                                  <w:sz w:val="16"/>
                                  <w:szCs w:val="16"/>
                                </w:rPr>
                              </w:pPr>
                              <w:r w:rsidRPr="002B2FEA">
                                <w:rPr>
                                  <w:rFonts w:ascii="Times New Roman" w:eastAsia="標楷體" w:hint="eastAsia"/>
                                  <w:sz w:val="16"/>
                                  <w:szCs w:val="16"/>
                                </w:rPr>
                                <w:t>驗收單或驗收記錄</w:t>
                              </w:r>
                            </w:p>
                          </w:txbxContent>
                        </wps:txbx>
                        <wps:bodyPr rot="0" vert="horz" wrap="square" lIns="91440" tIns="45720" rIns="91440" bIns="45720" anchor="t" anchorCtr="0" upright="1">
                          <a:noAutofit/>
                        </wps:bodyPr>
                      </wps:wsp>
                      <wps:wsp>
                        <wps:cNvPr id="371" name="AutoShape 326"/>
                        <wps:cNvSpPr>
                          <a:spLocks noChangeArrowheads="1"/>
                        </wps:cNvSpPr>
                        <wps:spPr bwMode="auto">
                          <a:xfrm>
                            <a:off x="4011" y="12714"/>
                            <a:ext cx="1682" cy="959"/>
                          </a:xfrm>
                          <a:prstGeom prst="flowChartDocument">
                            <a:avLst/>
                          </a:prstGeom>
                          <a:solidFill>
                            <a:srgbClr val="FFFFFF"/>
                          </a:solidFill>
                          <a:ln w="9525">
                            <a:solidFill>
                              <a:srgbClr val="000000"/>
                            </a:solidFill>
                            <a:miter lim="800000"/>
                            <a:headEnd/>
                            <a:tailEnd/>
                          </a:ln>
                        </wps:spPr>
                        <wps:txb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請款單</w:t>
                              </w:r>
                            </w:p>
                          </w:txbxContent>
                        </wps:txbx>
                        <wps:bodyPr rot="0" vert="horz" wrap="square" lIns="91440" tIns="45720" rIns="91440" bIns="45720" anchor="t" anchorCtr="0" upright="1">
                          <a:noAutofit/>
                        </wps:bodyPr>
                      </wps:wsp>
                      <wps:wsp>
                        <wps:cNvPr id="373" name="AutoShape 327"/>
                        <wps:cNvSpPr>
                          <a:spLocks noChangeArrowheads="1"/>
                        </wps:cNvSpPr>
                        <wps:spPr bwMode="auto">
                          <a:xfrm>
                            <a:off x="5546" y="11573"/>
                            <a:ext cx="1682" cy="959"/>
                          </a:xfrm>
                          <a:prstGeom prst="flowChartDocument">
                            <a:avLst/>
                          </a:prstGeom>
                          <a:solidFill>
                            <a:srgbClr val="FFFFFF"/>
                          </a:solidFill>
                          <a:ln w="9525">
                            <a:solidFill>
                              <a:srgbClr val="000000"/>
                            </a:solidFill>
                            <a:miter lim="800000"/>
                            <a:headEnd/>
                            <a:tailEnd/>
                          </a:ln>
                        </wps:spPr>
                        <wps:txb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wps:txbx>
                        <wps:bodyPr rot="0" vert="horz" wrap="square" lIns="91440" tIns="45720" rIns="91440" bIns="45720" anchor="t" anchorCtr="0" upright="1">
                          <a:noAutofit/>
                        </wps:bodyPr>
                      </wps:wsp>
                      <wps:wsp>
                        <wps:cNvPr id="374" name="AutoShape 328"/>
                        <wps:cNvSpPr>
                          <a:spLocks noChangeArrowheads="1"/>
                        </wps:cNvSpPr>
                        <wps:spPr bwMode="auto">
                          <a:xfrm>
                            <a:off x="4011" y="13900"/>
                            <a:ext cx="1682" cy="959"/>
                          </a:xfrm>
                          <a:prstGeom prst="flowChartDocument">
                            <a:avLst/>
                          </a:prstGeom>
                          <a:solidFill>
                            <a:srgbClr val="FFFFFF"/>
                          </a:solidFill>
                          <a:ln w="9525">
                            <a:solidFill>
                              <a:srgbClr val="000000"/>
                            </a:solidFill>
                            <a:miter lim="800000"/>
                            <a:headEnd/>
                            <a:tailEnd/>
                          </a:ln>
                        </wps:spPr>
                        <wps:txb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wps:txbx>
                        <wps:bodyPr rot="0" vert="horz" wrap="square" lIns="91440" tIns="45720" rIns="91440" bIns="45720" anchor="t" anchorCtr="0" upright="1">
                          <a:noAutofit/>
                        </wps:bodyPr>
                      </wps:wsp>
                      <wps:wsp>
                        <wps:cNvPr id="375" name="AutoShape 329"/>
                        <wps:cNvSpPr>
                          <a:spLocks noChangeArrowheads="1"/>
                        </wps:cNvSpPr>
                        <wps:spPr bwMode="auto">
                          <a:xfrm>
                            <a:off x="4089" y="10236"/>
                            <a:ext cx="1682" cy="959"/>
                          </a:xfrm>
                          <a:prstGeom prst="flowChartDocument">
                            <a:avLst/>
                          </a:prstGeom>
                          <a:solidFill>
                            <a:srgbClr val="FFFFFF"/>
                          </a:solidFill>
                          <a:ln w="9525">
                            <a:solidFill>
                              <a:srgbClr val="000000"/>
                            </a:solidFill>
                            <a:miter lim="800000"/>
                            <a:headEnd/>
                            <a:tailEnd/>
                          </a:ln>
                        </wps:spPr>
                        <wps:txb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採購單</w:t>
                              </w:r>
                            </w:p>
                          </w:txbxContent>
                        </wps:txbx>
                        <wps:bodyPr rot="0" vert="horz" wrap="square" lIns="91440" tIns="45720" rIns="91440" bIns="45720" anchor="t" anchorCtr="0" upright="1">
                          <a:noAutofit/>
                        </wps:bodyPr>
                      </wps:wsp>
                      <wps:wsp>
                        <wps:cNvPr id="376" name="AutoShape 330"/>
                        <wps:cNvCnPr>
                          <a:cxnSpLocks noChangeShapeType="1"/>
                        </wps:cNvCnPr>
                        <wps:spPr bwMode="auto">
                          <a:xfrm>
                            <a:off x="2461" y="9797"/>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AutoShape 331"/>
                        <wps:cNvCnPr>
                          <a:cxnSpLocks noChangeShapeType="1"/>
                        </wps:cNvCnPr>
                        <wps:spPr bwMode="auto">
                          <a:xfrm>
                            <a:off x="2386" y="13594"/>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AutoShape 332"/>
                        <wps:cNvCnPr>
                          <a:cxnSpLocks noChangeShapeType="1"/>
                        </wps:cNvCnPr>
                        <wps:spPr bwMode="auto">
                          <a:xfrm>
                            <a:off x="2386" y="12317"/>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AutoShape 333"/>
                        <wps:cNvCnPr>
                          <a:cxnSpLocks noChangeShapeType="1"/>
                        </wps:cNvCnPr>
                        <wps:spPr bwMode="auto">
                          <a:xfrm>
                            <a:off x="2386" y="11119"/>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0" o:spid="_x0000_s1087" style="position:absolute;margin-left:44.7pt;margin-top:7.55pt;width:284.8pt;height:297.25pt;z-index:251668992;mso-position-horizontal-relative:text;mso-position-vertical-relative:text" coordorigin="1532,8914" coordsize="5696,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">
                <v:rect id="Rectangle 320" o:spid="_x0000_s1088" style="position:absolute;left:1532;top:8914;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textbo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請購</w:t>
                        </w:r>
                      </w:p>
                    </w:txbxContent>
                  </v:textbox>
                </v:rect>
                <v:rect id="Rectangle 321" o:spid="_x0000_s1089" style="position:absolute;left:1532;top:10236;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textbo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採購</w:t>
                        </w:r>
                      </w:p>
                    </w:txbxContent>
                  </v:textbox>
                </v:rect>
                <v:rect id="Rectangle 322" o:spid="_x0000_s1090" style="position:absolute;left:1532;top:11459;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textbo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驗收</w:t>
                        </w:r>
                      </w:p>
                    </w:txbxContent>
                  </v:textbox>
                </v:rect>
                <v:rect id="Rectangle 323" o:spid="_x0000_s1091" style="position:absolute;left:1532;top:13962;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textbo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付款</w:t>
                        </w:r>
                      </w:p>
                    </w:txbxContent>
                  </v:textbox>
                </v:rect>
                <v:rect id="Rectangle 324" o:spid="_x0000_s1092" style="position:absolute;left:1532;top:12658;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textbox>
                    <w:txbxContent>
                      <w:p w:rsidR="00090040" w:rsidRPr="00214E09" w:rsidRDefault="00090040" w:rsidP="00AA43BB">
                        <w:pPr>
                          <w:jc w:val="center"/>
                          <w:rPr>
                            <w:rFonts w:ascii="Times New Roman" w:eastAsia="標楷體" w:hAnsi="Times New Roman"/>
                            <w:sz w:val="20"/>
                            <w:szCs w:val="20"/>
                          </w:rPr>
                        </w:pPr>
                        <w:r>
                          <w:rPr>
                            <w:rFonts w:ascii="Times New Roman" w:eastAsia="標楷體" w:hint="eastAsia"/>
                            <w:sz w:val="20"/>
                            <w:szCs w:val="20"/>
                          </w:rPr>
                          <w:t>請款</w:t>
                        </w:r>
                      </w:p>
                    </w:txbxContent>
                  </v:textbox>
                </v:rect>
                <v:shape id="AutoShape 325" o:spid="_x0000_s1093" type="#_x0000_t114" style="position:absolute;left:4011;top:11459;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fDMMA&#10;AADcAAAADwAAAGRycy9kb3ducmV2LnhtbERPy4rCMBTdD/gP4QruxtQHKtUoKggObrQ6zMzu2lzb&#10;YnNTmozWvzcLweXhvGeLxpTiRrUrLCvodSMQxKnVBWcKTsfN5wSE88gaS8uk4EEOFvPWxwxjbe98&#10;oFviMxFC2MWoIPe+iqV0aU4GXddWxIG72NqgD7DOpK7xHsJNKftRNJIGCw4NOVa0zim9Jv9GQTI+&#10;/HytfnvNaDis/pbf5/K022+U6rSb5RSEp8a/xS/3VisYjMP8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0fDMMAAADcAAAADwAAAAAAAAAAAAAAAACYAgAAZHJzL2Rv&#10;d25yZXYueG1sUEsFBgAAAAAEAAQA9QAAAIgDAAAAAA==&#10;">
                  <v:textbox>
                    <w:txbxContent>
                      <w:p w:rsidR="00090040" w:rsidRPr="003010BC" w:rsidRDefault="00090040" w:rsidP="00AA43BB">
                        <w:pPr>
                          <w:spacing w:line="360" w:lineRule="auto"/>
                          <w:jc w:val="center"/>
                          <w:rPr>
                            <w:rFonts w:ascii="Times New Roman" w:eastAsia="標楷體" w:hAnsi="Times New Roman"/>
                            <w:sz w:val="16"/>
                            <w:szCs w:val="16"/>
                          </w:rPr>
                        </w:pPr>
                        <w:r w:rsidRPr="002B2FEA">
                          <w:rPr>
                            <w:rFonts w:ascii="Times New Roman" w:eastAsia="標楷體" w:hint="eastAsia"/>
                            <w:sz w:val="16"/>
                            <w:szCs w:val="16"/>
                          </w:rPr>
                          <w:t>驗收單或驗收記錄</w:t>
                        </w:r>
                      </w:p>
                    </w:txbxContent>
                  </v:textbox>
                </v:shape>
                <v:shape id="AutoShape 326" o:spid="_x0000_s1094" type="#_x0000_t114" style="position:absolute;left:4011;top:12714;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6l8cA&#10;AADcAAAADwAAAGRycy9kb3ducmV2LnhtbESPQWvCQBSE74X+h+UVvNVNVFTSbEQFQemlRsX29pp9&#10;TUKzb0N21fTfd4VCj8PMfMOki9404kqdqy0riIcRCOLC6ppLBcfD5nkOwnlkjY1lUvBDDhbZ40OK&#10;ibY33tM196UIEHYJKqi8bxMpXVGRQTe0LXHwvmxn0AfZlVJ3eAtw08hRFE2lwZrDQoUtrSsqvvOL&#10;UZDP9ufd6j3up5NJ+7E8fTbH17eNUoOnfvkCwlPv/8N/7a1WMJ7FcD8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BupfHAAAA3AAAAA8AAAAAAAAAAAAAAAAAmAIAAGRy&#10;cy9kb3ducmV2LnhtbFBLBQYAAAAABAAEAPUAAACMAwAAAAA=&#10;">
                  <v:textbo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請款單</w:t>
                        </w:r>
                      </w:p>
                    </w:txbxContent>
                  </v:textbox>
                </v:shape>
                <v:shape id="AutoShape 327" o:spid="_x0000_s1095" type="#_x0000_t114" style="position:absolute;left:5546;top:11573;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e8cA&#10;AADcAAAADwAAAGRycy9kb3ducmV2LnhtbESPQWvCQBSE7wX/w/KE3ppNqqikbkQLQksvNSra22v2&#10;NQlm34bsVtN/3xUEj8PMfMPMF71pxJk6V1tWkEQxCOLC6ppLBbvt+mkGwnlkjY1lUvBHDhbZ4GGO&#10;qbYX3tA596UIEHYpKqi8b1MpXVGRQRfZljh4P7Yz6IPsSqk7vAS4aeRzHE+kwZrDQoUtvVZUnPJf&#10;oyCfbg7vq2PST8bj9mu5/252H59rpR6H/fIFhKfe38O39ptWMJqO4HomH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fgXvHAAAA3AAAAA8AAAAAAAAAAAAAAAAAmAIAAGRy&#10;cy9kb3ducmV2LnhtbFBLBQYAAAAABAAEAPUAAACMAwAAAAA=&#10;">
                  <v:textbo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v:textbox>
                </v:shape>
                <v:shape id="AutoShape 328" o:spid="_x0000_s1096" type="#_x0000_t114" style="position:absolute;left:4011;top:13900;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ZD8cA&#10;AADcAAAADwAAAGRycy9kb3ducmV2LnhtbESPQWvCQBSE7wX/w/KE3urGNqjEbMQWhJZealTU2zP7&#10;TILZtyG71fTfd4VCj8PMfMOki9404kqdqy0rGI8iEMSF1TWXCrab1dMMhPPIGhvLpOCHHCyywUOK&#10;ibY3XtM196UIEHYJKqi8bxMpXVGRQTeyLXHwzrYz6IPsSqk7vAW4aeRzFE2kwZrDQoUtvVVUXPJv&#10;oyCfrvcfr4dxP4nj9rjcnZrt59dKqcdhv5yD8NT7//Bf+10reJnGcD8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2GQ/HAAAA3AAAAA8AAAAAAAAAAAAAAAAAmAIAAGRy&#10;cy9kb3ducmV2LnhtbFBLBQYAAAAABAAEAPUAAACMAwAAAAA=&#10;">
                  <v:textbo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v:textbox>
                </v:shape>
                <v:shape id="AutoShape 329" o:spid="_x0000_s1097" type="#_x0000_t114" style="position:absolute;left:4089;top:10236;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8lMYA&#10;AADcAAAADwAAAGRycy9kb3ducmV2LnhtbESPQWvCQBSE74L/YXlCb7rRWpXUVbQgVHrR1KLeXrPP&#10;JJh9G7Jbjf++Kwgeh5n5hpnOG1OKC9WusKyg34tAEKdWF5wp2H2vuhMQziNrLC2Tghs5mM/arSnG&#10;2l55S5fEZyJA2MWoIPe+iqV0aU4GXc9WxME72dqgD7LOpK7xGuCmlIMoGkmDBYeFHCv6yCk9J39G&#10;QTLe7tfLQ78ZDYfVcfHzW+6+NiulXjrN4h2Ep8Y/w4/2p1bwOn6D+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q8lMYAAADcAAAADwAAAAAAAAAAAAAAAACYAgAAZHJz&#10;L2Rvd25yZXYueG1sUEsFBgAAAAAEAAQA9QAAAIsDAAAAAA==&#10;">
                  <v:textbox>
                    <w:txbxContent>
                      <w:p w:rsidR="00090040" w:rsidRPr="00214E09" w:rsidRDefault="00090040" w:rsidP="00AA43BB">
                        <w:pPr>
                          <w:spacing w:line="360" w:lineRule="auto"/>
                          <w:jc w:val="center"/>
                          <w:rPr>
                            <w:rFonts w:ascii="Times New Roman" w:eastAsia="標楷體" w:hAnsi="Times New Roman"/>
                            <w:sz w:val="20"/>
                            <w:szCs w:val="20"/>
                          </w:rPr>
                        </w:pPr>
                        <w:r>
                          <w:rPr>
                            <w:rFonts w:ascii="Times New Roman" w:eastAsia="標楷體" w:hint="eastAsia"/>
                            <w:sz w:val="20"/>
                            <w:szCs w:val="20"/>
                          </w:rPr>
                          <w:t>採購單</w:t>
                        </w:r>
                      </w:p>
                    </w:txbxContent>
                  </v:textbox>
                </v:shape>
                <v:shape id="AutoShape 330" o:spid="_x0000_s1098" type="#_x0000_t32" style="position:absolute;left:2461;top:9797;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O58YAAADcAAAADwAAAGRycy9kb3ducmV2LnhtbESPQWvCQBSE74X+h+UVvNWNC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YDufGAAAA3AAAAA8AAAAAAAAA&#10;AAAAAAAAoQIAAGRycy9kb3ducmV2LnhtbFBLBQYAAAAABAAEAPkAAACUAwAAAAA=&#10;">
                  <v:stroke endarrow="block"/>
                </v:shape>
                <v:shape id="AutoShape 331" o:spid="_x0000_s1099" type="#_x0000_t32" style="position:absolute;left:2386;top:1359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rfMYAAADcAAAADwAAAGRycy9kb3ducmV2LnhtbESPQWvCQBSE7wX/w/KE3urGFqr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Uq3zGAAAA3AAAAA8AAAAAAAAA&#10;AAAAAAAAoQIAAGRycy9kb3ducmV2LnhtbFBLBQYAAAAABAAEAPkAAACUAwAAAAA=&#10;">
                  <v:stroke endarrow="block"/>
                </v:shape>
                <v:shape id="AutoShape 332" o:spid="_x0000_s1100" type="#_x0000_t32" style="position:absolute;left:2386;top:12317;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DsIAAADcAAAADwAAAGRycy9kb3ducmV2LnhtbERPz2vCMBS+C/4P4QneZuoEndUoIkxE&#10;8TAdZd4ezVtb1ryUJGr1rzeHgceP7/d82ZpaXMn5yrKC4SABQZxbXXGh4Pv0+fYBwgdkjbVlUnAn&#10;D8tFtzPHVNsbf9H1GAoRQ9inqKAMoUml9HlJBv3ANsSR+7XOYIjQFVI7vMVwU8v3JBlLgxXHhhIb&#10;WpeU/x0vRsHPfnrJ7tmBdtlwujujM/5x2ijV77WrGYhAbXiJ/91brWA0iW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DsIAAADcAAAADwAAAAAAAAAAAAAA&#10;AAChAgAAZHJzL2Rvd25yZXYueG1sUEsFBgAAAAAEAAQA+QAAAJADAAAAAA==&#10;">
                  <v:stroke endarrow="block"/>
                </v:shape>
                <v:shape id="AutoShape 333" o:spid="_x0000_s1101" type="#_x0000_t32" style="position:absolute;left:2386;top:11119;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alcYAAADcAAAADwAAAGRycy9kb3ducmV2LnhtbESPQWvCQBSE74X+h+UVvNWNFtREVxHB&#10;IpYe1BLq7ZF9TUKzb8PuqtFf3y0IHoeZ+YaZLTrTiDM5X1tWMOgnIIgLq2suFXwd1q8TED4ga2ws&#10;k4IreVjMn59mmGl74R2d96EUEcI+QwVVCG0mpS8qMuj7tiWO3o91BkOUrpTa4SXCTSOHSTKSBmuO&#10;CxW2tKqo+N2fjILvj/SUX/NP2uaDdHtEZ/zt8K5U76VbTkEE6sIjfG9vtIK3c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HmpXGAAAA3AAAAA8AAAAAAAAA&#10;AAAAAAAAoQIAAGRycy9kb3ducmV2LnhtbFBLBQYAAAAABAAEAPkAAACUAwAAAAA=&#10;">
                  <v:stroke endarrow="block"/>
                </v:shape>
              </v:group>
            </w:pict>
          </mc:Fallback>
        </mc:AlternateContent>
      </w:r>
    </w:p>
    <w:p w:rsidR="00AA43BB" w:rsidRPr="00786B46" w:rsidRDefault="00AA43BB" w:rsidP="00D91876">
      <w:pPr>
        <w:pStyle w:val="2"/>
        <w:numPr>
          <w:ilvl w:val="0"/>
          <w:numId w:val="18"/>
        </w:numPr>
        <w:rPr>
          <w:rFonts w:ascii="標楷體"/>
        </w:rPr>
      </w:pPr>
      <w:r w:rsidRPr="00786B46">
        <w:rPr>
          <w:rFonts w:ascii="標楷體"/>
        </w:rPr>
        <w:br w:type="page"/>
      </w:r>
      <w:bookmarkStart w:id="13" w:name="_Toc441159458"/>
      <w:r w:rsidRPr="00786B46">
        <w:rPr>
          <w:rFonts w:hint="eastAsia"/>
        </w:rPr>
        <w:t>作業程序：</w:t>
      </w:r>
      <w:bookmarkEnd w:id="13"/>
    </w:p>
    <w:p w:rsidR="00AA43BB" w:rsidRPr="00017DD5" w:rsidRDefault="00AA43BB" w:rsidP="005A4152">
      <w:pPr>
        <w:pStyle w:val="a0"/>
        <w:snapToGrid w:val="0"/>
        <w:spacing w:line="360" w:lineRule="auto"/>
        <w:ind w:leftChars="0" w:left="1414" w:hanging="434"/>
        <w:rPr>
          <w:rFonts w:ascii="Times New Roman" w:eastAsia="標楷體" w:hAnsi="Times New Roman"/>
        </w:rPr>
      </w:pPr>
      <w:bookmarkStart w:id="14" w:name="_Toc441159459"/>
      <w:r w:rsidRPr="00A61569">
        <w:rPr>
          <w:rStyle w:val="30"/>
        </w:rPr>
        <w:t>3.1</w:t>
      </w:r>
      <w:r w:rsidRPr="00A61569">
        <w:rPr>
          <w:rStyle w:val="30"/>
        </w:rPr>
        <w:t>供應商管理</w:t>
      </w:r>
      <w:bookmarkEnd w:id="14"/>
      <w:r w:rsidRPr="00017DD5">
        <w:rPr>
          <w:rFonts w:ascii="Times New Roman" w:eastAsia="標楷體" w:hAnsi="Times New Roman"/>
        </w:rPr>
        <w:t xml:space="preserve">: </w:t>
      </w:r>
      <w:r w:rsidRPr="00017DD5">
        <w:rPr>
          <w:rFonts w:ascii="Times New Roman" w:eastAsia="標楷體" w:hAnsi="標楷體"/>
        </w:rPr>
        <w:t>採購人員建立合格往來之供應商資料檔並定期審核更新</w:t>
      </w:r>
    </w:p>
    <w:p w:rsidR="00AA43BB" w:rsidRPr="00017DD5" w:rsidRDefault="00AA43BB" w:rsidP="005A4152">
      <w:pPr>
        <w:pStyle w:val="a0"/>
        <w:snapToGrid w:val="0"/>
        <w:spacing w:line="360" w:lineRule="auto"/>
        <w:ind w:leftChars="0" w:left="1414" w:hanging="434"/>
        <w:rPr>
          <w:rFonts w:ascii="Times New Roman" w:eastAsia="標楷體" w:hAnsi="Times New Roman"/>
        </w:rPr>
      </w:pPr>
      <w:bookmarkStart w:id="15" w:name="_Toc441159460"/>
      <w:r w:rsidRPr="00A61569">
        <w:rPr>
          <w:rStyle w:val="30"/>
        </w:rPr>
        <w:t>3.2</w:t>
      </w:r>
      <w:r w:rsidRPr="00A61569">
        <w:rPr>
          <w:rStyle w:val="30"/>
        </w:rPr>
        <w:t>請購作業</w:t>
      </w:r>
      <w:bookmarkEnd w:id="15"/>
      <w:r w:rsidRPr="00017DD5">
        <w:rPr>
          <w:rFonts w:ascii="Times New Roman" w:eastAsia="標楷體" w:hAnsi="Times New Roman"/>
        </w:rPr>
        <w:t xml:space="preserve">: </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3.2.1</w:t>
      </w:r>
      <w:r w:rsidRPr="00017DD5">
        <w:rPr>
          <w:rFonts w:ascii="Times New Roman" w:eastAsia="標楷體" w:hAnsi="標楷體"/>
        </w:rPr>
        <w:t>存貨請購：</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確認庫存數量是否足夠，若數量不足而有請購需求時，依相關核決權限核准後，填寫請購單載明相關請購資料，由採購人員依據採購單</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2-1)</w:t>
      </w:r>
      <w:r w:rsidRPr="00017DD5">
        <w:rPr>
          <w:rFonts w:ascii="Times New Roman" w:eastAsia="標楷體" w:hAnsi="標楷體"/>
        </w:rPr>
        <w:t>上數量單價向供應商進行採購。</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3.2.2</w:t>
      </w:r>
      <w:r w:rsidRPr="00017DD5">
        <w:rPr>
          <w:rFonts w:ascii="Times New Roman" w:eastAsia="標楷體" w:hAnsi="標楷體"/>
        </w:rPr>
        <w:t>費用類請購：</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由需求人員填寫採購單</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2-2)</w:t>
      </w:r>
      <w:r w:rsidRPr="00017DD5">
        <w:rPr>
          <w:rFonts w:ascii="Times New Roman" w:eastAsia="標楷體" w:hAnsi="標楷體"/>
        </w:rPr>
        <w:t>，依相關核決權限核准後，向供應商採購或由公司採購人員進行購買。</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3.2.3</w:t>
      </w:r>
      <w:r w:rsidRPr="00017DD5">
        <w:rPr>
          <w:rFonts w:ascii="Times New Roman" w:eastAsia="標楷體" w:hAnsi="標楷體"/>
        </w:rPr>
        <w:t>固定資產請購：</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由需求人員填寫採購單</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2-2)</w:t>
      </w:r>
      <w:r w:rsidRPr="00017DD5">
        <w:rPr>
          <w:rFonts w:ascii="Times New Roman" w:eastAsia="標楷體" w:hAnsi="標楷體"/>
        </w:rPr>
        <w:t>，依相關核決權限核准後，向供應商採購或由公司採購人員進行購買。</w:t>
      </w:r>
    </w:p>
    <w:p w:rsidR="00AA43BB" w:rsidRPr="00017DD5" w:rsidRDefault="00AA43BB" w:rsidP="005A4152">
      <w:pPr>
        <w:pStyle w:val="a0"/>
        <w:snapToGrid w:val="0"/>
        <w:spacing w:line="360" w:lineRule="auto"/>
        <w:ind w:leftChars="0" w:left="1414" w:hanging="434"/>
        <w:rPr>
          <w:rFonts w:ascii="Times New Roman" w:eastAsia="標楷體" w:hAnsi="Times New Roman"/>
        </w:rPr>
      </w:pPr>
      <w:bookmarkStart w:id="16" w:name="_Toc441159461"/>
      <w:r w:rsidRPr="00A61569">
        <w:rPr>
          <w:rStyle w:val="30"/>
        </w:rPr>
        <w:t>3.3</w:t>
      </w:r>
      <w:r w:rsidRPr="00A61569">
        <w:rPr>
          <w:rStyle w:val="30"/>
        </w:rPr>
        <w:t>採購作業</w:t>
      </w:r>
      <w:bookmarkEnd w:id="16"/>
      <w:r w:rsidRPr="00017DD5">
        <w:rPr>
          <w:rFonts w:ascii="Times New Roman" w:eastAsia="標楷體" w:hAnsi="Times New Roman"/>
        </w:rPr>
        <w:t>:</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3.3.1</w:t>
      </w:r>
      <w:r w:rsidRPr="00017DD5">
        <w:rPr>
          <w:rFonts w:ascii="Times New Roman" w:eastAsia="標楷體" w:hAnsi="標楷體"/>
        </w:rPr>
        <w:t>進行採購：</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採購人員取得核准之</w:t>
      </w:r>
      <w:r w:rsidR="00B84F6A">
        <w:rPr>
          <w:rFonts w:ascii="Times New Roman" w:eastAsia="標楷體" w:hAnsi="標楷體" w:hint="eastAsia"/>
        </w:rPr>
        <w:t>採</w:t>
      </w:r>
      <w:r w:rsidRPr="00017DD5">
        <w:rPr>
          <w:rFonts w:ascii="Times New Roman" w:eastAsia="標楷體" w:hAnsi="標楷體"/>
        </w:rPr>
        <w:t>購單後，查詢「供應商資料檔」並遴選出符合請購需求事項之供應商，核對供應商與請購資料無誤後，進行採購申請。</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3.3.2</w:t>
      </w:r>
      <w:r w:rsidRPr="00017DD5">
        <w:rPr>
          <w:rFonts w:ascii="Times New Roman" w:eastAsia="標楷體" w:hAnsi="標楷體"/>
        </w:rPr>
        <w:t>合約歸檔：</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各項重要採購合約應列檔管理。</w:t>
      </w:r>
    </w:p>
    <w:p w:rsidR="00AA43BB" w:rsidRPr="00017DD5" w:rsidRDefault="00AA43BB" w:rsidP="005A4152">
      <w:pPr>
        <w:pStyle w:val="a0"/>
        <w:snapToGrid w:val="0"/>
        <w:spacing w:line="360" w:lineRule="auto"/>
        <w:ind w:leftChars="0" w:left="1414" w:hanging="434"/>
        <w:rPr>
          <w:rFonts w:ascii="Times New Roman" w:eastAsia="標楷體" w:hAnsi="Times New Roman"/>
        </w:rPr>
      </w:pPr>
      <w:bookmarkStart w:id="17" w:name="_Toc441159462"/>
      <w:r w:rsidRPr="00A61569">
        <w:rPr>
          <w:rStyle w:val="30"/>
        </w:rPr>
        <w:t>3.4</w:t>
      </w:r>
      <w:r w:rsidRPr="00A61569">
        <w:rPr>
          <w:rStyle w:val="30"/>
        </w:rPr>
        <w:t>驗收作業</w:t>
      </w:r>
      <w:bookmarkEnd w:id="17"/>
      <w:r w:rsidRPr="00017DD5">
        <w:rPr>
          <w:rFonts w:ascii="Times New Roman" w:eastAsia="標楷體" w:hAnsi="Times New Roman"/>
        </w:rPr>
        <w:t>:</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3.4.1</w:t>
      </w:r>
      <w:r w:rsidRPr="00017DD5">
        <w:rPr>
          <w:rFonts w:ascii="Times New Roman" w:eastAsia="標楷體" w:hAnsi="標楷體"/>
        </w:rPr>
        <w:t>存貨驗收</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由貨品管理人員依據採購項目於供應商送達貨物時，核對採購單品項及數量後，作驗收貨品之記錄</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2-3)</w:t>
      </w:r>
      <w:r w:rsidRPr="00017DD5">
        <w:rPr>
          <w:rFonts w:ascii="Times New Roman" w:eastAsia="標楷體" w:hAnsi="標楷體"/>
        </w:rPr>
        <w:t>。驗收完成後，將驗收記錄及供應商發票交由財會部門據以入帳及請款。</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公司應定期核對驗收貨品項目與採購貨品項目，追蹤尚未驗收之貨品項目，並作適當處理。</w:t>
      </w:r>
    </w:p>
    <w:p w:rsidR="005A4152" w:rsidRDefault="005A4152">
      <w:pPr>
        <w:widowControl/>
        <w:rPr>
          <w:rFonts w:ascii="Times New Roman" w:eastAsia="標楷體" w:hAnsi="Times New Roman"/>
        </w:rPr>
      </w:pPr>
      <w:r>
        <w:rPr>
          <w:rFonts w:ascii="Times New Roman" w:eastAsia="標楷體" w:hAnsi="Times New Roman"/>
        </w:rPr>
        <w:br w:type="page"/>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3.4.2</w:t>
      </w:r>
      <w:r w:rsidRPr="00017DD5">
        <w:rPr>
          <w:rFonts w:ascii="Times New Roman" w:eastAsia="標楷體" w:hAnsi="標楷體"/>
        </w:rPr>
        <w:t>費用類驗收</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由需求部門進行驗收後</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2-3)</w:t>
      </w:r>
      <w:r w:rsidRPr="00017DD5">
        <w:rPr>
          <w:rFonts w:ascii="Times New Roman" w:eastAsia="標楷體" w:hAnsi="標楷體"/>
        </w:rPr>
        <w:t>，連同供應商發票及採購單交由財會部門據以入帳及請款。</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3.4.3</w:t>
      </w:r>
      <w:r w:rsidRPr="00017DD5">
        <w:rPr>
          <w:rFonts w:ascii="Times New Roman" w:eastAsia="標楷體" w:hAnsi="標楷體"/>
        </w:rPr>
        <w:t>固定資產驗收</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由需求部門進行驗收，填寫驗收單</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2-3)</w:t>
      </w:r>
      <w:r w:rsidRPr="00017DD5">
        <w:rPr>
          <w:rFonts w:ascii="Times New Roman" w:eastAsia="標楷體" w:hAnsi="標楷體"/>
        </w:rPr>
        <w:t>後，連同供應商發票及採購單交由財會部門據以入帳及請款。</w:t>
      </w:r>
    </w:p>
    <w:p w:rsidR="00AA43BB" w:rsidRPr="00017DD5" w:rsidRDefault="00AA43BB" w:rsidP="005A4152">
      <w:pPr>
        <w:pStyle w:val="a0"/>
        <w:snapToGrid w:val="0"/>
        <w:spacing w:line="360" w:lineRule="auto"/>
        <w:ind w:leftChars="0" w:left="1414" w:hanging="434"/>
        <w:rPr>
          <w:rFonts w:ascii="Times New Roman" w:eastAsia="標楷體" w:hAnsi="Times New Roman"/>
        </w:rPr>
      </w:pPr>
      <w:bookmarkStart w:id="18" w:name="_Toc441159463"/>
      <w:r w:rsidRPr="00A61569">
        <w:rPr>
          <w:rStyle w:val="30"/>
        </w:rPr>
        <w:t>3.5</w:t>
      </w:r>
      <w:r w:rsidRPr="00A61569">
        <w:rPr>
          <w:rStyle w:val="30"/>
        </w:rPr>
        <w:t>付款作業</w:t>
      </w:r>
      <w:bookmarkEnd w:id="18"/>
      <w:r w:rsidRPr="00017DD5">
        <w:rPr>
          <w:rFonts w:ascii="Times New Roman" w:eastAsia="標楷體" w:hAnsi="Times New Roman"/>
        </w:rPr>
        <w:t>:</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3.5.1</w:t>
      </w:r>
      <w:r w:rsidRPr="00017DD5">
        <w:rPr>
          <w:rFonts w:ascii="Times New Roman" w:eastAsia="標楷體" w:hAnsi="標楷體"/>
        </w:rPr>
        <w:t>付款申請：</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會計人員核對驗收單、採購單及供應商發票</w:t>
      </w:r>
      <w:r w:rsidRPr="00017DD5">
        <w:rPr>
          <w:rFonts w:ascii="Times New Roman" w:eastAsia="標楷體" w:hAnsi="Times New Roman"/>
        </w:rPr>
        <w:t>(</w:t>
      </w:r>
      <w:r w:rsidRPr="00017DD5">
        <w:rPr>
          <w:rFonts w:ascii="Times New Roman" w:eastAsia="標楷體" w:hAnsi="標楷體"/>
        </w:rPr>
        <w:t>或收據</w:t>
      </w:r>
      <w:r w:rsidRPr="00017DD5">
        <w:rPr>
          <w:rFonts w:ascii="Times New Roman" w:eastAsia="標楷體" w:hAnsi="Times New Roman"/>
        </w:rPr>
        <w:t>)</w:t>
      </w:r>
      <w:r w:rsidRPr="00017DD5">
        <w:rPr>
          <w:rFonts w:ascii="Times New Roman" w:eastAsia="標楷體" w:hAnsi="標楷體"/>
        </w:rPr>
        <w:t>無誤後，填具請款單</w:t>
      </w:r>
      <w:r w:rsidR="00835E0A">
        <w:rPr>
          <w:rFonts w:ascii="Times New Roman" w:eastAsia="標楷體" w:hAnsi="標楷體" w:hint="eastAsia"/>
        </w:rPr>
        <w:t>(</w:t>
      </w:r>
      <w:r w:rsidR="00835E0A">
        <w:rPr>
          <w:rFonts w:ascii="Times New Roman" w:eastAsia="標楷體" w:hAnsi="標楷體" w:hint="eastAsia"/>
        </w:rPr>
        <w:t>表</w:t>
      </w:r>
      <w:r w:rsidR="00835E0A">
        <w:rPr>
          <w:rFonts w:ascii="Times New Roman" w:eastAsia="標楷體" w:hAnsi="標楷體" w:hint="eastAsia"/>
        </w:rPr>
        <w:t>2-4)</w:t>
      </w:r>
      <w:r w:rsidRPr="00017DD5">
        <w:rPr>
          <w:rFonts w:ascii="Times New Roman" w:eastAsia="標楷體" w:hAnsi="標楷體"/>
        </w:rPr>
        <w:t>提出付款申請。</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3.5.2</w:t>
      </w:r>
      <w:r w:rsidRPr="00017DD5">
        <w:rPr>
          <w:rFonts w:ascii="Times New Roman" w:eastAsia="標楷體" w:hAnsi="標楷體"/>
        </w:rPr>
        <w:t>匯款或開票：</w:t>
      </w:r>
    </w:p>
    <w:p w:rsidR="00AA43BB" w:rsidRPr="00017DD5" w:rsidRDefault="00AA43BB" w:rsidP="005A4152">
      <w:pPr>
        <w:pStyle w:val="a0"/>
        <w:tabs>
          <w:tab w:val="left" w:pos="6521"/>
        </w:tabs>
        <w:snapToGrid w:val="0"/>
        <w:spacing w:line="360" w:lineRule="auto"/>
        <w:ind w:leftChars="816" w:left="1958" w:rightChars="-45" w:right="-108"/>
        <w:rPr>
          <w:rFonts w:ascii="Times New Roman" w:eastAsia="標楷體" w:hAnsi="Times New Roman"/>
        </w:rPr>
      </w:pPr>
      <w:r w:rsidRPr="00017DD5">
        <w:rPr>
          <w:rFonts w:ascii="Times New Roman" w:eastAsia="標楷體" w:hAnsi="標楷體"/>
        </w:rPr>
        <w:t>依據公司付款政策或與供應商約定之付款期間，經核准後，開立支票或取款條</w:t>
      </w:r>
      <w:r w:rsidRPr="00017DD5">
        <w:rPr>
          <w:rFonts w:ascii="Times New Roman" w:eastAsia="標楷體" w:hAnsi="Times New Roman"/>
        </w:rPr>
        <w:t>(</w:t>
      </w:r>
      <w:r w:rsidRPr="00017DD5">
        <w:rPr>
          <w:rFonts w:ascii="Times New Roman" w:eastAsia="標楷體" w:hAnsi="標楷體"/>
        </w:rPr>
        <w:t>銀行單據</w:t>
      </w:r>
      <w:r w:rsidRPr="00017DD5">
        <w:rPr>
          <w:rFonts w:ascii="Times New Roman" w:eastAsia="標楷體" w:hAnsi="Times New Roman"/>
        </w:rPr>
        <w:t>)</w:t>
      </w:r>
      <w:r w:rsidRPr="00017DD5">
        <w:rPr>
          <w:rFonts w:ascii="Times New Roman" w:eastAsia="標楷體" w:hAnsi="標楷體"/>
        </w:rPr>
        <w:t>，辦理付款或支票寄發作業。</w:t>
      </w:r>
    </w:p>
    <w:p w:rsidR="00AA43BB" w:rsidRPr="00017DD5" w:rsidRDefault="00AA43BB" w:rsidP="005A4152">
      <w:pPr>
        <w:pStyle w:val="a0"/>
        <w:snapToGrid w:val="0"/>
        <w:spacing w:line="360" w:lineRule="auto"/>
        <w:ind w:leftChars="589" w:left="1414"/>
        <w:rPr>
          <w:rFonts w:ascii="Times New Roman" w:eastAsia="標楷體" w:hAnsi="Times New Roman"/>
        </w:rPr>
      </w:pPr>
      <w:r w:rsidRPr="00017DD5">
        <w:rPr>
          <w:rFonts w:ascii="Times New Roman" w:eastAsia="標楷體" w:hAnsi="Times New Roman"/>
        </w:rPr>
        <w:t>3.5.3</w:t>
      </w:r>
      <w:r w:rsidRPr="00017DD5">
        <w:rPr>
          <w:rFonts w:ascii="Times New Roman" w:eastAsia="標楷體" w:hAnsi="標楷體"/>
        </w:rPr>
        <w:t>傳票製作：</w:t>
      </w:r>
    </w:p>
    <w:p w:rsidR="00AA43BB" w:rsidRPr="00D41912" w:rsidRDefault="00AA43BB" w:rsidP="005A4152">
      <w:pPr>
        <w:pStyle w:val="a0"/>
        <w:tabs>
          <w:tab w:val="left" w:pos="6521"/>
        </w:tabs>
        <w:snapToGrid w:val="0"/>
        <w:spacing w:line="360" w:lineRule="auto"/>
        <w:ind w:leftChars="816" w:left="1958" w:rightChars="-45" w:right="-108"/>
        <w:rPr>
          <w:rFonts w:ascii="標楷體" w:eastAsia="標楷體" w:hAnsi="標楷體"/>
        </w:rPr>
      </w:pPr>
      <w:r w:rsidRPr="00017DD5">
        <w:rPr>
          <w:rFonts w:ascii="Times New Roman" w:eastAsia="標楷體" w:hAnsi="標楷體"/>
        </w:rPr>
        <w:t>會計人員依據經核准後之付款資料製作相關傳票</w:t>
      </w:r>
      <w:r w:rsidRPr="004302D7">
        <w:rPr>
          <w:rFonts w:ascii="標楷體" w:eastAsia="標楷體" w:hAnsi="標楷體" w:hint="eastAsia"/>
        </w:rPr>
        <w:t>。</w:t>
      </w:r>
    </w:p>
    <w:p w:rsidR="00786B46" w:rsidRDefault="00786B46"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F70AFF" w:rsidRDefault="00F70AFF" w:rsidP="005A4152">
      <w:pPr>
        <w:snapToGrid w:val="0"/>
        <w:spacing w:line="360" w:lineRule="auto"/>
        <w:rPr>
          <w:rFonts w:ascii="標楷體" w:eastAsia="標楷體" w:hAnsi="標楷體"/>
          <w:sz w:val="28"/>
        </w:rPr>
      </w:pPr>
    </w:p>
    <w:p w:rsidR="00AA43BB" w:rsidRPr="00786B46" w:rsidRDefault="00AA43BB" w:rsidP="00D91876">
      <w:pPr>
        <w:pStyle w:val="2"/>
        <w:numPr>
          <w:ilvl w:val="0"/>
          <w:numId w:val="18"/>
        </w:numPr>
      </w:pPr>
      <w:bookmarkStart w:id="19" w:name="_Toc441159464"/>
      <w:r w:rsidRPr="00786B46">
        <w:rPr>
          <w:rFonts w:hint="eastAsia"/>
        </w:rPr>
        <w:t>表單範本：</w:t>
      </w:r>
      <w:bookmarkEnd w:id="19"/>
    </w:p>
    <w:p w:rsidR="00AA43BB" w:rsidRPr="005F090A" w:rsidRDefault="00AA43BB" w:rsidP="005A4152">
      <w:pPr>
        <w:autoSpaceDE w:val="0"/>
        <w:autoSpaceDN w:val="0"/>
        <w:adjustRightInd w:val="0"/>
        <w:ind w:firstLine="616"/>
        <w:rPr>
          <w:rFonts w:ascii="Times New Roman" w:eastAsia="標楷體" w:hAnsi="Times New Roman"/>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2-1</w:t>
      </w:r>
      <w:r w:rsidR="00254D7A">
        <w:rPr>
          <w:rFonts w:ascii="Times New Roman" w:eastAsia="標楷體" w:hAnsi="Times New Roman" w:hint="eastAsia"/>
          <w:kern w:val="0"/>
          <w:szCs w:val="24"/>
        </w:rPr>
        <w:t xml:space="preserve"> </w:t>
      </w:r>
      <w:r w:rsidRPr="005F090A">
        <w:rPr>
          <w:rFonts w:ascii="Times New Roman" w:eastAsia="標楷體" w:hAnsi="標楷體" w:hint="eastAsia"/>
        </w:rPr>
        <w:t>存貨類採購單</w:t>
      </w:r>
    </w:p>
    <w:tbl>
      <w:tblPr>
        <w:tblW w:w="87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709"/>
        <w:gridCol w:w="851"/>
        <w:gridCol w:w="708"/>
        <w:gridCol w:w="709"/>
        <w:gridCol w:w="709"/>
        <w:gridCol w:w="850"/>
        <w:gridCol w:w="1276"/>
        <w:gridCol w:w="1143"/>
      </w:tblGrid>
      <w:tr w:rsidR="00AA43BB" w:rsidRPr="00ED7208" w:rsidTr="005A4152">
        <w:tc>
          <w:tcPr>
            <w:tcW w:w="675"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項次</w:t>
            </w:r>
          </w:p>
        </w:tc>
        <w:tc>
          <w:tcPr>
            <w:tcW w:w="1134"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料品編號</w:t>
            </w:r>
          </w:p>
        </w:tc>
        <w:tc>
          <w:tcPr>
            <w:tcW w:w="709"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品名</w:t>
            </w: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規格</w:t>
            </w: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單位</w:t>
            </w:r>
          </w:p>
        </w:tc>
        <w:tc>
          <w:tcPr>
            <w:tcW w:w="709"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數量</w:t>
            </w:r>
          </w:p>
        </w:tc>
        <w:tc>
          <w:tcPr>
            <w:tcW w:w="709"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單價</w:t>
            </w: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總價</w:t>
            </w: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交貨日期</w:t>
            </w:r>
          </w:p>
        </w:tc>
        <w:tc>
          <w:tcPr>
            <w:tcW w:w="1143" w:type="dxa"/>
          </w:tcPr>
          <w:p w:rsidR="00AA43BB" w:rsidRPr="00ED7208" w:rsidRDefault="00AA43BB" w:rsidP="00AA43BB">
            <w:pPr>
              <w:autoSpaceDE w:val="0"/>
              <w:autoSpaceDN w:val="0"/>
              <w:adjustRightInd w:val="0"/>
              <w:rPr>
                <w:rFonts w:ascii="Times New Roman" w:eastAsia="標楷體" w:hAnsi="Times New Roman"/>
                <w:sz w:val="22"/>
              </w:rPr>
            </w:pPr>
            <w:r w:rsidRPr="00ED7208">
              <w:rPr>
                <w:rFonts w:ascii="Times New Roman" w:eastAsia="標楷體" w:hAnsi="標楷體" w:hint="eastAsia"/>
                <w:sz w:val="22"/>
              </w:rPr>
              <w:t>付款條件</w:t>
            </w:r>
          </w:p>
        </w:tc>
      </w:tr>
      <w:tr w:rsidR="00AA43BB" w:rsidRPr="00ED7208" w:rsidTr="005A4152">
        <w:tc>
          <w:tcPr>
            <w:tcW w:w="675" w:type="dxa"/>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1" w:type="dxa"/>
          </w:tcPr>
          <w:p w:rsidR="00AA43BB" w:rsidRPr="00ED7208" w:rsidRDefault="00AA43BB" w:rsidP="00AA43BB">
            <w:pPr>
              <w:autoSpaceDE w:val="0"/>
              <w:autoSpaceDN w:val="0"/>
              <w:adjustRightInd w:val="0"/>
              <w:rPr>
                <w:rFonts w:ascii="Times New Roman" w:eastAsia="標楷體" w:hAnsi="Times New Roman"/>
              </w:rPr>
            </w:pPr>
          </w:p>
        </w:tc>
        <w:tc>
          <w:tcPr>
            <w:tcW w:w="708"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0" w:type="dxa"/>
          </w:tcPr>
          <w:p w:rsidR="00AA43BB" w:rsidRPr="00ED7208" w:rsidRDefault="00AA43BB" w:rsidP="00AA43BB">
            <w:pPr>
              <w:autoSpaceDE w:val="0"/>
              <w:autoSpaceDN w:val="0"/>
              <w:adjustRightInd w:val="0"/>
              <w:rPr>
                <w:rFonts w:ascii="Times New Roman" w:eastAsia="標楷體" w:hAnsi="Times New Roman"/>
              </w:rPr>
            </w:pPr>
          </w:p>
        </w:tc>
        <w:tc>
          <w:tcPr>
            <w:tcW w:w="1276" w:type="dxa"/>
          </w:tcPr>
          <w:p w:rsidR="00AA43BB" w:rsidRPr="00ED7208" w:rsidRDefault="00AA43BB" w:rsidP="00AA43BB">
            <w:pPr>
              <w:autoSpaceDE w:val="0"/>
              <w:autoSpaceDN w:val="0"/>
              <w:adjustRightInd w:val="0"/>
              <w:rPr>
                <w:rFonts w:ascii="Times New Roman" w:eastAsia="標楷體" w:hAnsi="Times New Roman"/>
              </w:rPr>
            </w:pPr>
          </w:p>
        </w:tc>
        <w:tc>
          <w:tcPr>
            <w:tcW w:w="1143"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675" w:type="dxa"/>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1" w:type="dxa"/>
          </w:tcPr>
          <w:p w:rsidR="00AA43BB" w:rsidRPr="00ED7208" w:rsidRDefault="00AA43BB" w:rsidP="00AA43BB">
            <w:pPr>
              <w:autoSpaceDE w:val="0"/>
              <w:autoSpaceDN w:val="0"/>
              <w:adjustRightInd w:val="0"/>
              <w:rPr>
                <w:rFonts w:ascii="Times New Roman" w:eastAsia="標楷體" w:hAnsi="Times New Roman"/>
              </w:rPr>
            </w:pPr>
          </w:p>
        </w:tc>
        <w:tc>
          <w:tcPr>
            <w:tcW w:w="708"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0" w:type="dxa"/>
          </w:tcPr>
          <w:p w:rsidR="00AA43BB" w:rsidRPr="00ED7208" w:rsidRDefault="00AA43BB" w:rsidP="00AA43BB">
            <w:pPr>
              <w:autoSpaceDE w:val="0"/>
              <w:autoSpaceDN w:val="0"/>
              <w:adjustRightInd w:val="0"/>
              <w:rPr>
                <w:rFonts w:ascii="Times New Roman" w:eastAsia="標楷體" w:hAnsi="Times New Roman"/>
              </w:rPr>
            </w:pPr>
          </w:p>
        </w:tc>
        <w:tc>
          <w:tcPr>
            <w:tcW w:w="1276" w:type="dxa"/>
          </w:tcPr>
          <w:p w:rsidR="00AA43BB" w:rsidRPr="00ED7208" w:rsidRDefault="00AA43BB" w:rsidP="00AA43BB">
            <w:pPr>
              <w:autoSpaceDE w:val="0"/>
              <w:autoSpaceDN w:val="0"/>
              <w:adjustRightInd w:val="0"/>
              <w:rPr>
                <w:rFonts w:ascii="Times New Roman" w:eastAsia="標楷體" w:hAnsi="Times New Roman"/>
              </w:rPr>
            </w:pPr>
          </w:p>
        </w:tc>
        <w:tc>
          <w:tcPr>
            <w:tcW w:w="1143"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675" w:type="dxa"/>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1" w:type="dxa"/>
          </w:tcPr>
          <w:p w:rsidR="00AA43BB" w:rsidRPr="00ED7208" w:rsidRDefault="00AA43BB" w:rsidP="00AA43BB">
            <w:pPr>
              <w:autoSpaceDE w:val="0"/>
              <w:autoSpaceDN w:val="0"/>
              <w:adjustRightInd w:val="0"/>
              <w:rPr>
                <w:rFonts w:ascii="Times New Roman" w:eastAsia="標楷體" w:hAnsi="Times New Roman"/>
              </w:rPr>
            </w:pPr>
          </w:p>
        </w:tc>
        <w:tc>
          <w:tcPr>
            <w:tcW w:w="708"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0" w:type="dxa"/>
          </w:tcPr>
          <w:p w:rsidR="00AA43BB" w:rsidRPr="00ED7208" w:rsidRDefault="00AA43BB" w:rsidP="00AA43BB">
            <w:pPr>
              <w:autoSpaceDE w:val="0"/>
              <w:autoSpaceDN w:val="0"/>
              <w:adjustRightInd w:val="0"/>
              <w:rPr>
                <w:rFonts w:ascii="Times New Roman" w:eastAsia="標楷體" w:hAnsi="Times New Roman"/>
              </w:rPr>
            </w:pPr>
          </w:p>
        </w:tc>
        <w:tc>
          <w:tcPr>
            <w:tcW w:w="1276" w:type="dxa"/>
          </w:tcPr>
          <w:p w:rsidR="00AA43BB" w:rsidRPr="00ED7208" w:rsidRDefault="00AA43BB" w:rsidP="00AA43BB">
            <w:pPr>
              <w:autoSpaceDE w:val="0"/>
              <w:autoSpaceDN w:val="0"/>
              <w:adjustRightInd w:val="0"/>
              <w:rPr>
                <w:rFonts w:ascii="Times New Roman" w:eastAsia="標楷體" w:hAnsi="Times New Roman"/>
              </w:rPr>
            </w:pPr>
          </w:p>
        </w:tc>
        <w:tc>
          <w:tcPr>
            <w:tcW w:w="1143"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675" w:type="dxa"/>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1" w:type="dxa"/>
          </w:tcPr>
          <w:p w:rsidR="00AA43BB" w:rsidRPr="00ED7208" w:rsidRDefault="00AA43BB" w:rsidP="00AA43BB">
            <w:pPr>
              <w:autoSpaceDE w:val="0"/>
              <w:autoSpaceDN w:val="0"/>
              <w:adjustRightInd w:val="0"/>
              <w:rPr>
                <w:rFonts w:ascii="Times New Roman" w:eastAsia="標楷體" w:hAnsi="Times New Roman"/>
              </w:rPr>
            </w:pPr>
          </w:p>
        </w:tc>
        <w:tc>
          <w:tcPr>
            <w:tcW w:w="708"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0" w:type="dxa"/>
          </w:tcPr>
          <w:p w:rsidR="00AA43BB" w:rsidRPr="00ED7208" w:rsidRDefault="00AA43BB" w:rsidP="00AA43BB">
            <w:pPr>
              <w:autoSpaceDE w:val="0"/>
              <w:autoSpaceDN w:val="0"/>
              <w:adjustRightInd w:val="0"/>
              <w:rPr>
                <w:rFonts w:ascii="Times New Roman" w:eastAsia="標楷體" w:hAnsi="Times New Roman"/>
              </w:rPr>
            </w:pPr>
          </w:p>
        </w:tc>
        <w:tc>
          <w:tcPr>
            <w:tcW w:w="1276" w:type="dxa"/>
          </w:tcPr>
          <w:p w:rsidR="00AA43BB" w:rsidRPr="00ED7208" w:rsidRDefault="00AA43BB" w:rsidP="00AA43BB">
            <w:pPr>
              <w:autoSpaceDE w:val="0"/>
              <w:autoSpaceDN w:val="0"/>
              <w:adjustRightInd w:val="0"/>
              <w:rPr>
                <w:rFonts w:ascii="Times New Roman" w:eastAsia="標楷體" w:hAnsi="Times New Roman"/>
              </w:rPr>
            </w:pPr>
          </w:p>
        </w:tc>
        <w:tc>
          <w:tcPr>
            <w:tcW w:w="1143"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675" w:type="dxa"/>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1" w:type="dxa"/>
          </w:tcPr>
          <w:p w:rsidR="00AA43BB" w:rsidRPr="00ED7208" w:rsidRDefault="00AA43BB" w:rsidP="00AA43BB">
            <w:pPr>
              <w:autoSpaceDE w:val="0"/>
              <w:autoSpaceDN w:val="0"/>
              <w:adjustRightInd w:val="0"/>
              <w:rPr>
                <w:rFonts w:ascii="Times New Roman" w:eastAsia="標楷體" w:hAnsi="Times New Roman"/>
              </w:rPr>
            </w:pPr>
          </w:p>
        </w:tc>
        <w:tc>
          <w:tcPr>
            <w:tcW w:w="708"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709" w:type="dxa"/>
          </w:tcPr>
          <w:p w:rsidR="00AA43BB" w:rsidRPr="00ED7208" w:rsidRDefault="00AA43BB" w:rsidP="00AA43BB">
            <w:pPr>
              <w:autoSpaceDE w:val="0"/>
              <w:autoSpaceDN w:val="0"/>
              <w:adjustRightInd w:val="0"/>
              <w:rPr>
                <w:rFonts w:ascii="Times New Roman" w:eastAsia="標楷體" w:hAnsi="Times New Roman"/>
              </w:rPr>
            </w:pPr>
          </w:p>
        </w:tc>
        <w:tc>
          <w:tcPr>
            <w:tcW w:w="850" w:type="dxa"/>
          </w:tcPr>
          <w:p w:rsidR="00AA43BB" w:rsidRPr="00ED7208" w:rsidRDefault="00AA43BB" w:rsidP="00AA43BB">
            <w:pPr>
              <w:autoSpaceDE w:val="0"/>
              <w:autoSpaceDN w:val="0"/>
              <w:adjustRightInd w:val="0"/>
              <w:rPr>
                <w:rFonts w:ascii="Times New Roman" w:eastAsia="標楷體" w:hAnsi="Times New Roman"/>
              </w:rPr>
            </w:pPr>
          </w:p>
        </w:tc>
        <w:tc>
          <w:tcPr>
            <w:tcW w:w="1276" w:type="dxa"/>
          </w:tcPr>
          <w:p w:rsidR="00AA43BB" w:rsidRPr="00ED7208" w:rsidRDefault="00AA43BB" w:rsidP="00AA43BB">
            <w:pPr>
              <w:autoSpaceDE w:val="0"/>
              <w:autoSpaceDN w:val="0"/>
              <w:adjustRightInd w:val="0"/>
              <w:rPr>
                <w:rFonts w:ascii="Times New Roman" w:eastAsia="標楷體" w:hAnsi="Times New Roman"/>
              </w:rPr>
            </w:pPr>
          </w:p>
        </w:tc>
        <w:tc>
          <w:tcPr>
            <w:tcW w:w="1143" w:type="dxa"/>
          </w:tcPr>
          <w:p w:rsidR="00AA43BB" w:rsidRPr="00ED7208" w:rsidRDefault="00AA43BB" w:rsidP="00AA43BB">
            <w:pPr>
              <w:autoSpaceDE w:val="0"/>
              <w:autoSpaceDN w:val="0"/>
              <w:adjustRightInd w:val="0"/>
              <w:rPr>
                <w:rFonts w:ascii="Times New Roman" w:eastAsia="標楷體" w:hAnsi="Times New Roman"/>
              </w:rPr>
            </w:pPr>
          </w:p>
        </w:tc>
      </w:tr>
    </w:tbl>
    <w:p w:rsidR="00AA43BB" w:rsidRPr="00ED7208" w:rsidRDefault="00AA43BB" w:rsidP="005A4152">
      <w:pPr>
        <w:autoSpaceDE w:val="0"/>
        <w:autoSpaceDN w:val="0"/>
        <w:adjustRightInd w:val="0"/>
        <w:ind w:left="560"/>
        <w:rPr>
          <w:rFonts w:ascii="Times New Roman" w:eastAsia="標楷體" w:hAnsi="Times New Roman"/>
        </w:rPr>
      </w:pPr>
      <w:r w:rsidRPr="00ED7208">
        <w:rPr>
          <w:rFonts w:ascii="Times New Roman" w:eastAsia="標楷體" w:hAnsi="標楷體" w:hint="eastAsia"/>
        </w:rPr>
        <w:t>核准</w:t>
      </w:r>
      <w:r w:rsidRPr="00ED7208">
        <w:rPr>
          <w:rFonts w:ascii="Times New Roman" w:eastAsia="標楷體" w:hAnsi="Times New Roman"/>
        </w:rPr>
        <w:t xml:space="preserve">                         </w:t>
      </w:r>
      <w:r w:rsidRPr="00ED7208">
        <w:rPr>
          <w:rFonts w:ascii="Times New Roman" w:eastAsia="標楷體" w:hAnsi="標楷體" w:hint="eastAsia"/>
        </w:rPr>
        <w:t>採購</w:t>
      </w:r>
      <w:r w:rsidRPr="00ED7208">
        <w:rPr>
          <w:rFonts w:ascii="Times New Roman" w:eastAsia="標楷體" w:hAnsi="Times New Roman"/>
        </w:rPr>
        <w:t xml:space="preserve">                       </w:t>
      </w:r>
      <w:r w:rsidRPr="00ED7208">
        <w:rPr>
          <w:rFonts w:ascii="Times New Roman" w:eastAsia="標楷體" w:hAnsi="標楷體" w:hint="eastAsia"/>
        </w:rPr>
        <w:t>製</w:t>
      </w:r>
      <w:r w:rsidR="005A4152">
        <w:rPr>
          <w:rFonts w:ascii="Times New Roman" w:eastAsia="標楷體" w:hAnsi="標楷體" w:hint="eastAsia"/>
        </w:rPr>
        <w:t>表</w:t>
      </w:r>
    </w:p>
    <w:p w:rsidR="00AA43BB" w:rsidRPr="005F090A" w:rsidRDefault="00AA43BB" w:rsidP="00AA43BB">
      <w:pPr>
        <w:autoSpaceDE w:val="0"/>
        <w:autoSpaceDN w:val="0"/>
        <w:adjustRightInd w:val="0"/>
        <w:rPr>
          <w:rFonts w:ascii="Times New Roman" w:eastAsia="標楷體" w:hAnsi="Times New Roman"/>
        </w:rPr>
      </w:pPr>
    </w:p>
    <w:p w:rsidR="005A4152" w:rsidRDefault="005A4152">
      <w:pPr>
        <w:widowControl/>
        <w:rPr>
          <w:rFonts w:ascii="Times New Roman" w:eastAsia="標楷體" w:hAnsi="標楷體"/>
          <w:kern w:val="0"/>
          <w:szCs w:val="24"/>
        </w:rPr>
      </w:pPr>
      <w:r>
        <w:rPr>
          <w:rFonts w:ascii="Times New Roman" w:eastAsia="標楷體" w:hAnsi="標楷體"/>
          <w:kern w:val="0"/>
          <w:szCs w:val="24"/>
        </w:rPr>
        <w:br w:type="page"/>
      </w:r>
    </w:p>
    <w:p w:rsidR="00F70AFF" w:rsidRDefault="00F70AFF" w:rsidP="005A4152">
      <w:pPr>
        <w:autoSpaceDE w:val="0"/>
        <w:autoSpaceDN w:val="0"/>
        <w:adjustRightInd w:val="0"/>
        <w:ind w:firstLine="616"/>
        <w:rPr>
          <w:rFonts w:ascii="Times New Roman" w:eastAsia="標楷體" w:hAnsi="標楷體"/>
          <w:kern w:val="0"/>
          <w:szCs w:val="24"/>
        </w:rPr>
      </w:pPr>
    </w:p>
    <w:p w:rsidR="00AA43BB" w:rsidRDefault="00AA43BB" w:rsidP="005A4152">
      <w:pPr>
        <w:autoSpaceDE w:val="0"/>
        <w:autoSpaceDN w:val="0"/>
        <w:adjustRightInd w:val="0"/>
        <w:ind w:firstLine="616"/>
        <w:rPr>
          <w:rFonts w:ascii="Times New Roman" w:eastAsia="標楷體" w:hAnsi="標楷體"/>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2-2</w:t>
      </w:r>
      <w:r w:rsidRPr="005F090A">
        <w:rPr>
          <w:rFonts w:ascii="Times New Roman" w:eastAsia="標楷體" w:hAnsi="標楷體" w:hint="eastAsia"/>
        </w:rPr>
        <w:t>費用類及固定資產採購單</w:t>
      </w:r>
    </w:p>
    <w:p w:rsidR="00F70AFF" w:rsidRPr="005F090A" w:rsidRDefault="00F70AFF" w:rsidP="005A4152">
      <w:pPr>
        <w:autoSpaceDE w:val="0"/>
        <w:autoSpaceDN w:val="0"/>
        <w:adjustRightInd w:val="0"/>
        <w:ind w:firstLine="616"/>
        <w:rPr>
          <w:rFonts w:ascii="Times New Roman" w:eastAsia="標楷體" w:hAnsi="Times New Roman"/>
        </w:rPr>
      </w:pPr>
    </w:p>
    <w:tbl>
      <w:tblPr>
        <w:tblW w:w="88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840"/>
        <w:gridCol w:w="851"/>
        <w:gridCol w:w="708"/>
        <w:gridCol w:w="891"/>
        <w:gridCol w:w="854"/>
        <w:gridCol w:w="850"/>
        <w:gridCol w:w="1276"/>
        <w:gridCol w:w="1807"/>
      </w:tblGrid>
      <w:tr w:rsidR="00AA43BB" w:rsidRPr="00ED7208" w:rsidTr="005A4152">
        <w:tc>
          <w:tcPr>
            <w:tcW w:w="2440" w:type="dxa"/>
            <w:gridSpan w:val="3"/>
          </w:tcPr>
          <w:p w:rsidR="00AA43BB" w:rsidRPr="00ED7208" w:rsidRDefault="00AA43BB" w:rsidP="005A4152">
            <w:pPr>
              <w:autoSpaceDE w:val="0"/>
              <w:autoSpaceDN w:val="0"/>
              <w:adjustRightInd w:val="0"/>
              <w:jc w:val="center"/>
              <w:rPr>
                <w:rFonts w:ascii="Times New Roman" w:eastAsia="標楷體" w:hAnsi="Times New Roman"/>
              </w:rPr>
            </w:pPr>
            <w:r w:rsidRPr="00ED7208">
              <w:rPr>
                <w:rFonts w:ascii="Times New Roman" w:eastAsia="標楷體" w:hAnsi="標楷體" w:hint="eastAsia"/>
              </w:rPr>
              <w:t>採購單號</w:t>
            </w:r>
          </w:p>
        </w:tc>
        <w:tc>
          <w:tcPr>
            <w:tcW w:w="2453" w:type="dxa"/>
            <w:gridSpan w:val="3"/>
          </w:tcPr>
          <w:p w:rsidR="00AA43BB" w:rsidRPr="00ED7208" w:rsidRDefault="00AA43BB" w:rsidP="005A4152">
            <w:pPr>
              <w:autoSpaceDE w:val="0"/>
              <w:autoSpaceDN w:val="0"/>
              <w:adjustRightInd w:val="0"/>
              <w:jc w:val="center"/>
              <w:rPr>
                <w:rFonts w:ascii="Times New Roman" w:eastAsia="標楷體" w:hAnsi="Times New Roman"/>
              </w:rPr>
            </w:pPr>
          </w:p>
        </w:tc>
        <w:tc>
          <w:tcPr>
            <w:tcW w:w="2126" w:type="dxa"/>
            <w:gridSpan w:val="2"/>
          </w:tcPr>
          <w:p w:rsidR="00AA43BB" w:rsidRPr="00ED7208" w:rsidRDefault="00AA43BB" w:rsidP="005A4152">
            <w:pPr>
              <w:autoSpaceDE w:val="0"/>
              <w:autoSpaceDN w:val="0"/>
              <w:adjustRightInd w:val="0"/>
              <w:jc w:val="center"/>
              <w:rPr>
                <w:rFonts w:ascii="Times New Roman" w:eastAsia="標楷體" w:hAnsi="Times New Roman"/>
              </w:rPr>
            </w:pPr>
            <w:r w:rsidRPr="00ED7208">
              <w:rPr>
                <w:rFonts w:ascii="Times New Roman" w:eastAsia="標楷體" w:hAnsi="標楷體" w:hint="eastAsia"/>
              </w:rPr>
              <w:t>日期</w:t>
            </w:r>
          </w:p>
        </w:tc>
        <w:tc>
          <w:tcPr>
            <w:tcW w:w="1807" w:type="dxa"/>
          </w:tcPr>
          <w:p w:rsidR="00AA43BB" w:rsidRPr="00ED7208" w:rsidRDefault="00AA43BB" w:rsidP="005A4152">
            <w:pPr>
              <w:autoSpaceDE w:val="0"/>
              <w:autoSpaceDN w:val="0"/>
              <w:adjustRightInd w:val="0"/>
              <w:jc w:val="center"/>
              <w:rPr>
                <w:rFonts w:ascii="Times New Roman" w:eastAsia="標楷體" w:hAnsi="Times New Roman"/>
              </w:rPr>
            </w:pPr>
          </w:p>
        </w:tc>
      </w:tr>
      <w:tr w:rsidR="00AA43BB" w:rsidRPr="00ED7208" w:rsidTr="005A4152">
        <w:tc>
          <w:tcPr>
            <w:tcW w:w="749"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項次</w:t>
            </w:r>
          </w:p>
        </w:tc>
        <w:tc>
          <w:tcPr>
            <w:tcW w:w="840"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品名</w:t>
            </w:r>
          </w:p>
        </w:tc>
        <w:tc>
          <w:tcPr>
            <w:tcW w:w="851"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規格</w:t>
            </w:r>
          </w:p>
        </w:tc>
        <w:tc>
          <w:tcPr>
            <w:tcW w:w="708"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單位</w:t>
            </w:r>
          </w:p>
        </w:tc>
        <w:tc>
          <w:tcPr>
            <w:tcW w:w="891"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數量</w:t>
            </w:r>
          </w:p>
        </w:tc>
        <w:tc>
          <w:tcPr>
            <w:tcW w:w="854"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單價</w:t>
            </w:r>
          </w:p>
        </w:tc>
        <w:tc>
          <w:tcPr>
            <w:tcW w:w="850"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總價</w:t>
            </w:r>
          </w:p>
        </w:tc>
        <w:tc>
          <w:tcPr>
            <w:tcW w:w="1276"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交貨日期</w:t>
            </w:r>
          </w:p>
        </w:tc>
        <w:tc>
          <w:tcPr>
            <w:tcW w:w="1807" w:type="dxa"/>
          </w:tcPr>
          <w:p w:rsidR="00AA43BB" w:rsidRPr="00ED7208" w:rsidRDefault="00AA43BB" w:rsidP="005A4152">
            <w:pPr>
              <w:autoSpaceDE w:val="0"/>
              <w:autoSpaceDN w:val="0"/>
              <w:adjustRightInd w:val="0"/>
              <w:jc w:val="center"/>
              <w:rPr>
                <w:rFonts w:ascii="Times New Roman" w:eastAsia="標楷體" w:hAnsi="Times New Roman"/>
                <w:sz w:val="22"/>
              </w:rPr>
            </w:pPr>
            <w:r w:rsidRPr="00ED7208">
              <w:rPr>
                <w:rFonts w:ascii="Times New Roman" w:eastAsia="標楷體" w:hAnsi="標楷體" w:hint="eastAsia"/>
                <w:sz w:val="22"/>
              </w:rPr>
              <w:t>備註</w:t>
            </w:r>
          </w:p>
        </w:tc>
      </w:tr>
      <w:tr w:rsidR="00AA43BB" w:rsidRPr="00ED7208" w:rsidTr="005A4152">
        <w:tc>
          <w:tcPr>
            <w:tcW w:w="749" w:type="dxa"/>
          </w:tcPr>
          <w:p w:rsidR="00AA43BB" w:rsidRPr="00ED7208" w:rsidRDefault="00AA43BB" w:rsidP="00AA43BB">
            <w:pPr>
              <w:autoSpaceDE w:val="0"/>
              <w:autoSpaceDN w:val="0"/>
              <w:adjustRightInd w:val="0"/>
              <w:rPr>
                <w:rFonts w:ascii="Times New Roman" w:eastAsia="標楷體" w:hAnsi="Times New Roman"/>
                <w:sz w:val="22"/>
              </w:rPr>
            </w:pPr>
          </w:p>
        </w:tc>
        <w:tc>
          <w:tcPr>
            <w:tcW w:w="840" w:type="dxa"/>
          </w:tcPr>
          <w:p w:rsidR="00AA43BB" w:rsidRPr="00ED7208" w:rsidRDefault="00AA43BB" w:rsidP="00AA43BB">
            <w:pPr>
              <w:autoSpaceDE w:val="0"/>
              <w:autoSpaceDN w:val="0"/>
              <w:adjustRightInd w:val="0"/>
              <w:rPr>
                <w:rFonts w:ascii="Times New Roman" w:eastAsia="標楷體" w:hAnsi="Times New Roman"/>
                <w:sz w:val="22"/>
              </w:rPr>
            </w:pP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p>
        </w:tc>
        <w:tc>
          <w:tcPr>
            <w:tcW w:w="891" w:type="dxa"/>
          </w:tcPr>
          <w:p w:rsidR="00AA43BB" w:rsidRPr="00ED7208" w:rsidRDefault="00AA43BB" w:rsidP="00AA43BB">
            <w:pPr>
              <w:autoSpaceDE w:val="0"/>
              <w:autoSpaceDN w:val="0"/>
              <w:adjustRightInd w:val="0"/>
              <w:rPr>
                <w:rFonts w:ascii="Times New Roman" w:eastAsia="標楷體" w:hAnsi="Times New Roman"/>
                <w:sz w:val="22"/>
              </w:rPr>
            </w:pPr>
          </w:p>
        </w:tc>
        <w:tc>
          <w:tcPr>
            <w:tcW w:w="854" w:type="dxa"/>
          </w:tcPr>
          <w:p w:rsidR="00AA43BB" w:rsidRPr="00ED7208" w:rsidRDefault="00AA43BB" w:rsidP="00AA43BB">
            <w:pPr>
              <w:autoSpaceDE w:val="0"/>
              <w:autoSpaceDN w:val="0"/>
              <w:adjustRightInd w:val="0"/>
              <w:rPr>
                <w:rFonts w:ascii="Times New Roman" w:eastAsia="標楷體" w:hAnsi="Times New Roman"/>
                <w:sz w:val="22"/>
              </w:rPr>
            </w:pP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p>
        </w:tc>
        <w:tc>
          <w:tcPr>
            <w:tcW w:w="1807" w:type="dxa"/>
          </w:tcPr>
          <w:p w:rsidR="00AA43BB" w:rsidRPr="00ED7208" w:rsidRDefault="00AA43BB" w:rsidP="00AA43BB">
            <w:pPr>
              <w:autoSpaceDE w:val="0"/>
              <w:autoSpaceDN w:val="0"/>
              <w:adjustRightInd w:val="0"/>
              <w:rPr>
                <w:rFonts w:ascii="Times New Roman" w:eastAsia="標楷體" w:hAnsi="Times New Roman"/>
                <w:sz w:val="22"/>
              </w:rPr>
            </w:pPr>
          </w:p>
        </w:tc>
      </w:tr>
      <w:tr w:rsidR="00AA43BB" w:rsidRPr="00ED7208" w:rsidTr="005A4152">
        <w:tc>
          <w:tcPr>
            <w:tcW w:w="749" w:type="dxa"/>
          </w:tcPr>
          <w:p w:rsidR="00AA43BB" w:rsidRPr="00ED7208" w:rsidRDefault="00AA43BB" w:rsidP="00AA43BB">
            <w:pPr>
              <w:autoSpaceDE w:val="0"/>
              <w:autoSpaceDN w:val="0"/>
              <w:adjustRightInd w:val="0"/>
              <w:rPr>
                <w:rFonts w:ascii="Times New Roman" w:eastAsia="標楷體" w:hAnsi="Times New Roman"/>
                <w:sz w:val="22"/>
              </w:rPr>
            </w:pPr>
          </w:p>
        </w:tc>
        <w:tc>
          <w:tcPr>
            <w:tcW w:w="840" w:type="dxa"/>
          </w:tcPr>
          <w:p w:rsidR="00AA43BB" w:rsidRPr="00ED7208" w:rsidRDefault="00AA43BB" w:rsidP="00AA43BB">
            <w:pPr>
              <w:autoSpaceDE w:val="0"/>
              <w:autoSpaceDN w:val="0"/>
              <w:adjustRightInd w:val="0"/>
              <w:rPr>
                <w:rFonts w:ascii="Times New Roman" w:eastAsia="標楷體" w:hAnsi="Times New Roman"/>
                <w:sz w:val="22"/>
              </w:rPr>
            </w:pP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p>
        </w:tc>
        <w:tc>
          <w:tcPr>
            <w:tcW w:w="891" w:type="dxa"/>
          </w:tcPr>
          <w:p w:rsidR="00AA43BB" w:rsidRPr="00ED7208" w:rsidRDefault="00AA43BB" w:rsidP="00AA43BB">
            <w:pPr>
              <w:autoSpaceDE w:val="0"/>
              <w:autoSpaceDN w:val="0"/>
              <w:adjustRightInd w:val="0"/>
              <w:rPr>
                <w:rFonts w:ascii="Times New Roman" w:eastAsia="標楷體" w:hAnsi="Times New Roman"/>
                <w:sz w:val="22"/>
              </w:rPr>
            </w:pPr>
          </w:p>
        </w:tc>
        <w:tc>
          <w:tcPr>
            <w:tcW w:w="854" w:type="dxa"/>
          </w:tcPr>
          <w:p w:rsidR="00AA43BB" w:rsidRPr="00ED7208" w:rsidRDefault="00AA43BB" w:rsidP="00AA43BB">
            <w:pPr>
              <w:autoSpaceDE w:val="0"/>
              <w:autoSpaceDN w:val="0"/>
              <w:adjustRightInd w:val="0"/>
              <w:rPr>
                <w:rFonts w:ascii="Times New Roman" w:eastAsia="標楷體" w:hAnsi="Times New Roman"/>
                <w:sz w:val="22"/>
              </w:rPr>
            </w:pP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p>
        </w:tc>
        <w:tc>
          <w:tcPr>
            <w:tcW w:w="1807" w:type="dxa"/>
          </w:tcPr>
          <w:p w:rsidR="00AA43BB" w:rsidRPr="00ED7208" w:rsidRDefault="00AA43BB" w:rsidP="00AA43BB">
            <w:pPr>
              <w:autoSpaceDE w:val="0"/>
              <w:autoSpaceDN w:val="0"/>
              <w:adjustRightInd w:val="0"/>
              <w:rPr>
                <w:rFonts w:ascii="Times New Roman" w:eastAsia="標楷體" w:hAnsi="Times New Roman"/>
                <w:sz w:val="22"/>
              </w:rPr>
            </w:pPr>
          </w:p>
        </w:tc>
      </w:tr>
      <w:tr w:rsidR="00AA43BB" w:rsidRPr="00ED7208" w:rsidTr="005A4152">
        <w:tc>
          <w:tcPr>
            <w:tcW w:w="749" w:type="dxa"/>
          </w:tcPr>
          <w:p w:rsidR="00AA43BB" w:rsidRPr="00ED7208" w:rsidRDefault="00AA43BB" w:rsidP="00AA43BB">
            <w:pPr>
              <w:autoSpaceDE w:val="0"/>
              <w:autoSpaceDN w:val="0"/>
              <w:adjustRightInd w:val="0"/>
              <w:rPr>
                <w:rFonts w:ascii="Times New Roman" w:eastAsia="標楷體" w:hAnsi="Times New Roman"/>
                <w:sz w:val="22"/>
              </w:rPr>
            </w:pPr>
          </w:p>
        </w:tc>
        <w:tc>
          <w:tcPr>
            <w:tcW w:w="840" w:type="dxa"/>
          </w:tcPr>
          <w:p w:rsidR="00AA43BB" w:rsidRPr="00ED7208" w:rsidRDefault="00AA43BB" w:rsidP="00AA43BB">
            <w:pPr>
              <w:autoSpaceDE w:val="0"/>
              <w:autoSpaceDN w:val="0"/>
              <w:adjustRightInd w:val="0"/>
              <w:rPr>
                <w:rFonts w:ascii="Times New Roman" w:eastAsia="標楷體" w:hAnsi="Times New Roman"/>
                <w:sz w:val="22"/>
              </w:rPr>
            </w:pP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p>
        </w:tc>
        <w:tc>
          <w:tcPr>
            <w:tcW w:w="891" w:type="dxa"/>
          </w:tcPr>
          <w:p w:rsidR="00AA43BB" w:rsidRPr="00ED7208" w:rsidRDefault="00AA43BB" w:rsidP="00AA43BB">
            <w:pPr>
              <w:autoSpaceDE w:val="0"/>
              <w:autoSpaceDN w:val="0"/>
              <w:adjustRightInd w:val="0"/>
              <w:rPr>
                <w:rFonts w:ascii="Times New Roman" w:eastAsia="標楷體" w:hAnsi="Times New Roman"/>
                <w:sz w:val="22"/>
              </w:rPr>
            </w:pPr>
          </w:p>
        </w:tc>
        <w:tc>
          <w:tcPr>
            <w:tcW w:w="854" w:type="dxa"/>
          </w:tcPr>
          <w:p w:rsidR="00AA43BB" w:rsidRPr="00ED7208" w:rsidRDefault="00AA43BB" w:rsidP="00AA43BB">
            <w:pPr>
              <w:autoSpaceDE w:val="0"/>
              <w:autoSpaceDN w:val="0"/>
              <w:adjustRightInd w:val="0"/>
              <w:rPr>
                <w:rFonts w:ascii="Times New Roman" w:eastAsia="標楷體" w:hAnsi="Times New Roman"/>
                <w:sz w:val="22"/>
              </w:rPr>
            </w:pP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p>
        </w:tc>
        <w:tc>
          <w:tcPr>
            <w:tcW w:w="1807" w:type="dxa"/>
          </w:tcPr>
          <w:p w:rsidR="00AA43BB" w:rsidRPr="00ED7208" w:rsidRDefault="00AA43BB" w:rsidP="00AA43BB">
            <w:pPr>
              <w:autoSpaceDE w:val="0"/>
              <w:autoSpaceDN w:val="0"/>
              <w:adjustRightInd w:val="0"/>
              <w:rPr>
                <w:rFonts w:ascii="Times New Roman" w:eastAsia="標楷體" w:hAnsi="Times New Roman"/>
                <w:sz w:val="22"/>
              </w:rPr>
            </w:pPr>
          </w:p>
        </w:tc>
      </w:tr>
      <w:tr w:rsidR="00AA43BB" w:rsidRPr="00ED7208" w:rsidTr="005A4152">
        <w:tc>
          <w:tcPr>
            <w:tcW w:w="749" w:type="dxa"/>
          </w:tcPr>
          <w:p w:rsidR="00AA43BB" w:rsidRPr="00ED7208" w:rsidRDefault="00AA43BB" w:rsidP="00AA43BB">
            <w:pPr>
              <w:autoSpaceDE w:val="0"/>
              <w:autoSpaceDN w:val="0"/>
              <w:adjustRightInd w:val="0"/>
              <w:rPr>
                <w:rFonts w:ascii="Times New Roman" w:eastAsia="標楷體" w:hAnsi="Times New Roman"/>
                <w:sz w:val="22"/>
              </w:rPr>
            </w:pPr>
          </w:p>
        </w:tc>
        <w:tc>
          <w:tcPr>
            <w:tcW w:w="840" w:type="dxa"/>
          </w:tcPr>
          <w:p w:rsidR="00AA43BB" w:rsidRPr="00ED7208" w:rsidRDefault="00AA43BB" w:rsidP="00AA43BB">
            <w:pPr>
              <w:autoSpaceDE w:val="0"/>
              <w:autoSpaceDN w:val="0"/>
              <w:adjustRightInd w:val="0"/>
              <w:rPr>
                <w:rFonts w:ascii="Times New Roman" w:eastAsia="標楷體" w:hAnsi="Times New Roman"/>
                <w:sz w:val="22"/>
              </w:rPr>
            </w:pP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p>
        </w:tc>
        <w:tc>
          <w:tcPr>
            <w:tcW w:w="891" w:type="dxa"/>
          </w:tcPr>
          <w:p w:rsidR="00AA43BB" w:rsidRPr="00ED7208" w:rsidRDefault="00AA43BB" w:rsidP="00AA43BB">
            <w:pPr>
              <w:autoSpaceDE w:val="0"/>
              <w:autoSpaceDN w:val="0"/>
              <w:adjustRightInd w:val="0"/>
              <w:rPr>
                <w:rFonts w:ascii="Times New Roman" w:eastAsia="標楷體" w:hAnsi="Times New Roman"/>
                <w:sz w:val="22"/>
              </w:rPr>
            </w:pPr>
          </w:p>
        </w:tc>
        <w:tc>
          <w:tcPr>
            <w:tcW w:w="854" w:type="dxa"/>
          </w:tcPr>
          <w:p w:rsidR="00AA43BB" w:rsidRPr="00ED7208" w:rsidRDefault="00AA43BB" w:rsidP="00AA43BB">
            <w:pPr>
              <w:autoSpaceDE w:val="0"/>
              <w:autoSpaceDN w:val="0"/>
              <w:adjustRightInd w:val="0"/>
              <w:rPr>
                <w:rFonts w:ascii="Times New Roman" w:eastAsia="標楷體" w:hAnsi="Times New Roman"/>
                <w:sz w:val="22"/>
              </w:rPr>
            </w:pP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p>
        </w:tc>
        <w:tc>
          <w:tcPr>
            <w:tcW w:w="1807" w:type="dxa"/>
          </w:tcPr>
          <w:p w:rsidR="00AA43BB" w:rsidRPr="00ED7208" w:rsidRDefault="00AA43BB" w:rsidP="00AA43BB">
            <w:pPr>
              <w:autoSpaceDE w:val="0"/>
              <w:autoSpaceDN w:val="0"/>
              <w:adjustRightInd w:val="0"/>
              <w:rPr>
                <w:rFonts w:ascii="Times New Roman" w:eastAsia="標楷體" w:hAnsi="Times New Roman"/>
                <w:sz w:val="22"/>
              </w:rPr>
            </w:pPr>
          </w:p>
        </w:tc>
      </w:tr>
      <w:tr w:rsidR="00AA43BB" w:rsidRPr="00ED7208" w:rsidTr="005A4152">
        <w:tc>
          <w:tcPr>
            <w:tcW w:w="749" w:type="dxa"/>
          </w:tcPr>
          <w:p w:rsidR="00AA43BB" w:rsidRPr="00ED7208" w:rsidRDefault="00AA43BB" w:rsidP="00AA43BB">
            <w:pPr>
              <w:autoSpaceDE w:val="0"/>
              <w:autoSpaceDN w:val="0"/>
              <w:adjustRightInd w:val="0"/>
              <w:rPr>
                <w:rFonts w:ascii="Times New Roman" w:eastAsia="標楷體" w:hAnsi="Times New Roman"/>
                <w:sz w:val="22"/>
              </w:rPr>
            </w:pPr>
          </w:p>
        </w:tc>
        <w:tc>
          <w:tcPr>
            <w:tcW w:w="840" w:type="dxa"/>
          </w:tcPr>
          <w:p w:rsidR="00AA43BB" w:rsidRPr="00ED7208" w:rsidRDefault="00AA43BB" w:rsidP="00AA43BB">
            <w:pPr>
              <w:autoSpaceDE w:val="0"/>
              <w:autoSpaceDN w:val="0"/>
              <w:adjustRightInd w:val="0"/>
              <w:rPr>
                <w:rFonts w:ascii="Times New Roman" w:eastAsia="標楷體" w:hAnsi="Times New Roman"/>
                <w:sz w:val="22"/>
              </w:rPr>
            </w:pP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p>
        </w:tc>
        <w:tc>
          <w:tcPr>
            <w:tcW w:w="891" w:type="dxa"/>
          </w:tcPr>
          <w:p w:rsidR="00AA43BB" w:rsidRPr="00ED7208" w:rsidRDefault="00AA43BB" w:rsidP="00AA43BB">
            <w:pPr>
              <w:autoSpaceDE w:val="0"/>
              <w:autoSpaceDN w:val="0"/>
              <w:adjustRightInd w:val="0"/>
              <w:rPr>
                <w:rFonts w:ascii="Times New Roman" w:eastAsia="標楷體" w:hAnsi="Times New Roman"/>
                <w:sz w:val="22"/>
              </w:rPr>
            </w:pPr>
          </w:p>
        </w:tc>
        <w:tc>
          <w:tcPr>
            <w:tcW w:w="854" w:type="dxa"/>
          </w:tcPr>
          <w:p w:rsidR="00AA43BB" w:rsidRPr="00ED7208" w:rsidRDefault="00AA43BB" w:rsidP="00AA43BB">
            <w:pPr>
              <w:autoSpaceDE w:val="0"/>
              <w:autoSpaceDN w:val="0"/>
              <w:adjustRightInd w:val="0"/>
              <w:rPr>
                <w:rFonts w:ascii="Times New Roman" w:eastAsia="標楷體" w:hAnsi="Times New Roman"/>
                <w:sz w:val="22"/>
              </w:rPr>
            </w:pP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p>
        </w:tc>
        <w:tc>
          <w:tcPr>
            <w:tcW w:w="1807" w:type="dxa"/>
          </w:tcPr>
          <w:p w:rsidR="00AA43BB" w:rsidRPr="00ED7208" w:rsidRDefault="00AA43BB" w:rsidP="00AA43BB">
            <w:pPr>
              <w:autoSpaceDE w:val="0"/>
              <w:autoSpaceDN w:val="0"/>
              <w:adjustRightInd w:val="0"/>
              <w:rPr>
                <w:rFonts w:ascii="Times New Roman" w:eastAsia="標楷體" w:hAnsi="Times New Roman"/>
                <w:sz w:val="22"/>
              </w:rPr>
            </w:pPr>
          </w:p>
        </w:tc>
      </w:tr>
      <w:tr w:rsidR="00AA43BB" w:rsidRPr="00ED7208" w:rsidTr="005A4152">
        <w:tc>
          <w:tcPr>
            <w:tcW w:w="749" w:type="dxa"/>
          </w:tcPr>
          <w:p w:rsidR="00AA43BB" w:rsidRPr="00ED7208" w:rsidRDefault="00AA43BB" w:rsidP="00AA43BB">
            <w:pPr>
              <w:autoSpaceDE w:val="0"/>
              <w:autoSpaceDN w:val="0"/>
              <w:adjustRightInd w:val="0"/>
              <w:rPr>
                <w:rFonts w:ascii="Times New Roman" w:eastAsia="標楷體" w:hAnsi="Times New Roman"/>
                <w:sz w:val="22"/>
              </w:rPr>
            </w:pPr>
          </w:p>
        </w:tc>
        <w:tc>
          <w:tcPr>
            <w:tcW w:w="840" w:type="dxa"/>
          </w:tcPr>
          <w:p w:rsidR="00AA43BB" w:rsidRPr="00ED7208" w:rsidRDefault="00AA43BB" w:rsidP="00AA43BB">
            <w:pPr>
              <w:autoSpaceDE w:val="0"/>
              <w:autoSpaceDN w:val="0"/>
              <w:adjustRightInd w:val="0"/>
              <w:rPr>
                <w:rFonts w:ascii="Times New Roman" w:eastAsia="標楷體" w:hAnsi="Times New Roman"/>
                <w:sz w:val="22"/>
              </w:rPr>
            </w:pPr>
          </w:p>
        </w:tc>
        <w:tc>
          <w:tcPr>
            <w:tcW w:w="851" w:type="dxa"/>
          </w:tcPr>
          <w:p w:rsidR="00AA43BB" w:rsidRPr="00ED7208" w:rsidRDefault="00AA43BB" w:rsidP="00AA43BB">
            <w:pPr>
              <w:autoSpaceDE w:val="0"/>
              <w:autoSpaceDN w:val="0"/>
              <w:adjustRightInd w:val="0"/>
              <w:rPr>
                <w:rFonts w:ascii="Times New Roman" w:eastAsia="標楷體" w:hAnsi="Times New Roman"/>
                <w:sz w:val="22"/>
              </w:rPr>
            </w:pPr>
          </w:p>
        </w:tc>
        <w:tc>
          <w:tcPr>
            <w:tcW w:w="708" w:type="dxa"/>
          </w:tcPr>
          <w:p w:rsidR="00AA43BB" w:rsidRPr="00ED7208" w:rsidRDefault="00AA43BB" w:rsidP="00AA43BB">
            <w:pPr>
              <w:autoSpaceDE w:val="0"/>
              <w:autoSpaceDN w:val="0"/>
              <w:adjustRightInd w:val="0"/>
              <w:rPr>
                <w:rFonts w:ascii="Times New Roman" w:eastAsia="標楷體" w:hAnsi="Times New Roman"/>
                <w:sz w:val="22"/>
              </w:rPr>
            </w:pPr>
          </w:p>
        </w:tc>
        <w:tc>
          <w:tcPr>
            <w:tcW w:w="891" w:type="dxa"/>
          </w:tcPr>
          <w:p w:rsidR="00AA43BB" w:rsidRPr="00ED7208" w:rsidRDefault="00AA43BB" w:rsidP="00AA43BB">
            <w:pPr>
              <w:autoSpaceDE w:val="0"/>
              <w:autoSpaceDN w:val="0"/>
              <w:adjustRightInd w:val="0"/>
              <w:rPr>
                <w:rFonts w:ascii="Times New Roman" w:eastAsia="標楷體" w:hAnsi="Times New Roman"/>
                <w:sz w:val="22"/>
              </w:rPr>
            </w:pPr>
          </w:p>
        </w:tc>
        <w:tc>
          <w:tcPr>
            <w:tcW w:w="854" w:type="dxa"/>
          </w:tcPr>
          <w:p w:rsidR="00AA43BB" w:rsidRPr="00ED7208" w:rsidRDefault="00AA43BB" w:rsidP="00AA43BB">
            <w:pPr>
              <w:autoSpaceDE w:val="0"/>
              <w:autoSpaceDN w:val="0"/>
              <w:adjustRightInd w:val="0"/>
              <w:rPr>
                <w:rFonts w:ascii="Times New Roman" w:eastAsia="標楷體" w:hAnsi="Times New Roman"/>
                <w:sz w:val="22"/>
              </w:rPr>
            </w:pPr>
          </w:p>
        </w:tc>
        <w:tc>
          <w:tcPr>
            <w:tcW w:w="850" w:type="dxa"/>
          </w:tcPr>
          <w:p w:rsidR="00AA43BB" w:rsidRPr="00ED7208" w:rsidRDefault="00AA43BB" w:rsidP="00AA43BB">
            <w:pPr>
              <w:autoSpaceDE w:val="0"/>
              <w:autoSpaceDN w:val="0"/>
              <w:adjustRightInd w:val="0"/>
              <w:rPr>
                <w:rFonts w:ascii="Times New Roman" w:eastAsia="標楷體" w:hAnsi="Times New Roman"/>
                <w:sz w:val="22"/>
              </w:rPr>
            </w:pPr>
          </w:p>
        </w:tc>
        <w:tc>
          <w:tcPr>
            <w:tcW w:w="1276" w:type="dxa"/>
          </w:tcPr>
          <w:p w:rsidR="00AA43BB" w:rsidRPr="00ED7208" w:rsidRDefault="00AA43BB" w:rsidP="00AA43BB">
            <w:pPr>
              <w:autoSpaceDE w:val="0"/>
              <w:autoSpaceDN w:val="0"/>
              <w:adjustRightInd w:val="0"/>
              <w:rPr>
                <w:rFonts w:ascii="Times New Roman" w:eastAsia="標楷體" w:hAnsi="Times New Roman"/>
                <w:sz w:val="22"/>
              </w:rPr>
            </w:pPr>
          </w:p>
        </w:tc>
        <w:tc>
          <w:tcPr>
            <w:tcW w:w="1807" w:type="dxa"/>
          </w:tcPr>
          <w:p w:rsidR="00AA43BB" w:rsidRPr="00ED7208" w:rsidRDefault="00AA43BB" w:rsidP="00AA43BB">
            <w:pPr>
              <w:autoSpaceDE w:val="0"/>
              <w:autoSpaceDN w:val="0"/>
              <w:adjustRightInd w:val="0"/>
              <w:rPr>
                <w:rFonts w:ascii="Times New Roman" w:eastAsia="標楷體" w:hAnsi="Times New Roman"/>
                <w:sz w:val="22"/>
              </w:rPr>
            </w:pPr>
          </w:p>
        </w:tc>
      </w:tr>
    </w:tbl>
    <w:p w:rsidR="00AA43BB" w:rsidRPr="00ED7208" w:rsidRDefault="00AA43BB" w:rsidP="005A4152">
      <w:pPr>
        <w:autoSpaceDE w:val="0"/>
        <w:autoSpaceDN w:val="0"/>
        <w:adjustRightInd w:val="0"/>
        <w:ind w:left="560"/>
        <w:rPr>
          <w:rFonts w:ascii="Times New Roman" w:eastAsia="標楷體" w:hAnsi="Times New Roman"/>
        </w:rPr>
      </w:pPr>
      <w:r w:rsidRPr="00ED7208">
        <w:rPr>
          <w:rFonts w:ascii="Times New Roman" w:eastAsia="標楷體" w:hAnsi="標楷體" w:hint="eastAsia"/>
        </w:rPr>
        <w:t>核准</w:t>
      </w:r>
      <w:r w:rsidRPr="00ED7208">
        <w:rPr>
          <w:rFonts w:ascii="Times New Roman" w:eastAsia="標楷體" w:hAnsi="Times New Roman"/>
        </w:rPr>
        <w:t xml:space="preserve">                    </w:t>
      </w:r>
      <w:r w:rsidRPr="00ED7208">
        <w:rPr>
          <w:rFonts w:ascii="Times New Roman" w:eastAsia="標楷體" w:hAnsi="標楷體" w:hint="eastAsia"/>
        </w:rPr>
        <w:t>採購</w:t>
      </w:r>
      <w:r w:rsidRPr="00ED7208">
        <w:rPr>
          <w:rFonts w:ascii="Times New Roman" w:eastAsia="標楷體" w:hAnsi="Times New Roman"/>
        </w:rPr>
        <w:t xml:space="preserve">                  </w:t>
      </w:r>
      <w:r w:rsidRPr="00ED7208">
        <w:rPr>
          <w:rFonts w:ascii="Times New Roman" w:eastAsia="標楷體" w:hAnsi="標楷體" w:hint="eastAsia"/>
        </w:rPr>
        <w:t>需求單位</w:t>
      </w: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5A4152">
      <w:pPr>
        <w:tabs>
          <w:tab w:val="right" w:pos="6103"/>
        </w:tabs>
        <w:autoSpaceDE w:val="0"/>
        <w:autoSpaceDN w:val="0"/>
        <w:adjustRightInd w:val="0"/>
        <w:ind w:left="560"/>
        <w:rPr>
          <w:rFonts w:ascii="Times New Roman" w:eastAsia="標楷體" w:hAnsi="Times New Roman"/>
        </w:rPr>
      </w:pPr>
      <w:r w:rsidRPr="00ED7208">
        <w:rPr>
          <w:rFonts w:ascii="Times New Roman" w:eastAsia="標楷體" w:hAnsi="標楷體" w:hint="eastAsia"/>
        </w:rPr>
        <w:t>供應商確認簽名：</w:t>
      </w:r>
      <w:r w:rsidR="005A4152" w:rsidRPr="005A4152">
        <w:rPr>
          <w:rFonts w:ascii="Times New Roman" w:eastAsia="標楷體" w:hAnsi="標楷體"/>
          <w:u w:val="single"/>
        </w:rPr>
        <w:tab/>
      </w:r>
    </w:p>
    <w:p w:rsidR="00AA43BB" w:rsidRPr="00ED7208" w:rsidRDefault="00AA43BB" w:rsidP="00AA43BB">
      <w:pPr>
        <w:autoSpaceDE w:val="0"/>
        <w:autoSpaceDN w:val="0"/>
        <w:adjustRightInd w:val="0"/>
        <w:rPr>
          <w:rFonts w:ascii="Times New Roman" w:eastAsia="標楷體" w:hAnsi="Times New Roman"/>
        </w:rPr>
      </w:pPr>
    </w:p>
    <w:p w:rsidR="00AA43BB" w:rsidRDefault="00AA43BB" w:rsidP="00AA43BB">
      <w:pPr>
        <w:widowControl/>
        <w:rPr>
          <w:rFonts w:ascii="Times New Roman" w:eastAsia="標楷體" w:hAnsi="Times New Roman"/>
        </w:rPr>
      </w:pPr>
    </w:p>
    <w:p w:rsidR="005A4152" w:rsidRDefault="005A4152" w:rsidP="00AA43BB">
      <w:pPr>
        <w:widowControl/>
        <w:rPr>
          <w:rFonts w:ascii="Times New Roman" w:eastAsia="標楷體" w:hAnsi="Times New Roman"/>
        </w:rPr>
      </w:pPr>
    </w:p>
    <w:p w:rsidR="005A4152" w:rsidRDefault="005A4152" w:rsidP="00AA43BB">
      <w:pPr>
        <w:widowControl/>
        <w:rPr>
          <w:rFonts w:ascii="Times New Roman" w:eastAsia="標楷體" w:hAnsi="Times New Roman"/>
        </w:rPr>
      </w:pPr>
    </w:p>
    <w:p w:rsidR="005A4152" w:rsidRDefault="005A4152"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Default="00F70AFF" w:rsidP="00AA43BB">
      <w:pPr>
        <w:widowControl/>
        <w:rPr>
          <w:rFonts w:ascii="Times New Roman" w:eastAsia="標楷體" w:hAnsi="Times New Roman"/>
        </w:rPr>
      </w:pPr>
    </w:p>
    <w:p w:rsidR="00F70AFF" w:rsidRPr="005F090A" w:rsidRDefault="00F70AFF" w:rsidP="00AA43BB">
      <w:pPr>
        <w:widowControl/>
        <w:rPr>
          <w:rFonts w:ascii="Times New Roman" w:eastAsia="標楷體" w:hAnsi="Times New Roman"/>
        </w:rPr>
      </w:pPr>
    </w:p>
    <w:p w:rsidR="00F70AFF" w:rsidRDefault="00F70AFF" w:rsidP="005A4152">
      <w:pPr>
        <w:autoSpaceDE w:val="0"/>
        <w:autoSpaceDN w:val="0"/>
        <w:adjustRightInd w:val="0"/>
        <w:ind w:firstLine="616"/>
        <w:rPr>
          <w:rFonts w:ascii="Times New Roman" w:eastAsia="標楷體" w:hAnsi="標楷體"/>
          <w:kern w:val="0"/>
          <w:szCs w:val="24"/>
        </w:rPr>
      </w:pPr>
    </w:p>
    <w:p w:rsidR="00AA43BB" w:rsidRDefault="00AA43BB" w:rsidP="005A4152">
      <w:pPr>
        <w:autoSpaceDE w:val="0"/>
        <w:autoSpaceDN w:val="0"/>
        <w:adjustRightInd w:val="0"/>
        <w:ind w:firstLine="616"/>
        <w:rPr>
          <w:rFonts w:ascii="Times New Roman" w:eastAsia="標楷體" w:hAnsi="標楷體"/>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2-3</w:t>
      </w:r>
      <w:r w:rsidRPr="005F090A">
        <w:rPr>
          <w:rFonts w:ascii="Times New Roman" w:eastAsia="標楷體" w:hAnsi="標楷體" w:hint="eastAsia"/>
        </w:rPr>
        <w:t>驗收單</w:t>
      </w:r>
    </w:p>
    <w:p w:rsidR="00F70AFF" w:rsidRPr="005F090A" w:rsidRDefault="00F70AFF" w:rsidP="005A4152">
      <w:pPr>
        <w:autoSpaceDE w:val="0"/>
        <w:autoSpaceDN w:val="0"/>
        <w:adjustRightInd w:val="0"/>
        <w:ind w:firstLine="616"/>
        <w:rPr>
          <w:rFonts w:ascii="Times New Roman" w:eastAsia="標楷體" w:hAnsi="Times New Roman"/>
        </w:rPr>
      </w:pPr>
    </w:p>
    <w:tbl>
      <w:tblPr>
        <w:tblW w:w="884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17"/>
        <w:gridCol w:w="767"/>
        <w:gridCol w:w="667"/>
        <w:gridCol w:w="433"/>
        <w:gridCol w:w="1001"/>
        <w:gridCol w:w="342"/>
        <w:gridCol w:w="857"/>
        <w:gridCol w:w="235"/>
        <w:gridCol w:w="927"/>
        <w:gridCol w:w="399"/>
        <w:gridCol w:w="651"/>
        <w:gridCol w:w="1134"/>
      </w:tblGrid>
      <w:tr w:rsidR="00AA43BB" w:rsidRPr="00ED7208" w:rsidTr="005A4152">
        <w:tc>
          <w:tcPr>
            <w:tcW w:w="1434" w:type="dxa"/>
            <w:gridSpan w:val="2"/>
          </w:tcPr>
          <w:p w:rsidR="00AA43BB" w:rsidRPr="00ED7208" w:rsidRDefault="00AA43BB" w:rsidP="005A4152">
            <w:pPr>
              <w:autoSpaceDE w:val="0"/>
              <w:autoSpaceDN w:val="0"/>
              <w:adjustRightInd w:val="0"/>
              <w:jc w:val="center"/>
              <w:rPr>
                <w:rFonts w:ascii="Times New Roman" w:eastAsia="標楷體" w:hAnsi="Times New Roman"/>
              </w:rPr>
            </w:pPr>
            <w:r w:rsidRPr="00ED7208">
              <w:rPr>
                <w:rFonts w:ascii="Times New Roman" w:eastAsia="標楷體" w:hAnsi="標楷體" w:hint="eastAsia"/>
              </w:rPr>
              <w:t>驗收單號碼</w:t>
            </w:r>
          </w:p>
        </w:tc>
        <w:tc>
          <w:tcPr>
            <w:tcW w:w="1434" w:type="dxa"/>
            <w:gridSpan w:val="2"/>
          </w:tcPr>
          <w:p w:rsidR="00AA43BB" w:rsidRPr="00ED7208" w:rsidRDefault="00AA43BB" w:rsidP="005A4152">
            <w:pPr>
              <w:autoSpaceDE w:val="0"/>
              <w:autoSpaceDN w:val="0"/>
              <w:adjustRightInd w:val="0"/>
              <w:jc w:val="center"/>
              <w:rPr>
                <w:rFonts w:ascii="Times New Roman" w:eastAsia="標楷體" w:hAnsi="Times New Roman"/>
              </w:rPr>
            </w:pPr>
          </w:p>
        </w:tc>
        <w:tc>
          <w:tcPr>
            <w:tcW w:w="1434" w:type="dxa"/>
            <w:gridSpan w:val="2"/>
          </w:tcPr>
          <w:p w:rsidR="00AA43BB" w:rsidRPr="00ED7208" w:rsidRDefault="00AA43BB" w:rsidP="005A4152">
            <w:pPr>
              <w:autoSpaceDE w:val="0"/>
              <w:autoSpaceDN w:val="0"/>
              <w:adjustRightInd w:val="0"/>
              <w:jc w:val="center"/>
              <w:rPr>
                <w:rFonts w:ascii="Times New Roman" w:eastAsia="標楷體" w:hAnsi="Times New Roman"/>
              </w:rPr>
            </w:pPr>
            <w:r w:rsidRPr="00ED7208">
              <w:rPr>
                <w:rFonts w:ascii="Times New Roman" w:eastAsia="標楷體" w:hAnsi="標楷體" w:hint="eastAsia"/>
              </w:rPr>
              <w:t>驗收日期</w:t>
            </w:r>
          </w:p>
        </w:tc>
        <w:tc>
          <w:tcPr>
            <w:tcW w:w="1434" w:type="dxa"/>
            <w:gridSpan w:val="3"/>
          </w:tcPr>
          <w:p w:rsidR="00AA43BB" w:rsidRPr="00ED7208" w:rsidRDefault="00AA43BB" w:rsidP="005A4152">
            <w:pPr>
              <w:autoSpaceDE w:val="0"/>
              <w:autoSpaceDN w:val="0"/>
              <w:adjustRightInd w:val="0"/>
              <w:jc w:val="center"/>
              <w:rPr>
                <w:rFonts w:ascii="Times New Roman" w:eastAsia="標楷體" w:hAnsi="Times New Roman"/>
              </w:rPr>
            </w:pPr>
          </w:p>
        </w:tc>
        <w:tc>
          <w:tcPr>
            <w:tcW w:w="1326" w:type="dxa"/>
            <w:gridSpan w:val="2"/>
          </w:tcPr>
          <w:p w:rsidR="00AA43BB" w:rsidRPr="00ED7208" w:rsidRDefault="00AA43BB" w:rsidP="005A4152">
            <w:pPr>
              <w:autoSpaceDE w:val="0"/>
              <w:autoSpaceDN w:val="0"/>
              <w:adjustRightInd w:val="0"/>
              <w:jc w:val="center"/>
              <w:rPr>
                <w:rFonts w:ascii="Times New Roman" w:eastAsia="標楷體" w:hAnsi="Times New Roman"/>
              </w:rPr>
            </w:pPr>
            <w:r w:rsidRPr="00ED7208">
              <w:rPr>
                <w:rFonts w:ascii="Times New Roman" w:eastAsia="標楷體" w:hAnsi="標楷體" w:hint="eastAsia"/>
              </w:rPr>
              <w:t>供應商</w:t>
            </w:r>
          </w:p>
        </w:tc>
        <w:tc>
          <w:tcPr>
            <w:tcW w:w="1785" w:type="dxa"/>
            <w:gridSpan w:val="2"/>
          </w:tcPr>
          <w:p w:rsidR="00AA43BB" w:rsidRPr="00ED7208" w:rsidRDefault="00AA43BB" w:rsidP="005A4152">
            <w:pPr>
              <w:autoSpaceDE w:val="0"/>
              <w:autoSpaceDN w:val="0"/>
              <w:adjustRightInd w:val="0"/>
              <w:jc w:val="center"/>
              <w:rPr>
                <w:rFonts w:ascii="Times New Roman" w:eastAsia="標楷體" w:hAnsi="Times New Roman"/>
              </w:rPr>
            </w:pPr>
          </w:p>
        </w:tc>
      </w:tr>
      <w:tr w:rsidR="00AA43BB" w:rsidRPr="00ED7208" w:rsidTr="005A4152">
        <w:tc>
          <w:tcPr>
            <w:tcW w:w="817" w:type="dxa"/>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項次</w:t>
            </w:r>
          </w:p>
        </w:tc>
        <w:tc>
          <w:tcPr>
            <w:tcW w:w="1384" w:type="dxa"/>
            <w:gridSpan w:val="2"/>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料號</w:t>
            </w:r>
          </w:p>
        </w:tc>
        <w:tc>
          <w:tcPr>
            <w:tcW w:w="1100" w:type="dxa"/>
            <w:gridSpan w:val="2"/>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品名</w:t>
            </w:r>
          </w:p>
        </w:tc>
        <w:tc>
          <w:tcPr>
            <w:tcW w:w="1343" w:type="dxa"/>
            <w:gridSpan w:val="2"/>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規格</w:t>
            </w:r>
          </w:p>
        </w:tc>
        <w:tc>
          <w:tcPr>
            <w:tcW w:w="857" w:type="dxa"/>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單位</w:t>
            </w:r>
          </w:p>
        </w:tc>
        <w:tc>
          <w:tcPr>
            <w:tcW w:w="1162" w:type="dxa"/>
            <w:gridSpan w:val="2"/>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交貨數量</w:t>
            </w:r>
          </w:p>
        </w:tc>
        <w:tc>
          <w:tcPr>
            <w:tcW w:w="1050" w:type="dxa"/>
            <w:gridSpan w:val="2"/>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驗收數量</w:t>
            </w:r>
          </w:p>
        </w:tc>
        <w:tc>
          <w:tcPr>
            <w:tcW w:w="1134" w:type="dxa"/>
          </w:tcPr>
          <w:p w:rsidR="00AA43BB" w:rsidRPr="00ED7208" w:rsidRDefault="00AA43BB" w:rsidP="005A4152">
            <w:pPr>
              <w:autoSpaceDE w:val="0"/>
              <w:autoSpaceDN w:val="0"/>
              <w:adjustRightInd w:val="0"/>
              <w:jc w:val="center"/>
              <w:rPr>
                <w:rFonts w:ascii="Times New Roman" w:eastAsia="標楷體" w:hAnsi="Times New Roman"/>
                <w:sz w:val="20"/>
                <w:szCs w:val="20"/>
              </w:rPr>
            </w:pPr>
            <w:r w:rsidRPr="00ED7208">
              <w:rPr>
                <w:rFonts w:ascii="Times New Roman" w:eastAsia="標楷體" w:hAnsi="標楷體" w:hint="eastAsia"/>
                <w:sz w:val="20"/>
                <w:szCs w:val="20"/>
              </w:rPr>
              <w:t>採購單號</w:t>
            </w:r>
          </w:p>
        </w:tc>
      </w:tr>
      <w:tr w:rsidR="00AA43BB" w:rsidRPr="00ED7208" w:rsidTr="005A4152">
        <w:tc>
          <w:tcPr>
            <w:tcW w:w="817" w:type="dxa"/>
          </w:tcPr>
          <w:p w:rsidR="00AA43BB" w:rsidRPr="00ED7208" w:rsidRDefault="00AA43BB" w:rsidP="00AA43BB">
            <w:pPr>
              <w:autoSpaceDE w:val="0"/>
              <w:autoSpaceDN w:val="0"/>
              <w:adjustRightInd w:val="0"/>
              <w:rPr>
                <w:rFonts w:ascii="Times New Roman" w:eastAsia="標楷體" w:hAnsi="Times New Roman"/>
              </w:rPr>
            </w:pPr>
          </w:p>
        </w:tc>
        <w:tc>
          <w:tcPr>
            <w:tcW w:w="1384"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0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343" w:type="dxa"/>
            <w:gridSpan w:val="2"/>
          </w:tcPr>
          <w:p w:rsidR="00AA43BB" w:rsidRPr="00ED7208" w:rsidRDefault="00AA43BB" w:rsidP="00AA43BB">
            <w:pPr>
              <w:autoSpaceDE w:val="0"/>
              <w:autoSpaceDN w:val="0"/>
              <w:adjustRightInd w:val="0"/>
              <w:rPr>
                <w:rFonts w:ascii="Times New Roman" w:eastAsia="標楷體" w:hAnsi="Times New Roman"/>
              </w:rPr>
            </w:pPr>
          </w:p>
        </w:tc>
        <w:tc>
          <w:tcPr>
            <w:tcW w:w="857" w:type="dxa"/>
          </w:tcPr>
          <w:p w:rsidR="00AA43BB" w:rsidRPr="00ED7208" w:rsidRDefault="00AA43BB" w:rsidP="00AA43BB">
            <w:pPr>
              <w:autoSpaceDE w:val="0"/>
              <w:autoSpaceDN w:val="0"/>
              <w:adjustRightInd w:val="0"/>
              <w:rPr>
                <w:rFonts w:ascii="Times New Roman" w:eastAsia="標楷體" w:hAnsi="Times New Roman"/>
              </w:rPr>
            </w:pPr>
          </w:p>
        </w:tc>
        <w:tc>
          <w:tcPr>
            <w:tcW w:w="1162"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05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817" w:type="dxa"/>
          </w:tcPr>
          <w:p w:rsidR="00AA43BB" w:rsidRPr="00ED7208" w:rsidRDefault="00AA43BB" w:rsidP="00AA43BB">
            <w:pPr>
              <w:autoSpaceDE w:val="0"/>
              <w:autoSpaceDN w:val="0"/>
              <w:adjustRightInd w:val="0"/>
              <w:rPr>
                <w:rFonts w:ascii="Times New Roman" w:eastAsia="標楷體" w:hAnsi="Times New Roman"/>
              </w:rPr>
            </w:pPr>
          </w:p>
        </w:tc>
        <w:tc>
          <w:tcPr>
            <w:tcW w:w="1384"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0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343" w:type="dxa"/>
            <w:gridSpan w:val="2"/>
          </w:tcPr>
          <w:p w:rsidR="00AA43BB" w:rsidRPr="00ED7208" w:rsidRDefault="00AA43BB" w:rsidP="00AA43BB">
            <w:pPr>
              <w:autoSpaceDE w:val="0"/>
              <w:autoSpaceDN w:val="0"/>
              <w:adjustRightInd w:val="0"/>
              <w:rPr>
                <w:rFonts w:ascii="Times New Roman" w:eastAsia="標楷體" w:hAnsi="Times New Roman"/>
              </w:rPr>
            </w:pPr>
          </w:p>
        </w:tc>
        <w:tc>
          <w:tcPr>
            <w:tcW w:w="857" w:type="dxa"/>
          </w:tcPr>
          <w:p w:rsidR="00AA43BB" w:rsidRPr="00ED7208" w:rsidRDefault="00AA43BB" w:rsidP="00AA43BB">
            <w:pPr>
              <w:autoSpaceDE w:val="0"/>
              <w:autoSpaceDN w:val="0"/>
              <w:adjustRightInd w:val="0"/>
              <w:rPr>
                <w:rFonts w:ascii="Times New Roman" w:eastAsia="標楷體" w:hAnsi="Times New Roman"/>
              </w:rPr>
            </w:pPr>
          </w:p>
        </w:tc>
        <w:tc>
          <w:tcPr>
            <w:tcW w:w="1162"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05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817" w:type="dxa"/>
          </w:tcPr>
          <w:p w:rsidR="00AA43BB" w:rsidRPr="00ED7208" w:rsidRDefault="00AA43BB" w:rsidP="00AA43BB">
            <w:pPr>
              <w:autoSpaceDE w:val="0"/>
              <w:autoSpaceDN w:val="0"/>
              <w:adjustRightInd w:val="0"/>
              <w:rPr>
                <w:rFonts w:ascii="Times New Roman" w:eastAsia="標楷體" w:hAnsi="Times New Roman"/>
              </w:rPr>
            </w:pPr>
          </w:p>
        </w:tc>
        <w:tc>
          <w:tcPr>
            <w:tcW w:w="1384"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0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343" w:type="dxa"/>
            <w:gridSpan w:val="2"/>
          </w:tcPr>
          <w:p w:rsidR="00AA43BB" w:rsidRPr="00ED7208" w:rsidRDefault="00AA43BB" w:rsidP="00AA43BB">
            <w:pPr>
              <w:autoSpaceDE w:val="0"/>
              <w:autoSpaceDN w:val="0"/>
              <w:adjustRightInd w:val="0"/>
              <w:rPr>
                <w:rFonts w:ascii="Times New Roman" w:eastAsia="標楷體" w:hAnsi="Times New Roman"/>
              </w:rPr>
            </w:pPr>
          </w:p>
        </w:tc>
        <w:tc>
          <w:tcPr>
            <w:tcW w:w="857" w:type="dxa"/>
          </w:tcPr>
          <w:p w:rsidR="00AA43BB" w:rsidRPr="00ED7208" w:rsidRDefault="00AA43BB" w:rsidP="00AA43BB">
            <w:pPr>
              <w:autoSpaceDE w:val="0"/>
              <w:autoSpaceDN w:val="0"/>
              <w:adjustRightInd w:val="0"/>
              <w:rPr>
                <w:rFonts w:ascii="Times New Roman" w:eastAsia="標楷體" w:hAnsi="Times New Roman"/>
              </w:rPr>
            </w:pPr>
          </w:p>
        </w:tc>
        <w:tc>
          <w:tcPr>
            <w:tcW w:w="1162"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05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817" w:type="dxa"/>
          </w:tcPr>
          <w:p w:rsidR="00AA43BB" w:rsidRPr="00ED7208" w:rsidRDefault="00AA43BB" w:rsidP="00AA43BB">
            <w:pPr>
              <w:autoSpaceDE w:val="0"/>
              <w:autoSpaceDN w:val="0"/>
              <w:adjustRightInd w:val="0"/>
              <w:rPr>
                <w:rFonts w:ascii="Times New Roman" w:eastAsia="標楷體" w:hAnsi="Times New Roman"/>
              </w:rPr>
            </w:pPr>
          </w:p>
        </w:tc>
        <w:tc>
          <w:tcPr>
            <w:tcW w:w="1384"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0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343" w:type="dxa"/>
            <w:gridSpan w:val="2"/>
          </w:tcPr>
          <w:p w:rsidR="00AA43BB" w:rsidRPr="00ED7208" w:rsidRDefault="00AA43BB" w:rsidP="00AA43BB">
            <w:pPr>
              <w:autoSpaceDE w:val="0"/>
              <w:autoSpaceDN w:val="0"/>
              <w:adjustRightInd w:val="0"/>
              <w:rPr>
                <w:rFonts w:ascii="Times New Roman" w:eastAsia="標楷體" w:hAnsi="Times New Roman"/>
              </w:rPr>
            </w:pPr>
          </w:p>
        </w:tc>
        <w:tc>
          <w:tcPr>
            <w:tcW w:w="857" w:type="dxa"/>
          </w:tcPr>
          <w:p w:rsidR="00AA43BB" w:rsidRPr="00ED7208" w:rsidRDefault="00AA43BB" w:rsidP="00AA43BB">
            <w:pPr>
              <w:autoSpaceDE w:val="0"/>
              <w:autoSpaceDN w:val="0"/>
              <w:adjustRightInd w:val="0"/>
              <w:rPr>
                <w:rFonts w:ascii="Times New Roman" w:eastAsia="標楷體" w:hAnsi="Times New Roman"/>
              </w:rPr>
            </w:pPr>
          </w:p>
        </w:tc>
        <w:tc>
          <w:tcPr>
            <w:tcW w:w="1162"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05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r>
      <w:tr w:rsidR="00AA43BB" w:rsidRPr="00ED7208" w:rsidTr="005A4152">
        <w:tc>
          <w:tcPr>
            <w:tcW w:w="817" w:type="dxa"/>
          </w:tcPr>
          <w:p w:rsidR="00AA43BB" w:rsidRPr="00ED7208" w:rsidRDefault="00AA43BB" w:rsidP="00AA43BB">
            <w:pPr>
              <w:autoSpaceDE w:val="0"/>
              <w:autoSpaceDN w:val="0"/>
              <w:adjustRightInd w:val="0"/>
              <w:rPr>
                <w:rFonts w:ascii="Times New Roman" w:eastAsia="標楷體" w:hAnsi="Times New Roman"/>
              </w:rPr>
            </w:pPr>
          </w:p>
        </w:tc>
        <w:tc>
          <w:tcPr>
            <w:tcW w:w="1384"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0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343" w:type="dxa"/>
            <w:gridSpan w:val="2"/>
          </w:tcPr>
          <w:p w:rsidR="00AA43BB" w:rsidRPr="00ED7208" w:rsidRDefault="00AA43BB" w:rsidP="00AA43BB">
            <w:pPr>
              <w:autoSpaceDE w:val="0"/>
              <w:autoSpaceDN w:val="0"/>
              <w:adjustRightInd w:val="0"/>
              <w:rPr>
                <w:rFonts w:ascii="Times New Roman" w:eastAsia="標楷體" w:hAnsi="Times New Roman"/>
              </w:rPr>
            </w:pPr>
          </w:p>
        </w:tc>
        <w:tc>
          <w:tcPr>
            <w:tcW w:w="857" w:type="dxa"/>
          </w:tcPr>
          <w:p w:rsidR="00AA43BB" w:rsidRPr="00ED7208" w:rsidRDefault="00AA43BB" w:rsidP="00AA43BB">
            <w:pPr>
              <w:autoSpaceDE w:val="0"/>
              <w:autoSpaceDN w:val="0"/>
              <w:adjustRightInd w:val="0"/>
              <w:rPr>
                <w:rFonts w:ascii="Times New Roman" w:eastAsia="標楷體" w:hAnsi="Times New Roman"/>
              </w:rPr>
            </w:pPr>
          </w:p>
        </w:tc>
        <w:tc>
          <w:tcPr>
            <w:tcW w:w="1162"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050"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134" w:type="dxa"/>
          </w:tcPr>
          <w:p w:rsidR="00AA43BB" w:rsidRPr="00ED7208" w:rsidRDefault="00AA43BB" w:rsidP="00AA43BB">
            <w:pPr>
              <w:autoSpaceDE w:val="0"/>
              <w:autoSpaceDN w:val="0"/>
              <w:adjustRightInd w:val="0"/>
              <w:rPr>
                <w:rFonts w:ascii="Times New Roman" w:eastAsia="標楷體" w:hAnsi="Times New Roman"/>
              </w:rPr>
            </w:pPr>
          </w:p>
        </w:tc>
      </w:tr>
    </w:tbl>
    <w:p w:rsidR="00AA43BB" w:rsidRPr="00ED7208" w:rsidRDefault="00AA43BB" w:rsidP="004472D7">
      <w:pPr>
        <w:autoSpaceDE w:val="0"/>
        <w:autoSpaceDN w:val="0"/>
        <w:adjustRightInd w:val="0"/>
        <w:ind w:left="560"/>
        <w:rPr>
          <w:rFonts w:ascii="Times New Roman" w:eastAsia="標楷體" w:hAnsi="Times New Roman"/>
        </w:rPr>
      </w:pPr>
      <w:r w:rsidRPr="00ED7208">
        <w:rPr>
          <w:rFonts w:ascii="Times New Roman" w:eastAsia="標楷體" w:hAnsi="標楷體" w:hint="eastAsia"/>
        </w:rPr>
        <w:t>核准</w:t>
      </w:r>
      <w:r w:rsidRPr="00ED7208">
        <w:rPr>
          <w:rFonts w:ascii="Times New Roman" w:eastAsia="標楷體" w:hAnsi="Times New Roman"/>
        </w:rPr>
        <w:t xml:space="preserve">                                  </w:t>
      </w:r>
      <w:r w:rsidRPr="00ED7208">
        <w:rPr>
          <w:rFonts w:ascii="Times New Roman" w:eastAsia="標楷體" w:hAnsi="標楷體" w:hint="eastAsia"/>
        </w:rPr>
        <w:t>倉管</w:t>
      </w:r>
      <w:r w:rsidRPr="00ED7208">
        <w:rPr>
          <w:rFonts w:ascii="Times New Roman" w:eastAsia="標楷體" w:hAnsi="Times New Roman"/>
        </w:rPr>
        <w:t xml:space="preserve">                      </w:t>
      </w:r>
    </w:p>
    <w:p w:rsidR="00AA43BB" w:rsidRPr="00ED7208" w:rsidRDefault="00AA43BB" w:rsidP="00AA43BB">
      <w:pPr>
        <w:autoSpaceDE w:val="0"/>
        <w:autoSpaceDN w:val="0"/>
        <w:adjustRightInd w:val="0"/>
        <w:rPr>
          <w:rFonts w:ascii="Times New Roman" w:eastAsia="標楷體" w:hAnsi="Times New Roman"/>
        </w:rPr>
      </w:pPr>
    </w:p>
    <w:p w:rsidR="00AA43BB" w:rsidRPr="005F090A" w:rsidRDefault="00AA43BB" w:rsidP="00AA43BB">
      <w:pPr>
        <w:widowControl/>
        <w:rPr>
          <w:rFonts w:ascii="Times New Roman" w:eastAsia="標楷體" w:hAnsi="Times New Roman"/>
        </w:rPr>
      </w:pPr>
      <w:r w:rsidRPr="005F090A">
        <w:rPr>
          <w:rFonts w:ascii="Times New Roman" w:eastAsia="標楷體" w:hAnsi="Times New Roman"/>
        </w:rPr>
        <w:br w:type="page"/>
      </w:r>
    </w:p>
    <w:p w:rsidR="00F70AFF" w:rsidRDefault="00F70AFF" w:rsidP="004472D7">
      <w:pPr>
        <w:autoSpaceDE w:val="0"/>
        <w:autoSpaceDN w:val="0"/>
        <w:adjustRightInd w:val="0"/>
        <w:ind w:firstLine="616"/>
        <w:rPr>
          <w:rFonts w:ascii="Times New Roman" w:eastAsia="標楷體" w:hAnsi="標楷體"/>
          <w:kern w:val="0"/>
          <w:szCs w:val="24"/>
        </w:rPr>
      </w:pPr>
    </w:p>
    <w:p w:rsidR="00AA43BB" w:rsidRPr="005F090A" w:rsidRDefault="00AA43BB" w:rsidP="004472D7">
      <w:pPr>
        <w:autoSpaceDE w:val="0"/>
        <w:autoSpaceDN w:val="0"/>
        <w:adjustRightInd w:val="0"/>
        <w:ind w:firstLine="616"/>
        <w:rPr>
          <w:rFonts w:ascii="Times New Roman" w:eastAsia="標楷體" w:hAnsi="Times New Roman"/>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2-4</w:t>
      </w:r>
      <w:r w:rsidRPr="005F090A">
        <w:rPr>
          <w:rFonts w:ascii="Times New Roman" w:eastAsia="標楷體" w:hAnsi="標楷體" w:hint="eastAsia"/>
        </w:rPr>
        <w:t>請款單</w:t>
      </w:r>
    </w:p>
    <w:p w:rsidR="00AA43BB" w:rsidRPr="005F090A" w:rsidRDefault="00AA43BB" w:rsidP="00AA43BB">
      <w:pPr>
        <w:autoSpaceDE w:val="0"/>
        <w:autoSpaceDN w:val="0"/>
        <w:adjustRightInd w:val="0"/>
        <w:rPr>
          <w:rFonts w:ascii="Times New Roman" w:eastAsia="標楷體"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1258"/>
        <w:gridCol w:w="1258"/>
        <w:gridCol w:w="1258"/>
        <w:gridCol w:w="1258"/>
        <w:gridCol w:w="1258"/>
        <w:gridCol w:w="1216"/>
      </w:tblGrid>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請款單號</w:t>
            </w:r>
          </w:p>
        </w:tc>
        <w:tc>
          <w:tcPr>
            <w:tcW w:w="2516" w:type="dxa"/>
            <w:gridSpan w:val="2"/>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日期</w:t>
            </w:r>
          </w:p>
        </w:tc>
        <w:tc>
          <w:tcPr>
            <w:tcW w:w="3732" w:type="dxa"/>
            <w:gridSpan w:val="3"/>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項次</w:t>
            </w:r>
          </w:p>
        </w:tc>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採購單號</w:t>
            </w:r>
          </w:p>
        </w:tc>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品名</w:t>
            </w:r>
          </w:p>
        </w:tc>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數量</w:t>
            </w:r>
          </w:p>
        </w:tc>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單價</w:t>
            </w:r>
          </w:p>
        </w:tc>
        <w:tc>
          <w:tcPr>
            <w:tcW w:w="1258"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總價</w:t>
            </w:r>
          </w:p>
        </w:tc>
        <w:tc>
          <w:tcPr>
            <w:tcW w:w="1216" w:type="dxa"/>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憑證編號</w:t>
            </w: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16" w:type="dxa"/>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16" w:type="dxa"/>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16" w:type="dxa"/>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16" w:type="dxa"/>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16" w:type="dxa"/>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58" w:type="dxa"/>
          </w:tcPr>
          <w:p w:rsidR="00AA43BB" w:rsidRPr="00ED7208" w:rsidRDefault="00AA43BB" w:rsidP="00AA43BB">
            <w:pPr>
              <w:autoSpaceDE w:val="0"/>
              <w:autoSpaceDN w:val="0"/>
              <w:adjustRightInd w:val="0"/>
              <w:rPr>
                <w:rFonts w:ascii="Times New Roman" w:eastAsia="標楷體" w:hAnsi="Times New Roman"/>
              </w:rPr>
            </w:pPr>
          </w:p>
        </w:tc>
        <w:tc>
          <w:tcPr>
            <w:tcW w:w="1216" w:type="dxa"/>
          </w:tcPr>
          <w:p w:rsidR="00AA43BB" w:rsidRPr="00ED7208" w:rsidRDefault="00AA43BB" w:rsidP="00AA43BB">
            <w:pPr>
              <w:autoSpaceDE w:val="0"/>
              <w:autoSpaceDN w:val="0"/>
              <w:adjustRightInd w:val="0"/>
              <w:rPr>
                <w:rFonts w:ascii="Times New Roman" w:eastAsia="標楷體" w:hAnsi="Times New Roman"/>
              </w:rPr>
            </w:pPr>
          </w:p>
        </w:tc>
      </w:tr>
      <w:tr w:rsidR="00AA43BB" w:rsidRPr="005F090A" w:rsidTr="004472D7">
        <w:trPr>
          <w:trHeight w:val="1460"/>
        </w:trPr>
        <w:tc>
          <w:tcPr>
            <w:tcW w:w="8764" w:type="dxa"/>
            <w:gridSpan w:val="7"/>
          </w:tcPr>
          <w:p w:rsidR="00AA43BB" w:rsidRPr="00ED7208" w:rsidRDefault="00AA43BB" w:rsidP="00AA43BB">
            <w:pPr>
              <w:autoSpaceDE w:val="0"/>
              <w:autoSpaceDN w:val="0"/>
              <w:adjustRightInd w:val="0"/>
              <w:rPr>
                <w:rFonts w:ascii="Times New Roman" w:eastAsia="標楷體" w:hAnsi="Times New Roman"/>
              </w:rPr>
            </w:pPr>
            <w:r w:rsidRPr="00ED7208">
              <w:rPr>
                <w:rFonts w:ascii="Times New Roman" w:eastAsia="標楷體" w:hAnsi="標楷體" w:hint="eastAsia"/>
              </w:rPr>
              <w:t>附件黏貼攔</w:t>
            </w: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AA43BB">
            <w:pPr>
              <w:autoSpaceDE w:val="0"/>
              <w:autoSpaceDN w:val="0"/>
              <w:adjustRightInd w:val="0"/>
              <w:rPr>
                <w:rFonts w:ascii="Times New Roman" w:eastAsia="標楷體" w:hAnsi="Times New Roman"/>
              </w:rPr>
            </w:pPr>
          </w:p>
          <w:p w:rsidR="00AA43BB" w:rsidRPr="00ED7208" w:rsidRDefault="00AA43BB" w:rsidP="00AA43BB">
            <w:pPr>
              <w:autoSpaceDE w:val="0"/>
              <w:autoSpaceDN w:val="0"/>
              <w:adjustRightInd w:val="0"/>
              <w:rPr>
                <w:rFonts w:ascii="Times New Roman" w:eastAsia="標楷體" w:hAnsi="Times New Roman"/>
              </w:rPr>
            </w:pPr>
          </w:p>
        </w:tc>
      </w:tr>
    </w:tbl>
    <w:p w:rsidR="004472D7" w:rsidRDefault="004472D7" w:rsidP="004472D7">
      <w:pPr>
        <w:autoSpaceDE w:val="0"/>
        <w:autoSpaceDN w:val="0"/>
        <w:adjustRightInd w:val="0"/>
        <w:ind w:left="322"/>
        <w:rPr>
          <w:rFonts w:ascii="Times New Roman" w:eastAsia="標楷體" w:hAnsi="標楷體"/>
        </w:rPr>
      </w:pPr>
    </w:p>
    <w:p w:rsidR="00AA43BB" w:rsidRPr="005F090A" w:rsidRDefault="00AA43BB" w:rsidP="004472D7">
      <w:pPr>
        <w:autoSpaceDE w:val="0"/>
        <w:autoSpaceDN w:val="0"/>
        <w:adjustRightInd w:val="0"/>
        <w:ind w:left="322"/>
        <w:rPr>
          <w:rFonts w:ascii="Times New Roman" w:eastAsia="標楷體" w:hAnsi="Times New Roman"/>
        </w:rPr>
      </w:pPr>
      <w:r w:rsidRPr="005F090A">
        <w:rPr>
          <w:rFonts w:ascii="Times New Roman" w:eastAsia="標楷體" w:hAnsi="標楷體" w:hint="eastAsia"/>
        </w:rPr>
        <w:t>核准</w:t>
      </w:r>
      <w:r w:rsidRPr="005F090A">
        <w:rPr>
          <w:rFonts w:ascii="Times New Roman" w:eastAsia="標楷體" w:hAnsi="Times New Roman"/>
        </w:rPr>
        <w:t xml:space="preserve">                       </w:t>
      </w:r>
      <w:r w:rsidRPr="005F090A">
        <w:rPr>
          <w:rFonts w:ascii="Times New Roman" w:eastAsia="標楷體" w:hAnsi="標楷體" w:hint="eastAsia"/>
        </w:rPr>
        <w:t>會計</w:t>
      </w:r>
      <w:r w:rsidRPr="005F090A">
        <w:rPr>
          <w:rFonts w:ascii="Times New Roman" w:eastAsia="標楷體" w:hAnsi="Times New Roman"/>
        </w:rPr>
        <w:t xml:space="preserve">                       </w:t>
      </w:r>
      <w:r w:rsidRPr="005F090A">
        <w:rPr>
          <w:rFonts w:ascii="Times New Roman" w:eastAsia="標楷體" w:hAnsi="標楷體" w:hint="eastAsia"/>
        </w:rPr>
        <w:t>經辦</w:t>
      </w:r>
    </w:p>
    <w:p w:rsidR="00AA43BB" w:rsidRDefault="00AA43BB"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017DD5" w:rsidRDefault="00017DD5" w:rsidP="00AA43BB">
      <w:pPr>
        <w:autoSpaceDE w:val="0"/>
        <w:autoSpaceDN w:val="0"/>
        <w:adjustRightInd w:val="0"/>
        <w:rPr>
          <w:rFonts w:ascii="標楷體" w:eastAsia="標楷體" w:hAnsi="標楷體"/>
          <w:sz w:val="28"/>
        </w:rPr>
      </w:pPr>
    </w:p>
    <w:p w:rsidR="00AD7529" w:rsidRDefault="00AD7529" w:rsidP="00AA43BB">
      <w:pPr>
        <w:autoSpaceDE w:val="0"/>
        <w:autoSpaceDN w:val="0"/>
        <w:adjustRightInd w:val="0"/>
        <w:rPr>
          <w:rFonts w:ascii="標楷體" w:eastAsia="標楷體" w:hAnsi="標楷體"/>
          <w:sz w:val="28"/>
        </w:rPr>
      </w:pPr>
    </w:p>
    <w:p w:rsidR="00835E0A" w:rsidRPr="00170FAA" w:rsidRDefault="00835E0A" w:rsidP="00170FAA">
      <w:pPr>
        <w:pStyle w:val="1"/>
      </w:pPr>
      <w:bookmarkStart w:id="20" w:name="_Toc441159465"/>
      <w:r w:rsidRPr="00170FAA">
        <w:rPr>
          <w:rFonts w:hint="eastAsia"/>
        </w:rPr>
        <w:t>参、庫存管理辦法</w:t>
      </w:r>
      <w:bookmarkEnd w:id="20"/>
    </w:p>
    <w:p w:rsidR="00EB4B3F" w:rsidRPr="00170FAA" w:rsidRDefault="00EB4B3F" w:rsidP="00D91876">
      <w:pPr>
        <w:pStyle w:val="2"/>
        <w:numPr>
          <w:ilvl w:val="0"/>
          <w:numId w:val="19"/>
        </w:numPr>
      </w:pPr>
      <w:bookmarkStart w:id="21" w:name="_Toc441159466"/>
      <w:r w:rsidRPr="00170FAA">
        <w:rPr>
          <w:rFonts w:hint="eastAsia"/>
        </w:rPr>
        <w:t>作業流程之定義</w:t>
      </w:r>
      <w:bookmarkEnd w:id="21"/>
    </w:p>
    <w:p w:rsidR="00EB4B3F" w:rsidRDefault="00EB4B3F" w:rsidP="00D91876">
      <w:pPr>
        <w:pStyle w:val="a0"/>
        <w:numPr>
          <w:ilvl w:val="0"/>
          <w:numId w:val="15"/>
        </w:numPr>
        <w:adjustRightInd w:val="0"/>
        <w:snapToGrid w:val="0"/>
        <w:spacing w:line="360" w:lineRule="auto"/>
        <w:ind w:leftChars="0" w:left="426" w:firstLine="0"/>
        <w:rPr>
          <w:rFonts w:ascii="Times New Roman" w:eastAsia="標楷體" w:hAnsi="Times New Roman"/>
          <w:szCs w:val="24"/>
        </w:rPr>
      </w:pPr>
      <w:r w:rsidRPr="00237DB1">
        <w:rPr>
          <w:rFonts w:ascii="Times New Roman" w:eastAsia="標楷體" w:hAnsi="Times New Roman" w:hint="eastAsia"/>
        </w:rPr>
        <w:t>本公司庫存作業之處理，悉依本管理辦法辦理之。主</w:t>
      </w:r>
      <w:r w:rsidRPr="00237DB1">
        <w:rPr>
          <w:rFonts w:ascii="Times New Roman" w:eastAsia="標楷體" w:hAnsi="標楷體" w:hint="eastAsia"/>
        </w:rPr>
        <w:t>係規範下列作業流程：</w:t>
      </w:r>
      <w:r w:rsidRPr="00237DB1">
        <w:rPr>
          <w:rFonts w:ascii="Times New Roman" w:eastAsia="標楷體" w:hAnsi="標楷體" w:hint="eastAsia"/>
          <w:szCs w:val="24"/>
        </w:rPr>
        <w:t>：</w:t>
      </w:r>
    </w:p>
    <w:p w:rsidR="00EB4B3F" w:rsidRDefault="00EB4B3F" w:rsidP="00D91876">
      <w:pPr>
        <w:pStyle w:val="a0"/>
        <w:numPr>
          <w:ilvl w:val="2"/>
          <w:numId w:val="14"/>
        </w:numPr>
        <w:adjustRightInd w:val="0"/>
        <w:snapToGrid w:val="0"/>
        <w:spacing w:line="360" w:lineRule="auto"/>
        <w:ind w:leftChars="0"/>
        <w:rPr>
          <w:rFonts w:ascii="Times New Roman" w:eastAsia="標楷體" w:hAnsi="Times New Roman"/>
          <w:szCs w:val="24"/>
        </w:rPr>
      </w:pPr>
      <w:r>
        <w:rPr>
          <w:rFonts w:ascii="Times New Roman" w:eastAsia="標楷體" w:hAnsi="Times New Roman" w:hint="eastAsia"/>
        </w:rPr>
        <w:t>存貨進出之庫存管理及盤點作業</w:t>
      </w:r>
    </w:p>
    <w:p w:rsidR="00EB4B3F" w:rsidRDefault="00EB4B3F" w:rsidP="00D91876">
      <w:pPr>
        <w:pStyle w:val="a0"/>
        <w:numPr>
          <w:ilvl w:val="2"/>
          <w:numId w:val="14"/>
        </w:numPr>
        <w:adjustRightInd w:val="0"/>
        <w:snapToGrid w:val="0"/>
        <w:spacing w:line="360" w:lineRule="auto"/>
        <w:ind w:leftChars="0"/>
        <w:rPr>
          <w:rFonts w:ascii="Times New Roman" w:eastAsia="標楷體" w:hAnsi="Times New Roman"/>
          <w:szCs w:val="24"/>
        </w:rPr>
      </w:pPr>
      <w:r w:rsidRPr="00237DB1">
        <w:rPr>
          <w:rFonts w:ascii="Times New Roman" w:eastAsia="標楷體" w:hAnsi="標楷體" w:hint="eastAsia"/>
          <w:szCs w:val="24"/>
        </w:rPr>
        <w:t>會計處理作業</w:t>
      </w:r>
    </w:p>
    <w:p w:rsidR="00EB4B3F" w:rsidRDefault="00EB4B3F" w:rsidP="00EB4B3F">
      <w:pPr>
        <w:pStyle w:val="a0"/>
        <w:adjustRightInd w:val="0"/>
        <w:snapToGrid w:val="0"/>
        <w:spacing w:line="360" w:lineRule="auto"/>
        <w:ind w:leftChars="0" w:left="1712"/>
        <w:rPr>
          <w:rFonts w:ascii="Times New Roman" w:eastAsia="標楷體" w:hAnsi="Times New Roman"/>
          <w:szCs w:val="24"/>
        </w:rPr>
      </w:pPr>
    </w:p>
    <w:p w:rsidR="00EB4B3F" w:rsidRDefault="00EB4B3F" w:rsidP="00D91876">
      <w:pPr>
        <w:pStyle w:val="a0"/>
        <w:numPr>
          <w:ilvl w:val="0"/>
          <w:numId w:val="15"/>
        </w:numPr>
        <w:adjustRightInd w:val="0"/>
        <w:snapToGrid w:val="0"/>
        <w:spacing w:line="360" w:lineRule="auto"/>
        <w:ind w:leftChars="0" w:hanging="54"/>
        <w:rPr>
          <w:rFonts w:ascii="Times New Roman" w:eastAsia="標楷體" w:hAnsi="Times New Roman"/>
          <w:szCs w:val="24"/>
        </w:rPr>
      </w:pPr>
      <w:r w:rsidRPr="00237DB1">
        <w:rPr>
          <w:rFonts w:ascii="Times New Roman" w:eastAsia="標楷體" w:hAnsi="Times New Roman"/>
        </w:rPr>
        <w:t>本管理辦法經權責主管核准實施，修改時亦同。</w:t>
      </w:r>
    </w:p>
    <w:p w:rsidR="00EB4B3F" w:rsidRPr="00FA44E2" w:rsidRDefault="00EB4B3F" w:rsidP="00EB4B3F">
      <w:pPr>
        <w:widowControl/>
        <w:rPr>
          <w:rFonts w:ascii="Times New Roman" w:eastAsia="標楷體" w:hAnsi="Times New Roman"/>
        </w:rPr>
      </w:pPr>
      <w:r w:rsidRPr="00237DB1">
        <w:rPr>
          <w:rFonts w:ascii="Times New Roman" w:eastAsia="標楷體" w:hAnsi="Times New Roman"/>
        </w:rPr>
        <w:br w:type="page"/>
      </w:r>
    </w:p>
    <w:p w:rsidR="00EB4B3F" w:rsidRPr="005F090A" w:rsidRDefault="00EB4B3F" w:rsidP="00EB4B3F">
      <w:pPr>
        <w:ind w:firstLine="675"/>
        <w:rPr>
          <w:rFonts w:ascii="Times New Roman" w:eastAsia="標楷體" w:hAnsi="Times New Roman"/>
          <w:b/>
        </w:rPr>
      </w:pPr>
    </w:p>
    <w:p w:rsidR="00EB4B3F" w:rsidRPr="00170FAA" w:rsidRDefault="00EB4B3F" w:rsidP="00D91876">
      <w:pPr>
        <w:pStyle w:val="2"/>
        <w:numPr>
          <w:ilvl w:val="0"/>
          <w:numId w:val="19"/>
        </w:numPr>
      </w:pPr>
      <w:bookmarkStart w:id="22" w:name="_Toc441159467"/>
      <w:r w:rsidRPr="00237DB1">
        <w:rPr>
          <w:rFonts w:hint="eastAsia"/>
        </w:rPr>
        <w:t>流程圖：</w:t>
      </w:r>
      <w:bookmarkEnd w:id="22"/>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0640" behindDoc="0" locked="0" layoutInCell="1" allowOverlap="1" wp14:anchorId="1323F70A" wp14:editId="65C9039C">
                <wp:simplePos x="0" y="0"/>
                <wp:positionH relativeFrom="column">
                  <wp:posOffset>4162425</wp:posOffset>
                </wp:positionH>
                <wp:positionV relativeFrom="paragraph">
                  <wp:posOffset>99060</wp:posOffset>
                </wp:positionV>
                <wp:extent cx="1219200" cy="371475"/>
                <wp:effectExtent l="9525" t="13335" r="9525" b="5715"/>
                <wp:wrapNone/>
                <wp:docPr id="36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solidFill>
                          <a:srgbClr val="FFFFFF"/>
                        </a:solidFill>
                        <a:ln w="9525">
                          <a:solidFill>
                            <a:srgbClr val="FFFFFF"/>
                          </a:solidFill>
                          <a:miter lim="800000"/>
                          <a:headEnd/>
                          <a:tailEnd/>
                        </a:ln>
                      </wps:spPr>
                      <wps:txbx>
                        <w:txbxContent>
                          <w:p w:rsidR="00090040" w:rsidRPr="00206CB5" w:rsidRDefault="00090040" w:rsidP="00EB4B3F">
                            <w:pPr>
                              <w:jc w:val="center"/>
                              <w:rPr>
                                <w:rFonts w:ascii="標楷體" w:eastAsia="標楷體" w:hAnsi="標楷體"/>
                                <w:u w:val="single"/>
                              </w:rPr>
                            </w:pPr>
                            <w:r>
                              <w:rPr>
                                <w:rFonts w:ascii="標楷體" w:eastAsia="標楷體" w:hAnsi="標楷體" w:hint="eastAsia"/>
                                <w:u w:val="single"/>
                              </w:rPr>
                              <w:t>會</w:t>
                            </w:r>
                            <w:r>
                              <w:rPr>
                                <w:rFonts w:ascii="標楷體" w:eastAsia="標楷體" w:hAnsi="標楷體"/>
                                <w:u w:val="single"/>
                              </w:rPr>
                              <w:t xml:space="preserve">        </w:t>
                            </w:r>
                            <w:r>
                              <w:rPr>
                                <w:rFonts w:ascii="標楷體" w:eastAsia="標楷體" w:hAnsi="標楷體" w:hint="eastAsia"/>
                                <w:u w:val="single"/>
                              </w:rPr>
                              <w:t>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02" type="#_x0000_t202" style="position:absolute;left:0;text-align:left;margin-left:327.75pt;margin-top:7.8pt;width:96pt;height:2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" strokecolor="white">
                <v:textbox>
                  <w:txbxContent>
                    <w:p w:rsidR="00090040" w:rsidRPr="00206CB5" w:rsidRDefault="00090040" w:rsidP="00EB4B3F">
                      <w:pPr>
                        <w:jc w:val="center"/>
                        <w:rPr>
                          <w:rFonts w:ascii="標楷體" w:eastAsia="標楷體" w:hAnsi="標楷體"/>
                          <w:u w:val="single"/>
                        </w:rPr>
                      </w:pPr>
                      <w:r>
                        <w:rPr>
                          <w:rFonts w:ascii="標楷體" w:eastAsia="標楷體" w:hAnsi="標楷體" w:hint="eastAsia"/>
                          <w:u w:val="single"/>
                        </w:rPr>
                        <w:t>會</w:t>
                      </w:r>
                      <w:r>
                        <w:rPr>
                          <w:rFonts w:ascii="標楷體" w:eastAsia="標楷體" w:hAnsi="標楷體"/>
                          <w:u w:val="single"/>
                        </w:rPr>
                        <w:t xml:space="preserve">        </w:t>
                      </w:r>
                      <w:r>
                        <w:rPr>
                          <w:rFonts w:ascii="標楷體" w:eastAsia="標楷體" w:hAnsi="標楷體" w:hint="eastAsia"/>
                          <w:u w:val="single"/>
                        </w:rPr>
                        <w:t>計</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6B9C74BA" wp14:editId="6C36E37A">
                <wp:simplePos x="0" y="0"/>
                <wp:positionH relativeFrom="column">
                  <wp:posOffset>1774190</wp:posOffset>
                </wp:positionH>
                <wp:positionV relativeFrom="paragraph">
                  <wp:posOffset>99060</wp:posOffset>
                </wp:positionV>
                <wp:extent cx="2117725" cy="371475"/>
                <wp:effectExtent l="12065" t="13335" r="13335" b="5715"/>
                <wp:wrapNone/>
                <wp:docPr id="36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371475"/>
                        </a:xfrm>
                        <a:prstGeom prst="rect">
                          <a:avLst/>
                        </a:prstGeom>
                        <a:solidFill>
                          <a:srgbClr val="FFFFFF"/>
                        </a:solidFill>
                        <a:ln w="9525">
                          <a:solidFill>
                            <a:srgbClr val="FFFFFF"/>
                          </a:solidFill>
                          <a:miter lim="800000"/>
                          <a:headEnd/>
                          <a:tailEnd/>
                        </a:ln>
                      </wps:spPr>
                      <wps:txbx>
                        <w:txbxContent>
                          <w:p w:rsidR="00090040" w:rsidRPr="00206CB5" w:rsidRDefault="00090040" w:rsidP="00EB4B3F">
                            <w:pPr>
                              <w:jc w:val="center"/>
                              <w:rPr>
                                <w:rFonts w:ascii="標楷體" w:eastAsia="標楷體" w:hAnsi="標楷體"/>
                                <w:u w:val="single"/>
                              </w:rPr>
                            </w:pPr>
                            <w:r>
                              <w:rPr>
                                <w:rFonts w:ascii="標楷體" w:eastAsia="標楷體" w:hAnsi="標楷體" w:hint="eastAsia"/>
                                <w:u w:val="single"/>
                              </w:rPr>
                              <w:t>倉</w:t>
                            </w:r>
                            <w:r>
                              <w:rPr>
                                <w:rFonts w:ascii="標楷體" w:eastAsia="標楷體" w:hAnsi="標楷體"/>
                                <w:u w:val="single"/>
                              </w:rPr>
                              <w:t xml:space="preserve">               </w:t>
                            </w:r>
                            <w:r>
                              <w:rPr>
                                <w:rFonts w:ascii="標楷體" w:eastAsia="標楷體" w:hAnsi="標楷體" w:hint="eastAsia"/>
                                <w:u w:val="single"/>
                              </w:rPr>
                              <w:t>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03" type="#_x0000_t202" style="position:absolute;left:0;text-align:left;margin-left:139.7pt;margin-top:7.8pt;width:166.75pt;height:2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" strokecolor="white">
                <v:textbox>
                  <w:txbxContent>
                    <w:p w:rsidR="00090040" w:rsidRPr="00206CB5" w:rsidRDefault="00090040" w:rsidP="00EB4B3F">
                      <w:pPr>
                        <w:jc w:val="center"/>
                        <w:rPr>
                          <w:rFonts w:ascii="標楷體" w:eastAsia="標楷體" w:hAnsi="標楷體"/>
                          <w:u w:val="single"/>
                        </w:rPr>
                      </w:pPr>
                      <w:r>
                        <w:rPr>
                          <w:rFonts w:ascii="標楷體" w:eastAsia="標楷體" w:hAnsi="標楷體" w:hint="eastAsia"/>
                          <w:u w:val="single"/>
                        </w:rPr>
                        <w:t>倉</w:t>
                      </w:r>
                      <w:r>
                        <w:rPr>
                          <w:rFonts w:ascii="標楷體" w:eastAsia="標楷體" w:hAnsi="標楷體"/>
                          <w:u w:val="single"/>
                        </w:rPr>
                        <w:t xml:space="preserve">               </w:t>
                      </w:r>
                      <w:r>
                        <w:rPr>
                          <w:rFonts w:ascii="標楷體" w:eastAsia="標楷體" w:hAnsi="標楷體" w:hint="eastAsia"/>
                          <w:u w:val="single"/>
                        </w:rPr>
                        <w:t>管</w:t>
                      </w:r>
                    </w:p>
                  </w:txbxContent>
                </v:textbox>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5760" behindDoc="0" locked="0" layoutInCell="1" allowOverlap="1" wp14:anchorId="10C1AC58" wp14:editId="70FD6A88">
                <wp:simplePos x="0" y="0"/>
                <wp:positionH relativeFrom="column">
                  <wp:posOffset>2409190</wp:posOffset>
                </wp:positionH>
                <wp:positionV relativeFrom="paragraph">
                  <wp:posOffset>147320</wp:posOffset>
                </wp:positionV>
                <wp:extent cx="914400" cy="431800"/>
                <wp:effectExtent l="8890" t="13970" r="10160" b="11430"/>
                <wp:wrapNone/>
                <wp:docPr id="36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90040" w:rsidRPr="00206CB5" w:rsidRDefault="00090040" w:rsidP="00EB4B3F">
                            <w:pPr>
                              <w:jc w:val="center"/>
                              <w:rPr>
                                <w:rFonts w:ascii="標楷體" w:eastAsia="標楷體" w:hAnsi="標楷體"/>
                              </w:rPr>
                            </w:pPr>
                            <w:r>
                              <w:rPr>
                                <w:rFonts w:ascii="標楷體" w:eastAsia="標楷體" w:hAnsi="標楷體" w:hint="eastAsia"/>
                              </w:rPr>
                              <w:t>入庫</w:t>
                            </w:r>
                          </w:p>
                          <w:p w:rsidR="00090040" w:rsidRPr="00822F99" w:rsidRDefault="00090040" w:rsidP="00EB4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04" type="#_x0000_t202" style="position:absolute;left:0;text-align:left;margin-left:189.7pt;margin-top:11.6pt;width:1in;height: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">
                <v:textbox>
                  <w:txbxContent>
                    <w:p w:rsidR="00090040" w:rsidRPr="00206CB5" w:rsidRDefault="00090040" w:rsidP="00EB4B3F">
                      <w:pPr>
                        <w:jc w:val="center"/>
                        <w:rPr>
                          <w:rFonts w:ascii="標楷體" w:eastAsia="標楷體" w:hAnsi="標楷體"/>
                        </w:rPr>
                      </w:pPr>
                      <w:r>
                        <w:rPr>
                          <w:rFonts w:ascii="標楷體" w:eastAsia="標楷體" w:hAnsi="標楷體" w:hint="eastAsia"/>
                        </w:rPr>
                        <w:t>入庫</w:t>
                      </w:r>
                    </w:p>
                    <w:p w:rsidR="00090040" w:rsidRPr="00822F99" w:rsidRDefault="00090040" w:rsidP="00EB4B3F"/>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44ECD6F2" wp14:editId="4CFEDF33">
                <wp:simplePos x="0" y="0"/>
                <wp:positionH relativeFrom="column">
                  <wp:posOffset>619125</wp:posOffset>
                </wp:positionH>
                <wp:positionV relativeFrom="paragraph">
                  <wp:posOffset>147320</wp:posOffset>
                </wp:positionV>
                <wp:extent cx="914400" cy="523875"/>
                <wp:effectExtent l="9525" t="13970" r="9525" b="5080"/>
                <wp:wrapNone/>
                <wp:docPr id="36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3875"/>
                        </a:xfrm>
                        <a:prstGeom prst="rect">
                          <a:avLst/>
                        </a:prstGeom>
                        <a:solidFill>
                          <a:srgbClr val="FFFFFF"/>
                        </a:solidFill>
                        <a:ln w="9525">
                          <a:solidFill>
                            <a:srgbClr val="000000"/>
                          </a:solidFill>
                          <a:miter lim="800000"/>
                          <a:headEnd/>
                          <a:tailEnd/>
                        </a:ln>
                      </wps:spPr>
                      <wps:txbx>
                        <w:txbxContent>
                          <w:p w:rsidR="00090040" w:rsidRDefault="00090040" w:rsidP="00EB4B3F">
                            <w:pPr>
                              <w:jc w:val="center"/>
                            </w:pPr>
                            <w:r>
                              <w:rPr>
                                <w:rFonts w:ascii="標楷體" w:eastAsia="標楷體" w:hAnsi="標楷體" w:hint="eastAsia"/>
                              </w:rPr>
                              <w:t>採購作業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05" type="#_x0000_t202" style="position:absolute;left:0;text-align:left;margin-left:48.75pt;margin-top:11.6pt;width:1in;height:4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gqLQIAAFsEAAAOAAAAZHJzL2Uyb0RvYy54bWysVNtu2zAMfR+wfxD0vthx4zQz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">
                <v:textbox>
                  <w:txbxContent>
                    <w:p w:rsidR="00090040" w:rsidRDefault="00090040" w:rsidP="00EB4B3F">
                      <w:pPr>
                        <w:jc w:val="center"/>
                      </w:pPr>
                      <w:r>
                        <w:rPr>
                          <w:rFonts w:ascii="標楷體" w:eastAsia="標楷體" w:hAnsi="標楷體" w:hint="eastAsia"/>
                        </w:rPr>
                        <w:t>採購作業</w:t>
                      </w:r>
                    </w:p>
                  </w:txbxContent>
                </v:textbox>
              </v:shape>
            </w:pict>
          </mc:Fallback>
        </mc:AlternateContent>
      </w: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7808" behindDoc="0" locked="0" layoutInCell="1" allowOverlap="1" wp14:anchorId="68C586D5" wp14:editId="7CD29B60">
                <wp:simplePos x="0" y="0"/>
                <wp:positionH relativeFrom="column">
                  <wp:posOffset>4276725</wp:posOffset>
                </wp:positionH>
                <wp:positionV relativeFrom="paragraph">
                  <wp:posOffset>13970</wp:posOffset>
                </wp:positionV>
                <wp:extent cx="914400" cy="776605"/>
                <wp:effectExtent l="9525" t="13970" r="9525" b="9525"/>
                <wp:wrapNone/>
                <wp:docPr id="359"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6605"/>
                        </a:xfrm>
                        <a:prstGeom prst="flowChartDocument">
                          <a:avLst/>
                        </a:prstGeom>
                        <a:solidFill>
                          <a:srgbClr val="FFFFFF"/>
                        </a:solidFill>
                        <a:ln w="9525">
                          <a:solidFill>
                            <a:srgbClr val="000000"/>
                          </a:solidFill>
                          <a:miter lim="800000"/>
                          <a:headEnd/>
                          <a:tailEnd/>
                        </a:ln>
                      </wps:spPr>
                      <wps:txbx>
                        <w:txbxContent>
                          <w:p w:rsidR="00090040" w:rsidRDefault="00090040" w:rsidP="00EB4B3F">
                            <w:r>
                              <w:rPr>
                                <w:rFonts w:ascii="標楷體" w:eastAsia="標楷體" w:hAnsi="標楷體" w:hint="eastAsia"/>
                              </w:rPr>
                              <w:t>存貨</w:t>
                            </w:r>
                            <w:proofErr w:type="gramStart"/>
                            <w:r>
                              <w:rPr>
                                <w:rFonts w:ascii="標楷體" w:eastAsia="標楷體" w:hAnsi="標楷體" w:hint="eastAsia"/>
                              </w:rPr>
                              <w:t>收發存月報表</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0" o:spid="_x0000_s1106" type="#_x0000_t114" style="position:absolute;left:0;text-align:left;margin-left:336.75pt;margin-top:1.1pt;width:1in;height:61.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">
                <v:textbox>
                  <w:txbxContent>
                    <w:p w:rsidR="00090040" w:rsidRDefault="00090040" w:rsidP="00EB4B3F">
                      <w:r>
                        <w:rPr>
                          <w:rFonts w:ascii="標楷體" w:eastAsia="標楷體" w:hAnsi="標楷體" w:hint="eastAsia"/>
                        </w:rPr>
                        <w:t>存貨收發存月報表</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369FB7B3" wp14:editId="2857113D">
                <wp:simplePos x="0" y="0"/>
                <wp:positionH relativeFrom="column">
                  <wp:posOffset>1411605</wp:posOffset>
                </wp:positionH>
                <wp:positionV relativeFrom="paragraph">
                  <wp:posOffset>152400</wp:posOffset>
                </wp:positionV>
                <wp:extent cx="935990" cy="0"/>
                <wp:effectExtent l="11430" t="57150" r="14605" b="57150"/>
                <wp:wrapNone/>
                <wp:docPr id="358"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4" o:spid="_x0000_s1026" type="#_x0000_t32" style="position:absolute;margin-left:111.15pt;margin-top:12pt;width:73.7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fsNQIAAGAEAAAOAAAAZHJzL2Uyb0RvYy54bWysVM2O2jAQvlfqO1i+QxJI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">
                <v:stroke endarrow="block"/>
              </v:shape>
            </w:pict>
          </mc:Fallback>
        </mc:AlternateContent>
      </w: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4736" behindDoc="0" locked="0" layoutInCell="1" allowOverlap="1" wp14:anchorId="2F3D2861" wp14:editId="5842D532">
                <wp:simplePos x="0" y="0"/>
                <wp:positionH relativeFrom="column">
                  <wp:posOffset>2844165</wp:posOffset>
                </wp:positionH>
                <wp:positionV relativeFrom="paragraph">
                  <wp:posOffset>213995</wp:posOffset>
                </wp:positionV>
                <wp:extent cx="635" cy="502285"/>
                <wp:effectExtent l="53340" t="13970" r="60325" b="17145"/>
                <wp:wrapNone/>
                <wp:docPr id="357"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7" o:spid="_x0000_s1026" type="#_x0000_t32" style="position:absolute;margin-left:223.95pt;margin-top:16.85pt;width:.05pt;height:39.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mJOAIAAGIEAAAOAAAAZHJzL2Uyb0RvYy54bWysVMGO2jAQvVfqP1i+s0mA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">
                <v:stroke endarrow="block"/>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76000" behindDoc="0" locked="0" layoutInCell="1" allowOverlap="1" wp14:anchorId="16F9D5B4" wp14:editId="09881B82">
                <wp:simplePos x="0" y="0"/>
                <wp:positionH relativeFrom="column">
                  <wp:posOffset>4719320</wp:posOffset>
                </wp:positionH>
                <wp:positionV relativeFrom="paragraph">
                  <wp:posOffset>104775</wp:posOffset>
                </wp:positionV>
                <wp:extent cx="635" cy="502285"/>
                <wp:effectExtent l="52070" t="9525" r="61595" b="21590"/>
                <wp:wrapNone/>
                <wp:docPr id="356"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8" o:spid="_x0000_s1026" type="#_x0000_t32" style="position:absolute;margin-left:371.6pt;margin-top:8.25pt;width:.05pt;height:3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cOAIAAGI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">
                <v:stroke endarrow="block"/>
              </v:shape>
            </w:pict>
          </mc:Fallback>
        </mc:AlternateContent>
      </w: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8832" behindDoc="0" locked="0" layoutInCell="1" allowOverlap="1" wp14:anchorId="4593F7C8" wp14:editId="58959E47">
                <wp:simplePos x="0" y="0"/>
                <wp:positionH relativeFrom="column">
                  <wp:posOffset>2409190</wp:posOffset>
                </wp:positionH>
                <wp:positionV relativeFrom="paragraph">
                  <wp:posOffset>90170</wp:posOffset>
                </wp:positionV>
                <wp:extent cx="914400" cy="609600"/>
                <wp:effectExtent l="8890" t="13970" r="10160" b="5080"/>
                <wp:wrapNone/>
                <wp:docPr id="355"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ocument">
                          <a:avLst/>
                        </a:prstGeom>
                        <a:solidFill>
                          <a:srgbClr val="FFFFFF"/>
                        </a:solidFill>
                        <a:ln w="9525">
                          <a:solidFill>
                            <a:srgbClr val="000000"/>
                          </a:solidFill>
                          <a:miter lim="800000"/>
                          <a:headEnd/>
                          <a:tailEnd/>
                        </a:ln>
                      </wps:spPr>
                      <wps:txbx>
                        <w:txbxContent>
                          <w:p w:rsidR="00090040" w:rsidRDefault="00090040" w:rsidP="00EB4B3F">
                            <w:r>
                              <w:rPr>
                                <w:rFonts w:ascii="標楷體" w:eastAsia="標楷體" w:hAnsi="標楷體" w:hint="eastAsia"/>
                              </w:rPr>
                              <w:t>入庫單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1" o:spid="_x0000_s1107" type="#_x0000_t114" style="position:absolute;left:0;text-align:left;margin-left:189.7pt;margin-top:7.1pt;width:1in;height: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">
                <v:textbox>
                  <w:txbxContent>
                    <w:p w:rsidR="00090040" w:rsidRDefault="00090040" w:rsidP="00EB4B3F">
                      <w:r>
                        <w:rPr>
                          <w:rFonts w:ascii="標楷體" w:eastAsia="標楷體" w:hAnsi="標楷體" w:hint="eastAsia"/>
                        </w:rPr>
                        <w:t>入庫單</w:t>
                      </w:r>
                    </w:p>
                  </w:txbxContent>
                </v:textbox>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3712" behindDoc="0" locked="0" layoutInCell="1" allowOverlap="1" wp14:anchorId="7EE5F5D6" wp14:editId="57151019">
                <wp:simplePos x="0" y="0"/>
                <wp:positionH relativeFrom="column">
                  <wp:posOffset>4276725</wp:posOffset>
                </wp:positionH>
                <wp:positionV relativeFrom="paragraph">
                  <wp:posOffset>23495</wp:posOffset>
                </wp:positionV>
                <wp:extent cx="914400" cy="431800"/>
                <wp:effectExtent l="9525" t="13970" r="9525" b="11430"/>
                <wp:wrapNone/>
                <wp:docPr id="35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90040" w:rsidRPr="00206CB5" w:rsidRDefault="00090040" w:rsidP="00EB4B3F">
                            <w:pPr>
                              <w:jc w:val="center"/>
                              <w:rPr>
                                <w:rFonts w:ascii="標楷體" w:eastAsia="標楷體" w:hAnsi="標楷體"/>
                              </w:rPr>
                            </w:pPr>
                            <w:r>
                              <w:rPr>
                                <w:rFonts w:ascii="標楷體" w:eastAsia="標楷體" w:hAnsi="標楷體" w:hint="eastAsia"/>
                              </w:rPr>
                              <w:t>成本結轉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08" type="#_x0000_t202" style="position:absolute;left:0;text-align:left;margin-left:336.75pt;margin-top:1.85pt;width:1in;height:3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">
                <v:textbox>
                  <w:txbxContent>
                    <w:p w:rsidR="00090040" w:rsidRPr="00206CB5" w:rsidRDefault="00090040" w:rsidP="00EB4B3F">
                      <w:pPr>
                        <w:jc w:val="center"/>
                        <w:rPr>
                          <w:rFonts w:ascii="標楷體" w:eastAsia="標楷體" w:hAnsi="標楷體"/>
                        </w:rPr>
                      </w:pPr>
                      <w:r>
                        <w:rPr>
                          <w:rFonts w:ascii="標楷體" w:eastAsia="標楷體" w:hAnsi="標楷體" w:hint="eastAsia"/>
                        </w:rPr>
                        <w:t>成本結轉</w:t>
                      </w:r>
                    </w:p>
                  </w:txbxContent>
                </v:textbox>
              </v:shape>
            </w:pict>
          </mc:Fallback>
        </mc:AlternateContent>
      </w: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73952" behindDoc="0" locked="0" layoutInCell="1" allowOverlap="1" wp14:anchorId="5E176493" wp14:editId="427A3EE8">
                <wp:simplePos x="0" y="0"/>
                <wp:positionH relativeFrom="column">
                  <wp:posOffset>2842895</wp:posOffset>
                </wp:positionH>
                <wp:positionV relativeFrom="paragraph">
                  <wp:posOffset>80645</wp:posOffset>
                </wp:positionV>
                <wp:extent cx="635" cy="502285"/>
                <wp:effectExtent l="52070" t="13970" r="61595" b="17145"/>
                <wp:wrapNone/>
                <wp:docPr id="353"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6" o:spid="_x0000_s1026" type="#_x0000_t32" style="position:absolute;margin-left:223.85pt;margin-top:6.35pt;width:.05pt;height:39.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m3OAIAAGI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">
                <v:stroke endarrow="block"/>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6784" behindDoc="0" locked="0" layoutInCell="1" allowOverlap="1" wp14:anchorId="66CC2C83" wp14:editId="41D47C73">
                <wp:simplePos x="0" y="0"/>
                <wp:positionH relativeFrom="column">
                  <wp:posOffset>2409190</wp:posOffset>
                </wp:positionH>
                <wp:positionV relativeFrom="paragraph">
                  <wp:posOffset>149225</wp:posOffset>
                </wp:positionV>
                <wp:extent cx="914400" cy="431800"/>
                <wp:effectExtent l="8890" t="6350" r="10160" b="9525"/>
                <wp:wrapNone/>
                <wp:docPr id="352"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90040" w:rsidRPr="00206CB5" w:rsidRDefault="00090040" w:rsidP="00EB4B3F">
                            <w:pPr>
                              <w:jc w:val="center"/>
                              <w:rPr>
                                <w:rFonts w:ascii="標楷體" w:eastAsia="標楷體" w:hAnsi="標楷體"/>
                              </w:rPr>
                            </w:pPr>
                            <w:r>
                              <w:rPr>
                                <w:rFonts w:ascii="標楷體" w:eastAsia="標楷體" w:hAnsi="標楷體" w:hint="eastAsia"/>
                              </w:rPr>
                              <w:t>庫存作業</w:t>
                            </w:r>
                          </w:p>
                          <w:p w:rsidR="00090040" w:rsidRPr="00822F99" w:rsidRDefault="00090040" w:rsidP="00EB4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109" type="#_x0000_t202" style="position:absolute;left:0;text-align:left;margin-left:189.7pt;margin-top:11.75pt;width:1in;height: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">
                <v:textbox>
                  <w:txbxContent>
                    <w:p w:rsidR="00090040" w:rsidRPr="00206CB5" w:rsidRDefault="00090040" w:rsidP="00EB4B3F">
                      <w:pPr>
                        <w:jc w:val="center"/>
                        <w:rPr>
                          <w:rFonts w:ascii="標楷體" w:eastAsia="標楷體" w:hAnsi="標楷體"/>
                        </w:rPr>
                      </w:pPr>
                      <w:r>
                        <w:rPr>
                          <w:rFonts w:ascii="標楷體" w:eastAsia="標楷體" w:hAnsi="標楷體" w:hint="eastAsia"/>
                        </w:rPr>
                        <w:t>庫存作業</w:t>
                      </w:r>
                    </w:p>
                    <w:p w:rsidR="00090040" w:rsidRPr="00822F99" w:rsidRDefault="00090040" w:rsidP="00EB4B3F"/>
                  </w:txbxContent>
                </v:textbox>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70880" behindDoc="0" locked="0" layoutInCell="1" allowOverlap="1" wp14:anchorId="0FB71FF9" wp14:editId="7F523EE9">
                <wp:simplePos x="0" y="0"/>
                <wp:positionH relativeFrom="column">
                  <wp:posOffset>2844800</wp:posOffset>
                </wp:positionH>
                <wp:positionV relativeFrom="paragraph">
                  <wp:posOffset>173990</wp:posOffset>
                </wp:positionV>
                <wp:extent cx="0" cy="415925"/>
                <wp:effectExtent l="53975" t="12065" r="60325" b="19685"/>
                <wp:wrapNone/>
                <wp:docPr id="127"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3" o:spid="_x0000_s1026" type="#_x0000_t32" style="position:absolute;margin-left:224pt;margin-top:13.7pt;width:0;height:3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1T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">
                <v:stroke endarrow="block"/>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71904" behindDoc="0" locked="0" layoutInCell="1" allowOverlap="1" wp14:anchorId="11447E56" wp14:editId="0BAF6F4E">
                <wp:simplePos x="0" y="0"/>
                <wp:positionH relativeFrom="column">
                  <wp:posOffset>2409190</wp:posOffset>
                </wp:positionH>
                <wp:positionV relativeFrom="paragraph">
                  <wp:posOffset>185420</wp:posOffset>
                </wp:positionV>
                <wp:extent cx="914400" cy="431800"/>
                <wp:effectExtent l="8890" t="13970" r="10160" b="11430"/>
                <wp:wrapNone/>
                <wp:docPr id="12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90040" w:rsidRPr="00206CB5" w:rsidRDefault="00090040" w:rsidP="00EB4B3F">
                            <w:pPr>
                              <w:jc w:val="center"/>
                              <w:rPr>
                                <w:rFonts w:ascii="標楷體" w:eastAsia="標楷體" w:hAnsi="標楷體"/>
                              </w:rPr>
                            </w:pPr>
                            <w:r>
                              <w:rPr>
                                <w:rFonts w:ascii="標楷體" w:eastAsia="標楷體" w:hAnsi="標楷體" w:hint="eastAsia"/>
                              </w:rPr>
                              <w:t>盤點</w:t>
                            </w:r>
                          </w:p>
                          <w:p w:rsidR="00090040" w:rsidRPr="00822F99" w:rsidRDefault="00090040" w:rsidP="00EB4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110" type="#_x0000_t202" style="position:absolute;left:0;text-align:left;margin-left:189.7pt;margin-top:14.6pt;width:1in;height: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">
                <v:textbox>
                  <w:txbxContent>
                    <w:p w:rsidR="00090040" w:rsidRPr="00206CB5" w:rsidRDefault="00090040" w:rsidP="00EB4B3F">
                      <w:pPr>
                        <w:jc w:val="center"/>
                        <w:rPr>
                          <w:rFonts w:ascii="標楷體" w:eastAsia="標楷體" w:hAnsi="標楷體"/>
                        </w:rPr>
                      </w:pPr>
                      <w:r>
                        <w:rPr>
                          <w:rFonts w:ascii="標楷體" w:eastAsia="標楷體" w:hAnsi="標楷體" w:hint="eastAsia"/>
                        </w:rPr>
                        <w:t>盤點</w:t>
                      </w:r>
                    </w:p>
                    <w:p w:rsidR="00090040" w:rsidRPr="00822F99" w:rsidRDefault="00090040" w:rsidP="00EB4B3F"/>
                  </w:txbxContent>
                </v:textbox>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74976" behindDoc="0" locked="0" layoutInCell="1" allowOverlap="1" wp14:anchorId="644DB071" wp14:editId="1376C63B">
                <wp:simplePos x="0" y="0"/>
                <wp:positionH relativeFrom="column">
                  <wp:posOffset>2842895</wp:posOffset>
                </wp:positionH>
                <wp:positionV relativeFrom="paragraph">
                  <wp:posOffset>221615</wp:posOffset>
                </wp:positionV>
                <wp:extent cx="0" cy="415925"/>
                <wp:effectExtent l="61595" t="12065" r="52705" b="19685"/>
                <wp:wrapNone/>
                <wp:docPr id="125" name="Auto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7" o:spid="_x0000_s1026" type="#_x0000_t32" style="position:absolute;margin-left:223.85pt;margin-top:17.45pt;width:0;height:3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5eMgIAAGAEAAAOAAAAZHJzL2Uyb0RvYy54bWysVM2O2jAQvlfqO1i+QxIaW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">
                <v:stroke endarrow="block"/>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72928" behindDoc="0" locked="0" layoutInCell="1" allowOverlap="1" wp14:anchorId="4E9F7D7B" wp14:editId="579DAC6D">
                <wp:simplePos x="0" y="0"/>
                <wp:positionH relativeFrom="column">
                  <wp:posOffset>2409190</wp:posOffset>
                </wp:positionH>
                <wp:positionV relativeFrom="paragraph">
                  <wp:posOffset>35560</wp:posOffset>
                </wp:positionV>
                <wp:extent cx="914400" cy="609600"/>
                <wp:effectExtent l="8890" t="6985" r="10160" b="12065"/>
                <wp:wrapNone/>
                <wp:docPr id="124"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ocument">
                          <a:avLst/>
                        </a:prstGeom>
                        <a:solidFill>
                          <a:srgbClr val="FFFFFF"/>
                        </a:solidFill>
                        <a:ln w="9525">
                          <a:solidFill>
                            <a:srgbClr val="000000"/>
                          </a:solidFill>
                          <a:miter lim="800000"/>
                          <a:headEnd/>
                          <a:tailEnd/>
                        </a:ln>
                      </wps:spPr>
                      <wps:txbx>
                        <w:txbxContent>
                          <w:p w:rsidR="00090040" w:rsidRDefault="00090040" w:rsidP="00EB4B3F">
                            <w:r>
                              <w:rPr>
                                <w:rFonts w:ascii="標楷體" w:eastAsia="標楷體" w:hAnsi="標楷體" w:hint="eastAsia"/>
                              </w:rPr>
                              <w:t>盤點差異</w:t>
                            </w:r>
                            <w:r>
                              <w:rPr>
                                <w:rFonts w:ascii="標楷體" w:eastAsia="標楷體" w:hAnsi="標楷體"/>
                              </w:rPr>
                              <w:t>(</w:t>
                            </w:r>
                            <w:r>
                              <w:rPr>
                                <w:rFonts w:ascii="標楷體" w:eastAsia="標楷體" w:hAnsi="標楷體" w:hint="eastAsia"/>
                              </w:rPr>
                              <w:t>盤點表</w:t>
                            </w:r>
                            <w:r>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5" o:spid="_x0000_s1111" type="#_x0000_t114" style="position:absolute;left:0;text-align:left;margin-left:189.7pt;margin-top:2.8pt;width:1in;height: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">
                <v:textbox>
                  <w:txbxContent>
                    <w:p w:rsidR="00090040" w:rsidRDefault="00090040" w:rsidP="00EB4B3F">
                      <w:r>
                        <w:rPr>
                          <w:rFonts w:ascii="標楷體" w:eastAsia="標楷體" w:hAnsi="標楷體" w:hint="eastAsia"/>
                        </w:rPr>
                        <w:t>盤點差異</w:t>
                      </w:r>
                      <w:r>
                        <w:rPr>
                          <w:rFonts w:ascii="標楷體" w:eastAsia="標楷體" w:hAnsi="標楷體"/>
                        </w:rPr>
                        <w:t>(</w:t>
                      </w:r>
                      <w:r>
                        <w:rPr>
                          <w:rFonts w:ascii="標楷體" w:eastAsia="標楷體" w:hAnsi="標楷體" w:hint="eastAsia"/>
                        </w:rPr>
                        <w:t>盤點表</w:t>
                      </w:r>
                      <w:r>
                        <w:rPr>
                          <w:rFonts w:ascii="標楷體" w:eastAsia="標楷體" w:hAnsi="標楷體"/>
                        </w:rPr>
                        <w:t>)</w:t>
                      </w:r>
                    </w:p>
                  </w:txbxContent>
                </v:textbox>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33325F" w:rsidP="00EB4B3F">
      <w:pPr>
        <w:ind w:left="660"/>
        <w:rPr>
          <w:rFonts w:ascii="Times New Roman" w:eastAsia="標楷體" w:hAnsi="Times New Roman"/>
        </w:rPr>
      </w:pPr>
      <w:r>
        <w:rPr>
          <w:noProof/>
        </w:rPr>
        <mc:AlternateContent>
          <mc:Choice Requires="wps">
            <w:drawing>
              <wp:anchor distT="0" distB="0" distL="114300" distR="114300" simplePos="0" relativeHeight="251762688" behindDoc="0" locked="0" layoutInCell="1" allowOverlap="1" wp14:anchorId="56ECBC25" wp14:editId="52FABC85">
                <wp:simplePos x="0" y="0"/>
                <wp:positionH relativeFrom="column">
                  <wp:posOffset>1774190</wp:posOffset>
                </wp:positionH>
                <wp:positionV relativeFrom="paragraph">
                  <wp:posOffset>-3175</wp:posOffset>
                </wp:positionV>
                <wp:extent cx="457200" cy="310515"/>
                <wp:effectExtent l="12065" t="6350" r="6985" b="6985"/>
                <wp:wrapNone/>
                <wp:docPr id="12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solidFill>
                          <a:srgbClr val="FFFFFF"/>
                        </a:solidFill>
                        <a:ln w="9525">
                          <a:solidFill>
                            <a:srgbClr val="FFFFFF"/>
                          </a:solidFill>
                          <a:miter lim="800000"/>
                          <a:headEnd/>
                          <a:tailEnd/>
                        </a:ln>
                      </wps:spPr>
                      <wps:txbx>
                        <w:txbxContent>
                          <w:p w:rsidR="00090040" w:rsidRPr="007C4ACD" w:rsidRDefault="00090040" w:rsidP="00EB4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112" type="#_x0000_t202" style="position:absolute;left:0;text-align:left;margin-left:139.7pt;margin-top:-.25pt;width:36pt;height:24.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" strokecolor="white">
                <v:textbox>
                  <w:txbxContent>
                    <w:p w:rsidR="00090040" w:rsidRPr="007C4ACD" w:rsidRDefault="00090040" w:rsidP="00EB4B3F"/>
                  </w:txbxContent>
                </v:textbox>
              </v:shape>
            </w:pict>
          </mc:Fallback>
        </mc:AlternateContent>
      </w:r>
    </w:p>
    <w:p w:rsidR="00EB4B3F" w:rsidRPr="005F090A" w:rsidRDefault="00EB4B3F" w:rsidP="00EB4B3F">
      <w:pPr>
        <w:ind w:left="660"/>
        <w:rPr>
          <w:rFonts w:ascii="Times New Roman" w:eastAsia="標楷體" w:hAnsi="Times New Roman"/>
        </w:rPr>
      </w:pPr>
    </w:p>
    <w:p w:rsidR="00EB4B3F" w:rsidRPr="005F090A" w:rsidRDefault="00EB4B3F" w:rsidP="00EB4B3F">
      <w:pPr>
        <w:ind w:left="660"/>
        <w:rPr>
          <w:rFonts w:ascii="Times New Roman" w:eastAsia="標楷體" w:hAnsi="Times New Roman"/>
        </w:rPr>
      </w:pPr>
    </w:p>
    <w:p w:rsidR="00EB4B3F" w:rsidRPr="005F090A" w:rsidRDefault="00EB4B3F" w:rsidP="00EB4B3F">
      <w:pPr>
        <w:ind w:left="660"/>
        <w:rPr>
          <w:rFonts w:ascii="Times New Roman" w:eastAsia="標楷體" w:hAnsi="Times New Roman"/>
        </w:rPr>
      </w:pPr>
    </w:p>
    <w:p w:rsidR="00EB4B3F" w:rsidRPr="005F090A" w:rsidRDefault="00EB4B3F" w:rsidP="00EB4B3F">
      <w:pPr>
        <w:ind w:left="660"/>
        <w:rPr>
          <w:rFonts w:ascii="Times New Roman" w:eastAsia="標楷體" w:hAnsi="Times New Roman"/>
        </w:rPr>
      </w:pPr>
    </w:p>
    <w:p w:rsidR="00EB4B3F" w:rsidRDefault="00EB4B3F" w:rsidP="00EB4B3F">
      <w:pPr>
        <w:widowControl/>
        <w:rPr>
          <w:rFonts w:ascii="Times New Roman" w:eastAsia="標楷體" w:hAnsi="Times New Roman"/>
        </w:rPr>
      </w:pPr>
      <w:r>
        <w:rPr>
          <w:rFonts w:ascii="Times New Roman" w:eastAsia="標楷體" w:hAnsi="Times New Roman"/>
        </w:rPr>
        <w:br w:type="page"/>
      </w:r>
    </w:p>
    <w:p w:rsidR="00EB4B3F" w:rsidRPr="00170FAA" w:rsidRDefault="00EB4B3F" w:rsidP="00D91876">
      <w:pPr>
        <w:pStyle w:val="2"/>
        <w:numPr>
          <w:ilvl w:val="0"/>
          <w:numId w:val="19"/>
        </w:numPr>
      </w:pPr>
      <w:bookmarkStart w:id="23" w:name="_Toc441159468"/>
      <w:r w:rsidRPr="00237DB1">
        <w:rPr>
          <w:rFonts w:hint="eastAsia"/>
        </w:rPr>
        <w:t>作業程序：</w:t>
      </w:r>
      <w:bookmarkEnd w:id="23"/>
    </w:p>
    <w:p w:rsidR="00EB4B3F" w:rsidRDefault="00EB4B3F" w:rsidP="00EB4B3F">
      <w:pPr>
        <w:adjustRightInd w:val="0"/>
        <w:snapToGrid w:val="0"/>
        <w:spacing w:line="360" w:lineRule="auto"/>
        <w:ind w:left="660"/>
        <w:rPr>
          <w:rFonts w:ascii="Times New Roman" w:eastAsia="標楷體" w:hAnsi="Times New Roman"/>
        </w:rPr>
      </w:pPr>
      <w:bookmarkStart w:id="24" w:name="_Toc441159469"/>
      <w:r w:rsidRPr="008D70A5">
        <w:rPr>
          <w:rStyle w:val="30"/>
        </w:rPr>
        <w:t xml:space="preserve">3.1 </w:t>
      </w:r>
      <w:r w:rsidRPr="008D70A5">
        <w:rPr>
          <w:rStyle w:val="30"/>
          <w:rFonts w:hint="eastAsia"/>
        </w:rPr>
        <w:t>庫存作業</w:t>
      </w:r>
      <w:bookmarkEnd w:id="24"/>
      <w:r w:rsidRPr="00237DB1">
        <w:rPr>
          <w:rFonts w:ascii="Times New Roman" w:eastAsia="標楷體" w:hAnsi="標楷體" w:hint="eastAsia"/>
        </w:rPr>
        <w:t>：</w:t>
      </w:r>
    </w:p>
    <w:p w:rsidR="00EB4B3F" w:rsidRDefault="00EB4B3F" w:rsidP="00EB4B3F">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 xml:space="preserve">3.1.1 </w:t>
      </w:r>
      <w:r>
        <w:rPr>
          <w:rFonts w:ascii="Times New Roman" w:eastAsia="標楷體" w:hAnsi="標楷體" w:hint="eastAsia"/>
        </w:rPr>
        <w:t>倉管單位依驗收單製作入庫單</w:t>
      </w:r>
      <w:r>
        <w:rPr>
          <w:rFonts w:ascii="Times New Roman" w:eastAsia="標楷體" w:hAnsi="Times New Roman"/>
        </w:rPr>
        <w:t>(</w:t>
      </w:r>
      <w:r>
        <w:rPr>
          <w:rFonts w:ascii="Times New Roman" w:eastAsia="標楷體" w:hAnsi="標楷體" w:hint="eastAsia"/>
        </w:rPr>
        <w:t>表</w:t>
      </w:r>
      <w:r w:rsidRPr="00237DB1">
        <w:rPr>
          <w:rFonts w:ascii="Times New Roman" w:eastAsia="標楷體" w:hAnsi="Times New Roman"/>
        </w:rPr>
        <w:t>3-1)</w:t>
      </w:r>
      <w:r>
        <w:rPr>
          <w:rFonts w:ascii="Times New Roman" w:eastAsia="標楷體" w:hAnsi="標楷體" w:hint="eastAsia"/>
        </w:rPr>
        <w:t>辦理入庫程序。</w:t>
      </w:r>
    </w:p>
    <w:p w:rsidR="00EB4B3F" w:rsidRDefault="00EB4B3F" w:rsidP="00EB4B3F">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 xml:space="preserve">.2 </w:t>
      </w:r>
      <w:r>
        <w:rPr>
          <w:rFonts w:ascii="Times New Roman" w:eastAsia="標楷體" w:hAnsi="標楷體" w:hint="eastAsia"/>
        </w:rPr>
        <w:t>倉管單位依出貨單進行備貨並辦理出庫程序。</w:t>
      </w:r>
    </w:p>
    <w:p w:rsidR="00EB4B3F" w:rsidRDefault="00EB4B3F" w:rsidP="00EB4B3F">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.3</w:t>
      </w:r>
      <w:r>
        <w:rPr>
          <w:rFonts w:ascii="Times New Roman" w:eastAsia="標楷體" w:hAnsi="Times New Roman"/>
        </w:rPr>
        <w:t xml:space="preserve"> </w:t>
      </w:r>
      <w:r w:rsidRPr="00237DB1">
        <w:rPr>
          <w:rFonts w:ascii="Times New Roman" w:eastAsia="標楷體" w:hAnsi="標楷體" w:hint="eastAsia"/>
        </w:rPr>
        <w:t>倉管</w:t>
      </w:r>
      <w:r>
        <w:rPr>
          <w:rFonts w:ascii="Times New Roman" w:eastAsia="標楷體" w:hAnsi="標楷體" w:hint="eastAsia"/>
        </w:rPr>
        <w:t>單位依存貨入庫及出庫情形及時填具存量管制卡</w:t>
      </w:r>
      <w:r>
        <w:rPr>
          <w:rFonts w:ascii="Times New Roman" w:eastAsia="標楷體" w:hAnsi="Times New Roman"/>
        </w:rPr>
        <w:t>(</w:t>
      </w:r>
      <w:r>
        <w:rPr>
          <w:rFonts w:ascii="Times New Roman" w:eastAsia="標楷體" w:hAnsi="標楷體" w:hint="eastAsia"/>
        </w:rPr>
        <w:t>表</w:t>
      </w:r>
      <w:r>
        <w:rPr>
          <w:rFonts w:ascii="Times New Roman" w:eastAsia="標楷體" w:hAnsi="Times New Roman"/>
        </w:rPr>
        <w:t>3-2)</w:t>
      </w:r>
      <w:r>
        <w:rPr>
          <w:rFonts w:ascii="Times New Roman" w:eastAsia="標楷體" w:hAnsi="標楷體" w:hint="eastAsia"/>
        </w:rPr>
        <w:t>。</w:t>
      </w:r>
    </w:p>
    <w:p w:rsidR="00EB4B3F" w:rsidRDefault="00EB4B3F" w:rsidP="00EB4B3F">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3.1.4</w:t>
      </w:r>
      <w:r>
        <w:rPr>
          <w:rFonts w:ascii="Times New Roman" w:eastAsia="標楷體" w:hAnsi="標楷體"/>
        </w:rPr>
        <w:t>盤點作業：</w:t>
      </w:r>
    </w:p>
    <w:p w:rsidR="00EB4B3F" w:rsidRDefault="00EB4B3F" w:rsidP="00EB4B3F">
      <w:pPr>
        <w:tabs>
          <w:tab w:val="left" w:pos="873"/>
          <w:tab w:val="left" w:pos="1503"/>
        </w:tabs>
        <w:adjustRightInd w:val="0"/>
        <w:snapToGrid w:val="0"/>
        <w:spacing w:line="360" w:lineRule="auto"/>
        <w:ind w:leftChars="375" w:left="900" w:firstLineChars="100" w:firstLine="24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.4.1</w:t>
      </w:r>
      <w:r>
        <w:rPr>
          <w:rFonts w:ascii="Times New Roman" w:eastAsia="標楷體" w:hAnsi="標楷體" w:hint="eastAsia"/>
        </w:rPr>
        <w:t>本公司每年應至少舉行一次存貨全面盤點作業。</w:t>
      </w:r>
    </w:p>
    <w:p w:rsidR="00EB4B3F" w:rsidRDefault="00EB4B3F" w:rsidP="00EB4B3F">
      <w:pPr>
        <w:tabs>
          <w:tab w:val="left" w:pos="1503"/>
        </w:tabs>
        <w:adjustRightInd w:val="0"/>
        <w:snapToGrid w:val="0"/>
        <w:spacing w:line="360" w:lineRule="auto"/>
        <w:ind w:leftChars="475" w:left="1841" w:hangingChars="292" w:hanging="701"/>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.4.2</w:t>
      </w:r>
      <w:r>
        <w:rPr>
          <w:rFonts w:ascii="Times New Roman" w:eastAsia="標楷體" w:hAnsi="標楷體" w:hint="eastAsia"/>
        </w:rPr>
        <w:t>經初盤、複盤及監盤人員盤點簽認後，盤點小組應檢查盤點表</w:t>
      </w:r>
      <w:r>
        <w:rPr>
          <w:rFonts w:ascii="Times New Roman" w:eastAsia="標楷體" w:hAnsi="Times New Roman"/>
        </w:rPr>
        <w:t>(</w:t>
      </w:r>
      <w:r>
        <w:rPr>
          <w:rFonts w:ascii="Times New Roman" w:eastAsia="標楷體" w:hAnsi="標楷體" w:hint="eastAsia"/>
        </w:rPr>
        <w:t>表</w:t>
      </w:r>
      <w:r>
        <w:rPr>
          <w:rFonts w:ascii="Times New Roman" w:eastAsia="標楷體" w:hAnsi="Times New Roman"/>
        </w:rPr>
        <w:t>3-3)</w:t>
      </w:r>
      <w:r w:rsidRPr="00237DB1">
        <w:rPr>
          <w:rFonts w:ascii="Times New Roman" w:eastAsia="標楷體" w:hAnsi="Times New Roman" w:hint="eastAsia"/>
        </w:rPr>
        <w:t>是否續號收回。</w:t>
      </w:r>
    </w:p>
    <w:p w:rsidR="00EB4B3F" w:rsidRDefault="00EB4B3F" w:rsidP="00EB4B3F">
      <w:pPr>
        <w:adjustRightInd w:val="0"/>
        <w:snapToGrid w:val="0"/>
        <w:spacing w:line="360" w:lineRule="auto"/>
        <w:ind w:left="660"/>
        <w:rPr>
          <w:rFonts w:ascii="Times New Roman" w:eastAsia="標楷體" w:hAnsi="Times New Roman"/>
        </w:rPr>
      </w:pPr>
      <w:bookmarkStart w:id="25" w:name="_Toc441159470"/>
      <w:r w:rsidRPr="008D70A5">
        <w:rPr>
          <w:rStyle w:val="30"/>
        </w:rPr>
        <w:t xml:space="preserve">3.2 </w:t>
      </w:r>
      <w:r w:rsidRPr="008D70A5">
        <w:rPr>
          <w:rStyle w:val="30"/>
          <w:rFonts w:hint="eastAsia"/>
        </w:rPr>
        <w:t>會計處理作業</w:t>
      </w:r>
      <w:bookmarkEnd w:id="25"/>
      <w:r w:rsidRPr="00237DB1">
        <w:rPr>
          <w:rFonts w:ascii="Times New Roman" w:eastAsia="標楷體" w:hAnsi="標楷體" w:hint="eastAsia"/>
        </w:rPr>
        <w:t>：</w:t>
      </w:r>
    </w:p>
    <w:p w:rsidR="00EB4B3F" w:rsidRDefault="00EB4B3F" w:rsidP="00EB4B3F">
      <w:pPr>
        <w:tabs>
          <w:tab w:val="left" w:pos="1560"/>
        </w:tabs>
        <w:adjustRightInd w:val="0"/>
        <w:snapToGrid w:val="0"/>
        <w:spacing w:line="360" w:lineRule="auto"/>
        <w:ind w:leftChars="355" w:left="972" w:hangingChars="50" w:hanging="12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 xml:space="preserve">.1 </w:t>
      </w:r>
      <w:r>
        <w:rPr>
          <w:rFonts w:ascii="Times New Roman" w:eastAsia="標楷體" w:hAnsi="標楷體" w:hint="eastAsia"/>
        </w:rPr>
        <w:t>成本結轉：公司財會人員應將存貨直接採購價格及與進貨過程有關之各項成本，計入存貨入庫成本。</w:t>
      </w:r>
    </w:p>
    <w:p w:rsidR="00EB4B3F" w:rsidRDefault="00EB4B3F" w:rsidP="00EB4B3F">
      <w:pPr>
        <w:tabs>
          <w:tab w:val="left" w:pos="851"/>
          <w:tab w:val="left" w:pos="1503"/>
        </w:tabs>
        <w:adjustRightInd w:val="0"/>
        <w:snapToGrid w:val="0"/>
        <w:spacing w:line="360" w:lineRule="auto"/>
        <w:ind w:leftChars="293" w:left="703" w:firstLineChars="50" w:firstLine="12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 xml:space="preserve">2 </w:t>
      </w:r>
      <w:r>
        <w:rPr>
          <w:rFonts w:ascii="Times New Roman" w:eastAsia="標楷體" w:hAnsi="標楷體" w:hint="eastAsia"/>
        </w:rPr>
        <w:t>存貨異動之會計處理</w:t>
      </w:r>
    </w:p>
    <w:p w:rsidR="00EB4B3F" w:rsidRDefault="00EB4B3F" w:rsidP="00EB4B3F">
      <w:pPr>
        <w:tabs>
          <w:tab w:val="left" w:pos="1701"/>
        </w:tabs>
        <w:adjustRightInd w:val="0"/>
        <w:snapToGrid w:val="0"/>
        <w:spacing w:line="360" w:lineRule="auto"/>
        <w:ind w:leftChars="472" w:left="1678" w:hangingChars="227" w:hanging="545"/>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.1 </w:t>
      </w:r>
      <w:r>
        <w:rPr>
          <w:rFonts w:ascii="Times New Roman" w:eastAsia="標楷體" w:hAnsi="標楷體" w:hint="eastAsia"/>
        </w:rPr>
        <w:t>存貨收發存月報表</w:t>
      </w:r>
      <w:r>
        <w:rPr>
          <w:rFonts w:ascii="Times New Roman" w:eastAsia="標楷體" w:hAnsi="Times New Roman"/>
        </w:rPr>
        <w:t>(</w:t>
      </w:r>
      <w:r>
        <w:rPr>
          <w:rFonts w:ascii="Times New Roman" w:eastAsia="標楷體" w:hAnsi="標楷體" w:hint="eastAsia"/>
        </w:rPr>
        <w:t>表</w:t>
      </w:r>
      <w:r w:rsidRPr="00237DB1">
        <w:rPr>
          <w:rFonts w:ascii="Times New Roman" w:eastAsia="標楷體" w:hAnsi="Times New Roman"/>
        </w:rPr>
        <w:t>3-4)</w:t>
      </w:r>
    </w:p>
    <w:p w:rsidR="00EB4B3F" w:rsidRDefault="00EB4B3F" w:rsidP="00EB4B3F">
      <w:pPr>
        <w:tabs>
          <w:tab w:val="left" w:pos="1503"/>
        </w:tabs>
        <w:adjustRightInd w:val="0"/>
        <w:snapToGrid w:val="0"/>
        <w:spacing w:line="360" w:lineRule="auto"/>
        <w:ind w:leftChars="595" w:left="1428" w:firstLineChars="54" w:firstLine="13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.1.1 </w:t>
      </w:r>
      <w:r>
        <w:rPr>
          <w:rFonts w:ascii="Times New Roman" w:eastAsia="標楷體" w:hAnsi="標楷體" w:hint="eastAsia"/>
        </w:rPr>
        <w:t>存貨收項包含：入庫、銷貨退回、撥入及盤盈等。</w:t>
      </w:r>
    </w:p>
    <w:p w:rsidR="00EB4B3F" w:rsidRDefault="00EB4B3F" w:rsidP="00EB4B3F">
      <w:pPr>
        <w:tabs>
          <w:tab w:val="left" w:pos="1503"/>
        </w:tabs>
        <w:adjustRightInd w:val="0"/>
        <w:snapToGrid w:val="0"/>
        <w:spacing w:line="360" w:lineRule="auto"/>
        <w:ind w:leftChars="595" w:left="1428" w:firstLineChars="54" w:firstLine="13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.1.2 </w:t>
      </w:r>
      <w:r>
        <w:rPr>
          <w:rFonts w:ascii="Times New Roman" w:eastAsia="標楷體" w:hAnsi="標楷體" w:hint="eastAsia"/>
        </w:rPr>
        <w:t>存貨發項包含：銷貨、撥出、領用及盤虧等。</w:t>
      </w:r>
    </w:p>
    <w:p w:rsidR="00EB4B3F" w:rsidRDefault="00EB4B3F" w:rsidP="00EB4B3F">
      <w:pPr>
        <w:tabs>
          <w:tab w:val="left" w:pos="1985"/>
        </w:tabs>
        <w:adjustRightInd w:val="0"/>
        <w:snapToGrid w:val="0"/>
        <w:spacing w:line="360" w:lineRule="auto"/>
        <w:ind w:leftChars="473" w:left="1985" w:hangingChars="354" w:hanging="85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.2 </w:t>
      </w:r>
      <w:r>
        <w:rPr>
          <w:rFonts w:ascii="Times New Roman" w:eastAsia="標楷體" w:hAnsi="標楷體" w:hint="eastAsia"/>
        </w:rPr>
        <w:t>公司於實施期末盤點時，將存貨盤點結果</w:t>
      </w:r>
      <w:r>
        <w:rPr>
          <w:rFonts w:ascii="Times New Roman" w:eastAsia="標楷體" w:hAnsi="Times New Roman"/>
        </w:rPr>
        <w:t>(</w:t>
      </w:r>
      <w:r>
        <w:rPr>
          <w:rFonts w:ascii="Times New Roman" w:eastAsia="標楷體" w:hAnsi="標楷體" w:hint="eastAsia"/>
        </w:rPr>
        <w:t>盤盈虧</w:t>
      </w:r>
      <w:r>
        <w:rPr>
          <w:rFonts w:ascii="Times New Roman" w:eastAsia="標楷體" w:hAnsi="Times New Roman"/>
        </w:rPr>
        <w:t>)</w:t>
      </w:r>
      <w:r>
        <w:rPr>
          <w:rFonts w:ascii="Times New Roman" w:eastAsia="標楷體" w:hAnsi="標楷體" w:hint="eastAsia"/>
        </w:rPr>
        <w:t>納入存貨收發存月報表，以利會計損益結算。</w:t>
      </w:r>
    </w:p>
    <w:p w:rsidR="00EB4B3F" w:rsidRDefault="00EB4B3F" w:rsidP="00EB4B3F">
      <w:pPr>
        <w:tabs>
          <w:tab w:val="left" w:pos="1985"/>
        </w:tabs>
        <w:adjustRightInd w:val="0"/>
        <w:snapToGrid w:val="0"/>
        <w:spacing w:line="360" w:lineRule="auto"/>
        <w:ind w:leftChars="473" w:left="1987" w:hangingChars="355" w:hanging="852"/>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.3</w:t>
      </w:r>
      <w:r w:rsidRPr="00237DB1">
        <w:rPr>
          <w:rFonts w:ascii="Times New Roman" w:eastAsia="標楷體" w:hAnsi="標楷體" w:hint="eastAsia"/>
        </w:rPr>
        <w:t>財</w:t>
      </w:r>
      <w:r>
        <w:rPr>
          <w:rFonts w:ascii="Times New Roman" w:eastAsia="標楷體" w:hAnsi="標楷體" w:hint="eastAsia"/>
        </w:rPr>
        <w:t>會單位依據盤點表，更新存貨收發存月報表並將相關盤盈虧，由財</w:t>
      </w:r>
      <w:r w:rsidRPr="00237DB1">
        <w:rPr>
          <w:rFonts w:ascii="Times New Roman" w:eastAsia="標楷體" w:hAnsi="Times New Roman" w:hint="eastAsia"/>
        </w:rPr>
        <w:t>會單位調整入帳。</w:t>
      </w:r>
      <w:r>
        <w:rPr>
          <w:rFonts w:ascii="Times New Roman" w:eastAsia="標楷體" w:hAnsi="Times New Roman"/>
        </w:rPr>
        <w:br w:type="page"/>
      </w:r>
    </w:p>
    <w:p w:rsidR="00EB4B3F" w:rsidRPr="00170FAA" w:rsidRDefault="00EB4B3F" w:rsidP="00D91876">
      <w:pPr>
        <w:pStyle w:val="2"/>
        <w:numPr>
          <w:ilvl w:val="0"/>
          <w:numId w:val="19"/>
        </w:numPr>
      </w:pPr>
      <w:bookmarkStart w:id="26" w:name="_Toc441159471"/>
      <w:r w:rsidRPr="00237DB1">
        <w:rPr>
          <w:rFonts w:hint="eastAsia"/>
        </w:rPr>
        <w:t>表單範本：</w:t>
      </w:r>
      <w:bookmarkEnd w:id="26"/>
    </w:p>
    <w:p w:rsidR="00EB4B3F" w:rsidRDefault="00EB4B3F" w:rsidP="00EB4B3F">
      <w:pPr>
        <w:tabs>
          <w:tab w:val="left" w:pos="426"/>
        </w:tabs>
        <w:snapToGrid w:val="0"/>
        <w:spacing w:line="240" w:lineRule="atLeast"/>
        <w:rPr>
          <w:rFonts w:ascii="Times New Roman" w:eastAsia="標楷體" w:hAnsi="Times New Roman"/>
        </w:rPr>
      </w:pPr>
      <w:r w:rsidRPr="00383835">
        <w:rPr>
          <w:rFonts w:ascii="Times New Roman" w:eastAsia="標楷體" w:hAnsi="標楷體" w:hint="eastAsia"/>
        </w:rPr>
        <w:t>表</w:t>
      </w:r>
      <w:r>
        <w:rPr>
          <w:rFonts w:ascii="Times New Roman" w:eastAsia="標楷體" w:hAnsi="Times New Roman" w:hint="eastAsia"/>
        </w:rPr>
        <w:t xml:space="preserve">3-1 </w:t>
      </w:r>
      <w:r w:rsidRPr="005F090A">
        <w:rPr>
          <w:rFonts w:ascii="Times New Roman" w:eastAsia="標楷體" w:hAnsi="標楷體" w:hint="eastAsia"/>
        </w:rPr>
        <w:t>入庫單</w:t>
      </w:r>
    </w:p>
    <w:p w:rsidR="00EB4B3F" w:rsidRPr="005F090A" w:rsidRDefault="00EB4B3F" w:rsidP="00EB4B3F">
      <w:pPr>
        <w:jc w:val="center"/>
        <w:rPr>
          <w:rFonts w:ascii="Times New Roman" w:eastAsia="標楷體" w:hAnsi="Times New Roman"/>
          <w:sz w:val="28"/>
          <w:szCs w:val="28"/>
        </w:rPr>
      </w:pPr>
      <w:r w:rsidRPr="005F090A">
        <w:rPr>
          <w:rFonts w:ascii="Times New Roman" w:eastAsia="標楷體" w:hAnsi="標楷體" w:hint="eastAsia"/>
          <w:sz w:val="28"/>
          <w:szCs w:val="28"/>
        </w:rPr>
        <w:t>入庫單</w:t>
      </w:r>
    </w:p>
    <w:tbl>
      <w:tblPr>
        <w:tblW w:w="933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846"/>
        <w:gridCol w:w="515"/>
        <w:gridCol w:w="870"/>
        <w:gridCol w:w="930"/>
        <w:gridCol w:w="159"/>
        <w:gridCol w:w="905"/>
        <w:gridCol w:w="1096"/>
        <w:gridCol w:w="1034"/>
        <w:gridCol w:w="835"/>
        <w:gridCol w:w="65"/>
      </w:tblGrid>
      <w:tr w:rsidR="00EB4B3F" w:rsidRPr="005F090A" w:rsidTr="00E43A4E">
        <w:trPr>
          <w:gridAfter w:val="1"/>
          <w:wAfter w:w="65" w:type="dxa"/>
          <w:cantSplit/>
          <w:trHeight w:val="360"/>
        </w:trPr>
        <w:tc>
          <w:tcPr>
            <w:tcW w:w="2926" w:type="dxa"/>
            <w:gridSpan w:val="2"/>
            <w:tcBorders>
              <w:top w:val="nil"/>
              <w:left w:val="nil"/>
              <w:bottom w:val="nil"/>
              <w:right w:val="nil"/>
            </w:tcBorders>
            <w:vAlign w:val="center"/>
          </w:tcPr>
          <w:p w:rsidR="00EB4B3F" w:rsidRPr="005F090A" w:rsidRDefault="00EB4B3F" w:rsidP="00E43A4E">
            <w:pPr>
              <w:ind w:rightChars="281" w:right="674"/>
              <w:jc w:val="both"/>
              <w:rPr>
                <w:rFonts w:ascii="Times New Roman" w:eastAsia="標楷體" w:hAnsi="Times New Roman"/>
              </w:rPr>
            </w:pPr>
            <w:r w:rsidRPr="005F090A">
              <w:rPr>
                <w:rFonts w:ascii="Times New Roman" w:eastAsia="標楷體" w:hAnsi="標楷體" w:hint="eastAsia"/>
              </w:rPr>
              <w:t>訂單編號：</w:t>
            </w:r>
            <w:r w:rsidRPr="005F090A">
              <w:rPr>
                <w:rFonts w:ascii="Times New Roman" w:eastAsia="標楷體" w:hAnsi="Times New Roman"/>
              </w:rPr>
              <w:t xml:space="preserve">              </w:t>
            </w:r>
          </w:p>
        </w:tc>
        <w:tc>
          <w:tcPr>
            <w:tcW w:w="2474" w:type="dxa"/>
            <w:gridSpan w:val="4"/>
            <w:tcBorders>
              <w:top w:val="nil"/>
              <w:left w:val="nil"/>
              <w:bottom w:val="nil"/>
              <w:right w:val="nil"/>
            </w:tcBorders>
            <w:vAlign w:val="center"/>
          </w:tcPr>
          <w:p w:rsidR="00EB4B3F" w:rsidRPr="005F090A" w:rsidRDefault="00EB4B3F" w:rsidP="00E43A4E">
            <w:pPr>
              <w:ind w:leftChars="-99" w:left="-238" w:rightChars="182" w:right="437" w:firstLineChars="99" w:firstLine="238"/>
              <w:rPr>
                <w:rFonts w:ascii="Times New Roman" w:eastAsia="標楷體" w:hAnsi="Times New Roman"/>
              </w:rPr>
            </w:pPr>
            <w:r w:rsidRPr="005F090A">
              <w:rPr>
                <w:rFonts w:ascii="Times New Roman" w:eastAsia="標楷體" w:hAnsi="標楷體" w:hint="eastAsia"/>
              </w:rPr>
              <w:t>入庫日期：</w:t>
            </w:r>
          </w:p>
        </w:tc>
        <w:tc>
          <w:tcPr>
            <w:tcW w:w="3870" w:type="dxa"/>
            <w:gridSpan w:val="4"/>
            <w:tcBorders>
              <w:top w:val="nil"/>
              <w:left w:val="nil"/>
              <w:bottom w:val="nil"/>
              <w:right w:val="nil"/>
            </w:tcBorders>
            <w:vAlign w:val="center"/>
          </w:tcPr>
          <w:p w:rsidR="00EB4B3F" w:rsidRDefault="00EB4B3F" w:rsidP="00E43A4E">
            <w:pPr>
              <w:ind w:rightChars="-11" w:right="-26" w:firstLineChars="300" w:firstLine="720"/>
              <w:rPr>
                <w:rFonts w:ascii="Times New Roman" w:eastAsia="標楷體" w:hAnsi="Times New Roman"/>
              </w:rPr>
            </w:pPr>
            <w:r w:rsidRPr="005F090A">
              <w:rPr>
                <w:rFonts w:ascii="Times New Roman" w:eastAsia="標楷體" w:hAnsi="標楷體" w:hint="eastAsia"/>
              </w:rPr>
              <w:t>入庫編號：</w:t>
            </w:r>
          </w:p>
        </w:tc>
      </w:tr>
      <w:tr w:rsidR="00EB4B3F" w:rsidRPr="005F090A" w:rsidTr="00E43A4E">
        <w:trPr>
          <w:gridAfter w:val="1"/>
          <w:wAfter w:w="65" w:type="dxa"/>
          <w:cantSplit/>
          <w:trHeight w:val="360"/>
        </w:trPr>
        <w:tc>
          <w:tcPr>
            <w:tcW w:w="2926" w:type="dxa"/>
            <w:gridSpan w:val="2"/>
            <w:tcBorders>
              <w:top w:val="nil"/>
              <w:left w:val="nil"/>
              <w:right w:val="nil"/>
            </w:tcBorders>
            <w:vAlign w:val="center"/>
          </w:tcPr>
          <w:p w:rsidR="00EB4B3F" w:rsidRPr="005F090A" w:rsidRDefault="00EB4B3F" w:rsidP="00E43A4E">
            <w:pPr>
              <w:rPr>
                <w:rFonts w:ascii="Times New Roman" w:eastAsia="標楷體" w:hAnsi="Times New Roman"/>
              </w:rPr>
            </w:pPr>
          </w:p>
        </w:tc>
        <w:tc>
          <w:tcPr>
            <w:tcW w:w="2474" w:type="dxa"/>
            <w:gridSpan w:val="4"/>
            <w:tcBorders>
              <w:top w:val="nil"/>
              <w:left w:val="nil"/>
              <w:right w:val="nil"/>
            </w:tcBorders>
            <w:vAlign w:val="center"/>
          </w:tcPr>
          <w:p w:rsidR="00EB4B3F" w:rsidRPr="005F090A" w:rsidRDefault="00EB4B3F" w:rsidP="00E43A4E">
            <w:pPr>
              <w:rPr>
                <w:rFonts w:ascii="Times New Roman" w:eastAsia="標楷體" w:hAnsi="Times New Roman"/>
              </w:rPr>
            </w:pPr>
          </w:p>
        </w:tc>
        <w:tc>
          <w:tcPr>
            <w:tcW w:w="3870" w:type="dxa"/>
            <w:gridSpan w:val="4"/>
            <w:tcBorders>
              <w:top w:val="nil"/>
              <w:left w:val="nil"/>
              <w:right w:val="nil"/>
            </w:tcBorders>
            <w:vAlign w:val="center"/>
          </w:tcPr>
          <w:p w:rsidR="00EB4B3F" w:rsidRPr="005F090A" w:rsidRDefault="00EB4B3F" w:rsidP="00E43A4E">
            <w:pPr>
              <w:ind w:leftChars="-9" w:left="-22" w:rightChars="-236" w:right="-566" w:firstLineChars="1091" w:firstLine="2618"/>
              <w:rPr>
                <w:rFonts w:ascii="Times New Roman" w:eastAsia="標楷體" w:hAnsi="Times New Roman"/>
              </w:rPr>
            </w:pPr>
          </w:p>
        </w:tc>
      </w:tr>
      <w:tr w:rsidR="00EB4B3F" w:rsidRPr="005F090A" w:rsidTr="00E43A4E">
        <w:trPr>
          <w:cantSplit/>
          <w:trHeight w:val="324"/>
        </w:trPr>
        <w:tc>
          <w:tcPr>
            <w:tcW w:w="1080" w:type="dxa"/>
            <w:tcBorders>
              <w:right w:val="nil"/>
            </w:tcBorders>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統一料號</w:t>
            </w:r>
          </w:p>
        </w:tc>
        <w:tc>
          <w:tcPr>
            <w:tcW w:w="2361" w:type="dxa"/>
            <w:gridSpan w:val="2"/>
            <w:tcBorders>
              <w:right w:val="nil"/>
            </w:tcBorders>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品名</w:t>
            </w:r>
          </w:p>
        </w:tc>
        <w:tc>
          <w:tcPr>
            <w:tcW w:w="870" w:type="dxa"/>
            <w:tcBorders>
              <w:right w:val="nil"/>
            </w:tcBorders>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單位</w:t>
            </w:r>
          </w:p>
        </w:tc>
        <w:tc>
          <w:tcPr>
            <w:tcW w:w="930" w:type="dxa"/>
            <w:tcBorders>
              <w:right w:val="nil"/>
            </w:tcBorders>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數量</w:t>
            </w:r>
          </w:p>
        </w:tc>
        <w:tc>
          <w:tcPr>
            <w:tcW w:w="1064" w:type="dxa"/>
            <w:gridSpan w:val="2"/>
            <w:tcBorders>
              <w:right w:val="nil"/>
            </w:tcBorders>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現有庫存</w:t>
            </w:r>
          </w:p>
        </w:tc>
        <w:tc>
          <w:tcPr>
            <w:tcW w:w="1096" w:type="dxa"/>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結餘庫存</w:t>
            </w:r>
          </w:p>
        </w:tc>
        <w:tc>
          <w:tcPr>
            <w:tcW w:w="1034" w:type="dxa"/>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儲存位置</w:t>
            </w:r>
          </w:p>
        </w:tc>
        <w:tc>
          <w:tcPr>
            <w:tcW w:w="900" w:type="dxa"/>
            <w:gridSpan w:val="2"/>
            <w:vAlign w:val="center"/>
          </w:tcPr>
          <w:p w:rsidR="00EB4B3F" w:rsidRPr="005F090A" w:rsidRDefault="00EB4B3F" w:rsidP="00E43A4E">
            <w:pPr>
              <w:jc w:val="center"/>
              <w:rPr>
                <w:rFonts w:ascii="Times New Roman" w:eastAsia="標楷體" w:hAnsi="Times New Roman"/>
              </w:rPr>
            </w:pPr>
            <w:r w:rsidRPr="005F090A">
              <w:rPr>
                <w:rFonts w:ascii="Times New Roman" w:eastAsia="標楷體" w:hAnsi="標楷體" w:hint="eastAsia"/>
              </w:rPr>
              <w:t>備註</w:t>
            </w:r>
          </w:p>
        </w:tc>
      </w:tr>
      <w:tr w:rsidR="00EB4B3F" w:rsidRPr="005F090A" w:rsidTr="00E43A4E">
        <w:trPr>
          <w:cantSplit/>
          <w:trHeight w:val="322"/>
        </w:trPr>
        <w:tc>
          <w:tcPr>
            <w:tcW w:w="1080" w:type="dxa"/>
            <w:tcBorders>
              <w:right w:val="nil"/>
            </w:tcBorders>
            <w:vAlign w:val="center"/>
          </w:tcPr>
          <w:p w:rsidR="00EB4B3F" w:rsidRPr="005F090A" w:rsidRDefault="00EB4B3F" w:rsidP="00E43A4E">
            <w:pPr>
              <w:jc w:val="both"/>
              <w:rPr>
                <w:rFonts w:ascii="Times New Roman" w:eastAsia="標楷體" w:hAnsi="Times New Roman"/>
              </w:rPr>
            </w:pPr>
          </w:p>
        </w:tc>
        <w:tc>
          <w:tcPr>
            <w:tcW w:w="2361"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870" w:type="dxa"/>
            <w:tcBorders>
              <w:right w:val="nil"/>
            </w:tcBorders>
            <w:vAlign w:val="center"/>
          </w:tcPr>
          <w:p w:rsidR="00EB4B3F" w:rsidRPr="005F090A" w:rsidRDefault="00EB4B3F" w:rsidP="00E43A4E">
            <w:pPr>
              <w:jc w:val="both"/>
              <w:rPr>
                <w:rFonts w:ascii="Times New Roman" w:eastAsia="標楷體" w:hAnsi="Times New Roman"/>
              </w:rPr>
            </w:pPr>
          </w:p>
        </w:tc>
        <w:tc>
          <w:tcPr>
            <w:tcW w:w="930" w:type="dxa"/>
            <w:tcBorders>
              <w:right w:val="nil"/>
            </w:tcBorders>
            <w:vAlign w:val="center"/>
          </w:tcPr>
          <w:p w:rsidR="00EB4B3F" w:rsidRPr="005F090A" w:rsidRDefault="00EB4B3F" w:rsidP="00E43A4E">
            <w:pPr>
              <w:jc w:val="both"/>
              <w:rPr>
                <w:rFonts w:ascii="Times New Roman" w:eastAsia="標楷體" w:hAnsi="Times New Roman"/>
              </w:rPr>
            </w:pPr>
          </w:p>
        </w:tc>
        <w:tc>
          <w:tcPr>
            <w:tcW w:w="1064"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1096" w:type="dxa"/>
            <w:vAlign w:val="center"/>
          </w:tcPr>
          <w:p w:rsidR="00EB4B3F" w:rsidRPr="005F090A" w:rsidRDefault="00EB4B3F" w:rsidP="00E43A4E">
            <w:pPr>
              <w:jc w:val="both"/>
              <w:rPr>
                <w:rFonts w:ascii="Times New Roman" w:eastAsia="標楷體" w:hAnsi="Times New Roman"/>
              </w:rPr>
            </w:pPr>
          </w:p>
        </w:tc>
        <w:tc>
          <w:tcPr>
            <w:tcW w:w="1034" w:type="dxa"/>
            <w:vAlign w:val="center"/>
          </w:tcPr>
          <w:p w:rsidR="00EB4B3F" w:rsidRPr="005F090A" w:rsidRDefault="00EB4B3F" w:rsidP="00E43A4E">
            <w:pPr>
              <w:jc w:val="both"/>
              <w:rPr>
                <w:rFonts w:ascii="Times New Roman" w:eastAsia="標楷體" w:hAnsi="Times New Roman"/>
              </w:rPr>
            </w:pPr>
          </w:p>
        </w:tc>
        <w:tc>
          <w:tcPr>
            <w:tcW w:w="900" w:type="dxa"/>
            <w:gridSpan w:val="2"/>
            <w:vAlign w:val="center"/>
          </w:tcPr>
          <w:p w:rsidR="00EB4B3F" w:rsidRPr="005F090A" w:rsidRDefault="00EB4B3F" w:rsidP="00E43A4E">
            <w:pPr>
              <w:jc w:val="both"/>
              <w:rPr>
                <w:rFonts w:ascii="Times New Roman" w:eastAsia="標楷體" w:hAnsi="Times New Roman"/>
              </w:rPr>
            </w:pPr>
          </w:p>
        </w:tc>
      </w:tr>
      <w:tr w:rsidR="00EB4B3F" w:rsidRPr="005F090A" w:rsidTr="00E43A4E">
        <w:trPr>
          <w:cantSplit/>
          <w:trHeight w:val="322"/>
        </w:trPr>
        <w:tc>
          <w:tcPr>
            <w:tcW w:w="1080" w:type="dxa"/>
            <w:tcBorders>
              <w:right w:val="nil"/>
            </w:tcBorders>
            <w:vAlign w:val="center"/>
          </w:tcPr>
          <w:p w:rsidR="00EB4B3F" w:rsidRPr="005F090A" w:rsidRDefault="00EB4B3F" w:rsidP="00E43A4E">
            <w:pPr>
              <w:jc w:val="both"/>
              <w:rPr>
                <w:rFonts w:ascii="Times New Roman" w:eastAsia="標楷體" w:hAnsi="Times New Roman"/>
              </w:rPr>
            </w:pPr>
          </w:p>
        </w:tc>
        <w:tc>
          <w:tcPr>
            <w:tcW w:w="2361"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870" w:type="dxa"/>
            <w:tcBorders>
              <w:right w:val="nil"/>
            </w:tcBorders>
            <w:vAlign w:val="center"/>
          </w:tcPr>
          <w:p w:rsidR="00EB4B3F" w:rsidRPr="005F090A" w:rsidRDefault="00EB4B3F" w:rsidP="00E43A4E">
            <w:pPr>
              <w:jc w:val="both"/>
              <w:rPr>
                <w:rFonts w:ascii="Times New Roman" w:eastAsia="標楷體" w:hAnsi="Times New Roman"/>
              </w:rPr>
            </w:pPr>
          </w:p>
        </w:tc>
        <w:tc>
          <w:tcPr>
            <w:tcW w:w="930" w:type="dxa"/>
            <w:tcBorders>
              <w:right w:val="nil"/>
            </w:tcBorders>
            <w:vAlign w:val="center"/>
          </w:tcPr>
          <w:p w:rsidR="00EB4B3F" w:rsidRPr="005F090A" w:rsidRDefault="00EB4B3F" w:rsidP="00E43A4E">
            <w:pPr>
              <w:jc w:val="both"/>
              <w:rPr>
                <w:rFonts w:ascii="Times New Roman" w:eastAsia="標楷體" w:hAnsi="Times New Roman"/>
              </w:rPr>
            </w:pPr>
          </w:p>
        </w:tc>
        <w:tc>
          <w:tcPr>
            <w:tcW w:w="1064"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1096" w:type="dxa"/>
            <w:vAlign w:val="center"/>
          </w:tcPr>
          <w:p w:rsidR="00EB4B3F" w:rsidRPr="005F090A" w:rsidRDefault="00EB4B3F" w:rsidP="00E43A4E">
            <w:pPr>
              <w:jc w:val="both"/>
              <w:rPr>
                <w:rFonts w:ascii="Times New Roman" w:eastAsia="標楷體" w:hAnsi="Times New Roman"/>
              </w:rPr>
            </w:pPr>
          </w:p>
        </w:tc>
        <w:tc>
          <w:tcPr>
            <w:tcW w:w="1034" w:type="dxa"/>
            <w:vAlign w:val="center"/>
          </w:tcPr>
          <w:p w:rsidR="00EB4B3F" w:rsidRPr="005F090A" w:rsidRDefault="00EB4B3F" w:rsidP="00E43A4E">
            <w:pPr>
              <w:jc w:val="both"/>
              <w:rPr>
                <w:rFonts w:ascii="Times New Roman" w:eastAsia="標楷體" w:hAnsi="Times New Roman"/>
              </w:rPr>
            </w:pPr>
          </w:p>
        </w:tc>
        <w:tc>
          <w:tcPr>
            <w:tcW w:w="900" w:type="dxa"/>
            <w:gridSpan w:val="2"/>
            <w:vAlign w:val="center"/>
          </w:tcPr>
          <w:p w:rsidR="00EB4B3F" w:rsidRPr="005F090A" w:rsidRDefault="00EB4B3F" w:rsidP="00E43A4E">
            <w:pPr>
              <w:jc w:val="both"/>
              <w:rPr>
                <w:rFonts w:ascii="Times New Roman" w:eastAsia="標楷體" w:hAnsi="Times New Roman"/>
              </w:rPr>
            </w:pPr>
          </w:p>
        </w:tc>
      </w:tr>
      <w:tr w:rsidR="00EB4B3F" w:rsidRPr="005F090A" w:rsidTr="00E43A4E">
        <w:trPr>
          <w:cantSplit/>
          <w:trHeight w:val="322"/>
        </w:trPr>
        <w:tc>
          <w:tcPr>
            <w:tcW w:w="1080" w:type="dxa"/>
            <w:tcBorders>
              <w:right w:val="nil"/>
            </w:tcBorders>
            <w:vAlign w:val="center"/>
          </w:tcPr>
          <w:p w:rsidR="00EB4B3F" w:rsidRPr="005F090A" w:rsidRDefault="00EB4B3F" w:rsidP="00E43A4E">
            <w:pPr>
              <w:jc w:val="both"/>
              <w:rPr>
                <w:rFonts w:ascii="Times New Roman" w:eastAsia="標楷體" w:hAnsi="Times New Roman"/>
              </w:rPr>
            </w:pPr>
          </w:p>
        </w:tc>
        <w:tc>
          <w:tcPr>
            <w:tcW w:w="2361"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870" w:type="dxa"/>
            <w:tcBorders>
              <w:right w:val="nil"/>
            </w:tcBorders>
            <w:vAlign w:val="center"/>
          </w:tcPr>
          <w:p w:rsidR="00EB4B3F" w:rsidRPr="005F090A" w:rsidRDefault="00EB4B3F" w:rsidP="00E43A4E">
            <w:pPr>
              <w:jc w:val="both"/>
              <w:rPr>
                <w:rFonts w:ascii="Times New Roman" w:eastAsia="標楷體" w:hAnsi="Times New Roman"/>
              </w:rPr>
            </w:pPr>
          </w:p>
        </w:tc>
        <w:tc>
          <w:tcPr>
            <w:tcW w:w="930" w:type="dxa"/>
            <w:tcBorders>
              <w:right w:val="nil"/>
            </w:tcBorders>
            <w:vAlign w:val="center"/>
          </w:tcPr>
          <w:p w:rsidR="00EB4B3F" w:rsidRPr="005F090A" w:rsidRDefault="00EB4B3F" w:rsidP="00E43A4E">
            <w:pPr>
              <w:jc w:val="both"/>
              <w:rPr>
                <w:rFonts w:ascii="Times New Roman" w:eastAsia="標楷體" w:hAnsi="Times New Roman"/>
              </w:rPr>
            </w:pPr>
          </w:p>
        </w:tc>
        <w:tc>
          <w:tcPr>
            <w:tcW w:w="1064"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1096" w:type="dxa"/>
            <w:vAlign w:val="center"/>
          </w:tcPr>
          <w:p w:rsidR="00EB4B3F" w:rsidRPr="005F090A" w:rsidRDefault="00EB4B3F" w:rsidP="00E43A4E">
            <w:pPr>
              <w:jc w:val="both"/>
              <w:rPr>
                <w:rFonts w:ascii="Times New Roman" w:eastAsia="標楷體" w:hAnsi="Times New Roman"/>
              </w:rPr>
            </w:pPr>
          </w:p>
        </w:tc>
        <w:tc>
          <w:tcPr>
            <w:tcW w:w="1034" w:type="dxa"/>
            <w:vAlign w:val="center"/>
          </w:tcPr>
          <w:p w:rsidR="00EB4B3F" w:rsidRPr="005F090A" w:rsidRDefault="00EB4B3F" w:rsidP="00E43A4E">
            <w:pPr>
              <w:jc w:val="both"/>
              <w:rPr>
                <w:rFonts w:ascii="Times New Roman" w:eastAsia="標楷體" w:hAnsi="Times New Roman"/>
              </w:rPr>
            </w:pPr>
          </w:p>
        </w:tc>
        <w:tc>
          <w:tcPr>
            <w:tcW w:w="900" w:type="dxa"/>
            <w:gridSpan w:val="2"/>
            <w:vAlign w:val="center"/>
          </w:tcPr>
          <w:p w:rsidR="00EB4B3F" w:rsidRPr="005F090A" w:rsidRDefault="00EB4B3F" w:rsidP="00E43A4E">
            <w:pPr>
              <w:jc w:val="both"/>
              <w:rPr>
                <w:rFonts w:ascii="Times New Roman" w:eastAsia="標楷體" w:hAnsi="Times New Roman"/>
              </w:rPr>
            </w:pPr>
          </w:p>
        </w:tc>
      </w:tr>
      <w:tr w:rsidR="00EB4B3F" w:rsidRPr="005F090A" w:rsidTr="00E43A4E">
        <w:trPr>
          <w:cantSplit/>
          <w:trHeight w:val="322"/>
        </w:trPr>
        <w:tc>
          <w:tcPr>
            <w:tcW w:w="1080" w:type="dxa"/>
            <w:tcBorders>
              <w:right w:val="nil"/>
            </w:tcBorders>
            <w:vAlign w:val="center"/>
          </w:tcPr>
          <w:p w:rsidR="00EB4B3F" w:rsidRPr="005F090A" w:rsidRDefault="00EB4B3F" w:rsidP="00E43A4E">
            <w:pPr>
              <w:jc w:val="both"/>
              <w:rPr>
                <w:rFonts w:ascii="Times New Roman" w:eastAsia="標楷體" w:hAnsi="Times New Roman"/>
              </w:rPr>
            </w:pPr>
          </w:p>
        </w:tc>
        <w:tc>
          <w:tcPr>
            <w:tcW w:w="2361"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870" w:type="dxa"/>
            <w:tcBorders>
              <w:right w:val="nil"/>
            </w:tcBorders>
            <w:vAlign w:val="center"/>
          </w:tcPr>
          <w:p w:rsidR="00EB4B3F" w:rsidRPr="005F090A" w:rsidRDefault="00EB4B3F" w:rsidP="00E43A4E">
            <w:pPr>
              <w:jc w:val="both"/>
              <w:rPr>
                <w:rFonts w:ascii="Times New Roman" w:eastAsia="標楷體" w:hAnsi="Times New Roman"/>
              </w:rPr>
            </w:pPr>
          </w:p>
        </w:tc>
        <w:tc>
          <w:tcPr>
            <w:tcW w:w="930" w:type="dxa"/>
            <w:tcBorders>
              <w:right w:val="nil"/>
            </w:tcBorders>
            <w:vAlign w:val="center"/>
          </w:tcPr>
          <w:p w:rsidR="00EB4B3F" w:rsidRPr="005F090A" w:rsidRDefault="00EB4B3F" w:rsidP="00E43A4E">
            <w:pPr>
              <w:jc w:val="both"/>
              <w:rPr>
                <w:rFonts w:ascii="Times New Roman" w:eastAsia="標楷體" w:hAnsi="Times New Roman"/>
              </w:rPr>
            </w:pPr>
          </w:p>
        </w:tc>
        <w:tc>
          <w:tcPr>
            <w:tcW w:w="1064"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1096" w:type="dxa"/>
            <w:vAlign w:val="center"/>
          </w:tcPr>
          <w:p w:rsidR="00EB4B3F" w:rsidRPr="005F090A" w:rsidRDefault="00EB4B3F" w:rsidP="00E43A4E">
            <w:pPr>
              <w:jc w:val="both"/>
              <w:rPr>
                <w:rFonts w:ascii="Times New Roman" w:eastAsia="標楷體" w:hAnsi="Times New Roman"/>
              </w:rPr>
            </w:pPr>
          </w:p>
        </w:tc>
        <w:tc>
          <w:tcPr>
            <w:tcW w:w="1034" w:type="dxa"/>
            <w:vAlign w:val="center"/>
          </w:tcPr>
          <w:p w:rsidR="00EB4B3F" w:rsidRPr="005F090A" w:rsidRDefault="00EB4B3F" w:rsidP="00E43A4E">
            <w:pPr>
              <w:jc w:val="both"/>
              <w:rPr>
                <w:rFonts w:ascii="Times New Roman" w:eastAsia="標楷體" w:hAnsi="Times New Roman"/>
              </w:rPr>
            </w:pPr>
          </w:p>
        </w:tc>
        <w:tc>
          <w:tcPr>
            <w:tcW w:w="900" w:type="dxa"/>
            <w:gridSpan w:val="2"/>
            <w:vAlign w:val="center"/>
          </w:tcPr>
          <w:p w:rsidR="00EB4B3F" w:rsidRPr="005F090A" w:rsidRDefault="00EB4B3F" w:rsidP="00E43A4E">
            <w:pPr>
              <w:jc w:val="both"/>
              <w:rPr>
                <w:rFonts w:ascii="Times New Roman" w:eastAsia="標楷體" w:hAnsi="Times New Roman"/>
              </w:rPr>
            </w:pPr>
          </w:p>
        </w:tc>
      </w:tr>
      <w:tr w:rsidR="00EB4B3F" w:rsidRPr="005F090A" w:rsidTr="00E43A4E">
        <w:trPr>
          <w:cantSplit/>
          <w:trHeight w:val="322"/>
        </w:trPr>
        <w:tc>
          <w:tcPr>
            <w:tcW w:w="1080" w:type="dxa"/>
            <w:tcBorders>
              <w:right w:val="nil"/>
            </w:tcBorders>
            <w:vAlign w:val="center"/>
          </w:tcPr>
          <w:p w:rsidR="00EB4B3F" w:rsidRPr="005F090A" w:rsidRDefault="00EB4B3F" w:rsidP="00E43A4E">
            <w:pPr>
              <w:jc w:val="both"/>
              <w:rPr>
                <w:rFonts w:ascii="Times New Roman" w:eastAsia="標楷體" w:hAnsi="Times New Roman"/>
              </w:rPr>
            </w:pPr>
          </w:p>
        </w:tc>
        <w:tc>
          <w:tcPr>
            <w:tcW w:w="2361"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870" w:type="dxa"/>
            <w:tcBorders>
              <w:right w:val="nil"/>
            </w:tcBorders>
            <w:vAlign w:val="center"/>
          </w:tcPr>
          <w:p w:rsidR="00EB4B3F" w:rsidRPr="005F090A" w:rsidRDefault="00EB4B3F" w:rsidP="00E43A4E">
            <w:pPr>
              <w:jc w:val="both"/>
              <w:rPr>
                <w:rFonts w:ascii="Times New Roman" w:eastAsia="標楷體" w:hAnsi="Times New Roman"/>
              </w:rPr>
            </w:pPr>
          </w:p>
        </w:tc>
        <w:tc>
          <w:tcPr>
            <w:tcW w:w="930" w:type="dxa"/>
            <w:tcBorders>
              <w:right w:val="nil"/>
            </w:tcBorders>
            <w:vAlign w:val="center"/>
          </w:tcPr>
          <w:p w:rsidR="00EB4B3F" w:rsidRPr="005F090A" w:rsidRDefault="00EB4B3F" w:rsidP="00E43A4E">
            <w:pPr>
              <w:jc w:val="both"/>
              <w:rPr>
                <w:rFonts w:ascii="Times New Roman" w:eastAsia="標楷體" w:hAnsi="Times New Roman"/>
              </w:rPr>
            </w:pPr>
          </w:p>
        </w:tc>
        <w:tc>
          <w:tcPr>
            <w:tcW w:w="1064"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1096" w:type="dxa"/>
            <w:vAlign w:val="center"/>
          </w:tcPr>
          <w:p w:rsidR="00EB4B3F" w:rsidRPr="005F090A" w:rsidRDefault="00EB4B3F" w:rsidP="00E43A4E">
            <w:pPr>
              <w:jc w:val="both"/>
              <w:rPr>
                <w:rFonts w:ascii="Times New Roman" w:eastAsia="標楷體" w:hAnsi="Times New Roman"/>
              </w:rPr>
            </w:pPr>
          </w:p>
        </w:tc>
        <w:tc>
          <w:tcPr>
            <w:tcW w:w="1034" w:type="dxa"/>
            <w:vAlign w:val="center"/>
          </w:tcPr>
          <w:p w:rsidR="00EB4B3F" w:rsidRPr="005F090A" w:rsidRDefault="00EB4B3F" w:rsidP="00E43A4E">
            <w:pPr>
              <w:jc w:val="both"/>
              <w:rPr>
                <w:rFonts w:ascii="Times New Roman" w:eastAsia="標楷體" w:hAnsi="Times New Roman"/>
              </w:rPr>
            </w:pPr>
          </w:p>
        </w:tc>
        <w:tc>
          <w:tcPr>
            <w:tcW w:w="900" w:type="dxa"/>
            <w:gridSpan w:val="2"/>
            <w:vAlign w:val="center"/>
          </w:tcPr>
          <w:p w:rsidR="00EB4B3F" w:rsidRPr="005F090A" w:rsidRDefault="00EB4B3F" w:rsidP="00E43A4E">
            <w:pPr>
              <w:jc w:val="both"/>
              <w:rPr>
                <w:rFonts w:ascii="Times New Roman" w:eastAsia="標楷體" w:hAnsi="Times New Roman"/>
              </w:rPr>
            </w:pPr>
          </w:p>
        </w:tc>
      </w:tr>
      <w:tr w:rsidR="00EB4B3F" w:rsidRPr="005F090A" w:rsidTr="00E43A4E">
        <w:trPr>
          <w:cantSplit/>
          <w:trHeight w:val="322"/>
        </w:trPr>
        <w:tc>
          <w:tcPr>
            <w:tcW w:w="1080" w:type="dxa"/>
            <w:tcBorders>
              <w:right w:val="nil"/>
            </w:tcBorders>
            <w:vAlign w:val="center"/>
          </w:tcPr>
          <w:p w:rsidR="00EB4B3F" w:rsidRPr="005F090A" w:rsidRDefault="00EB4B3F" w:rsidP="00E43A4E">
            <w:pPr>
              <w:jc w:val="both"/>
              <w:rPr>
                <w:rFonts w:ascii="Times New Roman" w:eastAsia="標楷體" w:hAnsi="Times New Roman"/>
              </w:rPr>
            </w:pPr>
          </w:p>
        </w:tc>
        <w:tc>
          <w:tcPr>
            <w:tcW w:w="2361"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870" w:type="dxa"/>
            <w:tcBorders>
              <w:right w:val="nil"/>
            </w:tcBorders>
            <w:vAlign w:val="center"/>
          </w:tcPr>
          <w:p w:rsidR="00EB4B3F" w:rsidRPr="005F090A" w:rsidRDefault="00EB4B3F" w:rsidP="00E43A4E">
            <w:pPr>
              <w:jc w:val="both"/>
              <w:rPr>
                <w:rFonts w:ascii="Times New Roman" w:eastAsia="標楷體" w:hAnsi="Times New Roman"/>
              </w:rPr>
            </w:pPr>
          </w:p>
        </w:tc>
        <w:tc>
          <w:tcPr>
            <w:tcW w:w="930" w:type="dxa"/>
            <w:tcBorders>
              <w:right w:val="nil"/>
            </w:tcBorders>
            <w:vAlign w:val="center"/>
          </w:tcPr>
          <w:p w:rsidR="00EB4B3F" w:rsidRPr="005F090A" w:rsidRDefault="00EB4B3F" w:rsidP="00E43A4E">
            <w:pPr>
              <w:jc w:val="both"/>
              <w:rPr>
                <w:rFonts w:ascii="Times New Roman" w:eastAsia="標楷體" w:hAnsi="Times New Roman"/>
              </w:rPr>
            </w:pPr>
          </w:p>
        </w:tc>
        <w:tc>
          <w:tcPr>
            <w:tcW w:w="1064" w:type="dxa"/>
            <w:gridSpan w:val="2"/>
            <w:tcBorders>
              <w:right w:val="nil"/>
            </w:tcBorders>
            <w:vAlign w:val="center"/>
          </w:tcPr>
          <w:p w:rsidR="00EB4B3F" w:rsidRPr="005F090A" w:rsidRDefault="00EB4B3F" w:rsidP="00E43A4E">
            <w:pPr>
              <w:jc w:val="both"/>
              <w:rPr>
                <w:rFonts w:ascii="Times New Roman" w:eastAsia="標楷體" w:hAnsi="Times New Roman"/>
              </w:rPr>
            </w:pPr>
          </w:p>
        </w:tc>
        <w:tc>
          <w:tcPr>
            <w:tcW w:w="1096" w:type="dxa"/>
            <w:vAlign w:val="center"/>
          </w:tcPr>
          <w:p w:rsidR="00EB4B3F" w:rsidRPr="005F090A" w:rsidRDefault="00EB4B3F" w:rsidP="00E43A4E">
            <w:pPr>
              <w:jc w:val="both"/>
              <w:rPr>
                <w:rFonts w:ascii="Times New Roman" w:eastAsia="標楷體" w:hAnsi="Times New Roman"/>
              </w:rPr>
            </w:pPr>
          </w:p>
        </w:tc>
        <w:tc>
          <w:tcPr>
            <w:tcW w:w="1034" w:type="dxa"/>
            <w:vAlign w:val="center"/>
          </w:tcPr>
          <w:p w:rsidR="00EB4B3F" w:rsidRPr="005F090A" w:rsidRDefault="00EB4B3F" w:rsidP="00E43A4E">
            <w:pPr>
              <w:jc w:val="both"/>
              <w:rPr>
                <w:rFonts w:ascii="Times New Roman" w:eastAsia="標楷體" w:hAnsi="Times New Roman"/>
              </w:rPr>
            </w:pPr>
          </w:p>
        </w:tc>
        <w:tc>
          <w:tcPr>
            <w:tcW w:w="900" w:type="dxa"/>
            <w:gridSpan w:val="2"/>
            <w:vAlign w:val="center"/>
          </w:tcPr>
          <w:p w:rsidR="00EB4B3F" w:rsidRPr="005F090A" w:rsidRDefault="00EB4B3F" w:rsidP="00E43A4E">
            <w:pPr>
              <w:jc w:val="both"/>
              <w:rPr>
                <w:rFonts w:ascii="Times New Roman" w:eastAsia="標楷體" w:hAnsi="Times New Roman"/>
              </w:rPr>
            </w:pPr>
          </w:p>
        </w:tc>
      </w:tr>
    </w:tbl>
    <w:p w:rsidR="00EB4B3F" w:rsidRPr="007C4FE4" w:rsidRDefault="00EB4B3F" w:rsidP="00EB4B3F">
      <w:pPr>
        <w:ind w:left="2880" w:hanging="2596"/>
        <w:rPr>
          <w:rFonts w:ascii="Times New Roman" w:eastAsia="標楷體" w:hAnsi="Times New Roman"/>
          <w:szCs w:val="24"/>
        </w:rPr>
      </w:pPr>
      <w:r w:rsidRPr="00237DB1">
        <w:rPr>
          <w:rFonts w:ascii="Times New Roman" w:eastAsia="標楷體" w:hAnsi="標楷體" w:hint="eastAsia"/>
          <w:szCs w:val="24"/>
        </w:rPr>
        <w:t>核准：</w:t>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標楷體" w:hint="eastAsia"/>
          <w:szCs w:val="24"/>
        </w:rPr>
        <w:t>覆核：</w:t>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標楷體" w:hint="eastAsia"/>
          <w:szCs w:val="24"/>
        </w:rPr>
        <w:t>製表：</w:t>
      </w:r>
    </w:p>
    <w:p w:rsidR="00EB4B3F" w:rsidRDefault="00EB4B3F" w:rsidP="00EB4B3F">
      <w:pPr>
        <w:tabs>
          <w:tab w:val="left" w:pos="993"/>
        </w:tabs>
        <w:snapToGrid w:val="0"/>
        <w:spacing w:line="240" w:lineRule="atLeast"/>
        <w:rPr>
          <w:rFonts w:ascii="Times New Roman" w:eastAsia="標楷體" w:hAnsi="Times New Roman"/>
        </w:rPr>
      </w:pPr>
    </w:p>
    <w:p w:rsidR="00EB4B3F" w:rsidRDefault="00EB4B3F" w:rsidP="00EB4B3F">
      <w:pPr>
        <w:tabs>
          <w:tab w:val="left" w:pos="993"/>
        </w:tabs>
        <w:snapToGrid w:val="0"/>
        <w:spacing w:line="240" w:lineRule="atLeast"/>
        <w:rPr>
          <w:rFonts w:ascii="Times New Roman" w:eastAsia="標楷體" w:hAnsi="Times New Roman"/>
        </w:rPr>
      </w:pPr>
      <w:r>
        <w:rPr>
          <w:rFonts w:ascii="Times New Roman" w:eastAsia="標楷體" w:hAnsi="Times New Roman"/>
        </w:rPr>
        <w:br w:type="page"/>
      </w:r>
    </w:p>
    <w:p w:rsidR="00EB4B3F" w:rsidRDefault="00EB4B3F" w:rsidP="00EB4B3F">
      <w:pPr>
        <w:tabs>
          <w:tab w:val="left" w:pos="540"/>
        </w:tabs>
        <w:snapToGrid w:val="0"/>
        <w:spacing w:line="240" w:lineRule="atLeast"/>
        <w:rPr>
          <w:rFonts w:ascii="Times New Roman" w:eastAsia="標楷體" w:hAnsi="Times New Roman"/>
        </w:rPr>
      </w:pPr>
      <w:r w:rsidRPr="00383835">
        <w:rPr>
          <w:rFonts w:ascii="Times New Roman" w:eastAsia="標楷體" w:hAnsi="標楷體" w:hint="eastAsia"/>
        </w:rPr>
        <w:t>表</w:t>
      </w:r>
      <w:r>
        <w:rPr>
          <w:rFonts w:ascii="Times New Roman" w:eastAsia="標楷體" w:hAnsi="Times New Roman" w:hint="eastAsia"/>
        </w:rPr>
        <w:t xml:space="preserve">3-2 </w:t>
      </w:r>
      <w:r w:rsidRPr="005F090A">
        <w:rPr>
          <w:rFonts w:ascii="Times New Roman" w:eastAsia="標楷體" w:hAnsi="標楷體" w:hint="eastAsia"/>
        </w:rPr>
        <w:t>存量管制卡</w:t>
      </w:r>
    </w:p>
    <w:p w:rsidR="00EB4B3F" w:rsidRPr="005F090A" w:rsidRDefault="00EB4B3F" w:rsidP="00EB4B3F">
      <w:pPr>
        <w:jc w:val="center"/>
        <w:rPr>
          <w:rFonts w:ascii="Times New Roman" w:eastAsia="標楷體" w:hAnsi="Times New Roman"/>
          <w:sz w:val="28"/>
          <w:szCs w:val="28"/>
        </w:rPr>
      </w:pPr>
      <w:r w:rsidRPr="005F090A">
        <w:rPr>
          <w:rFonts w:ascii="Times New Roman" w:eastAsia="標楷體" w:hAnsi="標楷體" w:hint="eastAsia"/>
          <w:sz w:val="28"/>
          <w:szCs w:val="28"/>
        </w:rPr>
        <w:t>存量管制卡</w:t>
      </w:r>
    </w:p>
    <w:p w:rsidR="00EB4B3F" w:rsidRPr="005F090A" w:rsidRDefault="00EB4B3F" w:rsidP="00EB4B3F">
      <w:pPr>
        <w:rPr>
          <w:rFonts w:ascii="Times New Roman" w:eastAsia="標楷體" w:hAnsi="Times New Roman"/>
          <w:b/>
        </w:rPr>
      </w:pPr>
    </w:p>
    <w:p w:rsidR="00EB4B3F" w:rsidRPr="005F090A" w:rsidRDefault="00EB4B3F" w:rsidP="00EB4B3F">
      <w:pPr>
        <w:rPr>
          <w:rFonts w:ascii="Times New Roman" w:eastAsia="標楷體" w:hAnsi="Times New Roman"/>
        </w:rPr>
      </w:pPr>
      <w:r w:rsidRPr="005F090A">
        <w:rPr>
          <w:rFonts w:ascii="Times New Roman" w:eastAsia="標楷體" w:hAnsi="標楷體" w:hint="eastAsia"/>
        </w:rPr>
        <w:t>編號：</w:t>
      </w:r>
      <w:r w:rsidRPr="005F090A">
        <w:rPr>
          <w:rFonts w:ascii="Times New Roman" w:eastAsia="標楷體" w:hAnsi="Times New Roman"/>
        </w:rPr>
        <w:t xml:space="preserve">                                                       </w:t>
      </w:r>
      <w:r w:rsidRPr="005F090A">
        <w:rPr>
          <w:rFonts w:ascii="Times New Roman" w:eastAsia="標楷體" w:hAnsi="標楷體" w:hint="eastAsia"/>
        </w:rPr>
        <w:t>年</w:t>
      </w:r>
      <w:r w:rsidRPr="005F090A">
        <w:rPr>
          <w:rFonts w:ascii="Times New Roman" w:eastAsia="標楷體" w:hAnsi="Times New Roman"/>
        </w:rPr>
        <w:t xml:space="preserve">    </w:t>
      </w:r>
      <w:r w:rsidRPr="005F090A">
        <w:rPr>
          <w:rFonts w:ascii="Times New Roman" w:eastAsia="標楷體" w:hAnsi="標楷體" w:hint="eastAsia"/>
        </w:rPr>
        <w:t>月</w:t>
      </w:r>
      <w:r w:rsidRPr="005F090A">
        <w:rPr>
          <w:rFonts w:ascii="Times New Roman" w:eastAsia="標楷體" w:hAnsi="Times New Roman"/>
        </w:rPr>
        <w:t xml:space="preserve">    </w:t>
      </w:r>
      <w:r w:rsidRPr="005F090A">
        <w:rPr>
          <w:rFonts w:ascii="Times New Roman" w:eastAsia="標楷體" w:hAnsi="標楷體" w:hint="eastAsia"/>
        </w:rPr>
        <w:t>日</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62"/>
        <w:gridCol w:w="1134"/>
        <w:gridCol w:w="1746"/>
        <w:gridCol w:w="960"/>
        <w:gridCol w:w="960"/>
        <w:gridCol w:w="1380"/>
      </w:tblGrid>
      <w:tr w:rsidR="00EB4B3F" w:rsidRPr="005F090A" w:rsidTr="00E43A4E">
        <w:trPr>
          <w:trHeight w:val="500"/>
        </w:trPr>
        <w:tc>
          <w:tcPr>
            <w:tcW w:w="1446"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統一料號</w:t>
            </w:r>
          </w:p>
        </w:tc>
        <w:tc>
          <w:tcPr>
            <w:tcW w:w="1462"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貨品名稱</w:t>
            </w:r>
          </w:p>
        </w:tc>
        <w:tc>
          <w:tcPr>
            <w:tcW w:w="1134"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單位</w:t>
            </w:r>
          </w:p>
        </w:tc>
        <w:tc>
          <w:tcPr>
            <w:tcW w:w="1746"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原結存數量</w:t>
            </w:r>
          </w:p>
        </w:tc>
        <w:tc>
          <w:tcPr>
            <w:tcW w:w="960"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增加數</w:t>
            </w:r>
          </w:p>
        </w:tc>
        <w:tc>
          <w:tcPr>
            <w:tcW w:w="960"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減少數</w:t>
            </w:r>
          </w:p>
        </w:tc>
        <w:tc>
          <w:tcPr>
            <w:tcW w:w="1380" w:type="dxa"/>
          </w:tcPr>
          <w:p w:rsidR="00EB4B3F" w:rsidRPr="005F090A" w:rsidRDefault="00EB4B3F" w:rsidP="00E43A4E">
            <w:pPr>
              <w:spacing w:before="120"/>
              <w:jc w:val="center"/>
              <w:rPr>
                <w:rFonts w:ascii="Times New Roman" w:eastAsia="標楷體" w:hAnsi="Times New Roman"/>
              </w:rPr>
            </w:pPr>
            <w:r w:rsidRPr="005F090A">
              <w:rPr>
                <w:rFonts w:ascii="Times New Roman" w:eastAsia="標楷體" w:hAnsi="標楷體" w:hint="eastAsia"/>
              </w:rPr>
              <w:t>結餘數量</w:t>
            </w: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r w:rsidR="00EB4B3F" w:rsidRPr="005F090A" w:rsidTr="00E43A4E">
        <w:trPr>
          <w:trHeight w:val="500"/>
        </w:trPr>
        <w:tc>
          <w:tcPr>
            <w:tcW w:w="1446" w:type="dxa"/>
          </w:tcPr>
          <w:p w:rsidR="00EB4B3F" w:rsidRPr="005F090A" w:rsidRDefault="00EB4B3F" w:rsidP="00E43A4E">
            <w:pPr>
              <w:spacing w:before="120"/>
              <w:rPr>
                <w:rFonts w:ascii="Times New Roman" w:eastAsia="標楷體" w:hAnsi="Times New Roman"/>
              </w:rPr>
            </w:pPr>
          </w:p>
        </w:tc>
        <w:tc>
          <w:tcPr>
            <w:tcW w:w="1462" w:type="dxa"/>
          </w:tcPr>
          <w:p w:rsidR="00EB4B3F" w:rsidRPr="005F090A" w:rsidRDefault="00EB4B3F" w:rsidP="00E43A4E">
            <w:pPr>
              <w:spacing w:before="120"/>
              <w:rPr>
                <w:rFonts w:ascii="Times New Roman" w:eastAsia="標楷體" w:hAnsi="Times New Roman"/>
              </w:rPr>
            </w:pPr>
          </w:p>
        </w:tc>
        <w:tc>
          <w:tcPr>
            <w:tcW w:w="1134" w:type="dxa"/>
          </w:tcPr>
          <w:p w:rsidR="00EB4B3F" w:rsidRPr="005F090A" w:rsidRDefault="00EB4B3F" w:rsidP="00E43A4E">
            <w:pPr>
              <w:spacing w:before="120"/>
              <w:rPr>
                <w:rFonts w:ascii="Times New Roman" w:eastAsia="標楷體" w:hAnsi="Times New Roman"/>
              </w:rPr>
            </w:pPr>
          </w:p>
        </w:tc>
        <w:tc>
          <w:tcPr>
            <w:tcW w:w="1746"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960" w:type="dxa"/>
          </w:tcPr>
          <w:p w:rsidR="00EB4B3F" w:rsidRPr="005F090A" w:rsidRDefault="00EB4B3F" w:rsidP="00E43A4E">
            <w:pPr>
              <w:spacing w:before="120"/>
              <w:rPr>
                <w:rFonts w:ascii="Times New Roman" w:eastAsia="標楷體" w:hAnsi="Times New Roman"/>
              </w:rPr>
            </w:pPr>
          </w:p>
        </w:tc>
        <w:tc>
          <w:tcPr>
            <w:tcW w:w="1380" w:type="dxa"/>
          </w:tcPr>
          <w:p w:rsidR="00EB4B3F" w:rsidRPr="005F090A" w:rsidRDefault="00EB4B3F" w:rsidP="00E43A4E">
            <w:pPr>
              <w:spacing w:before="120"/>
              <w:rPr>
                <w:rFonts w:ascii="Times New Roman" w:eastAsia="標楷體" w:hAnsi="Times New Roman"/>
              </w:rPr>
            </w:pPr>
          </w:p>
        </w:tc>
      </w:tr>
    </w:tbl>
    <w:p w:rsidR="00EB4B3F" w:rsidRPr="005F090A" w:rsidRDefault="00EB4B3F" w:rsidP="00EB4B3F">
      <w:pPr>
        <w:ind w:left="2880" w:hanging="2596"/>
        <w:rPr>
          <w:rFonts w:ascii="Times New Roman" w:eastAsia="標楷體" w:hAnsi="Times New Roman"/>
          <w:sz w:val="28"/>
        </w:rPr>
      </w:pPr>
      <w:r w:rsidRPr="005F090A">
        <w:rPr>
          <w:rFonts w:ascii="Times New Roman" w:eastAsia="標楷體" w:hAnsi="標楷體" w:hint="eastAsia"/>
          <w:sz w:val="28"/>
        </w:rPr>
        <w:t>核准：</w:t>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標楷體" w:hint="eastAsia"/>
          <w:sz w:val="28"/>
        </w:rPr>
        <w:t>覆核：</w:t>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標楷體" w:hint="eastAsia"/>
          <w:sz w:val="28"/>
        </w:rPr>
        <w:t>製表：</w:t>
      </w:r>
    </w:p>
    <w:p w:rsidR="00EB4B3F" w:rsidRPr="005F090A" w:rsidRDefault="00EB4B3F" w:rsidP="00EB4B3F">
      <w:pPr>
        <w:tabs>
          <w:tab w:val="left" w:pos="426"/>
        </w:tabs>
        <w:snapToGrid w:val="0"/>
        <w:spacing w:line="240" w:lineRule="atLeast"/>
        <w:rPr>
          <w:rFonts w:ascii="Times New Roman" w:eastAsia="標楷體" w:hAnsi="Times New Roman"/>
        </w:rPr>
      </w:pPr>
    </w:p>
    <w:p w:rsidR="00EB4B3F" w:rsidRDefault="00EB4B3F" w:rsidP="00EB4B3F">
      <w:pPr>
        <w:tabs>
          <w:tab w:val="left" w:pos="540"/>
        </w:tabs>
        <w:snapToGrid w:val="0"/>
        <w:spacing w:line="240" w:lineRule="atLeast"/>
        <w:rPr>
          <w:rFonts w:ascii="Times New Roman" w:eastAsia="標楷體" w:hAnsi="Times New Roman"/>
        </w:rPr>
      </w:pPr>
      <w:r w:rsidRPr="005F090A">
        <w:rPr>
          <w:rFonts w:ascii="Times New Roman" w:eastAsia="標楷體" w:hAnsi="Times New Roman"/>
        </w:rPr>
        <w:br w:type="page"/>
      </w:r>
      <w:r w:rsidRPr="00383835">
        <w:rPr>
          <w:rFonts w:ascii="Times New Roman" w:eastAsia="標楷體" w:hAnsi="標楷體" w:hint="eastAsia"/>
        </w:rPr>
        <w:t>表</w:t>
      </w:r>
      <w:r>
        <w:rPr>
          <w:rFonts w:ascii="Times New Roman" w:eastAsia="標楷體" w:hAnsi="Times New Roman" w:hint="eastAsia"/>
        </w:rPr>
        <w:t>3-3</w:t>
      </w:r>
      <w:r w:rsidRPr="005F090A">
        <w:rPr>
          <w:rFonts w:ascii="Times New Roman" w:eastAsia="標楷體" w:hAnsi="標楷體" w:hint="eastAsia"/>
        </w:rPr>
        <w:t>盤點表</w:t>
      </w:r>
    </w:p>
    <w:p w:rsidR="00EB4B3F" w:rsidRPr="005F090A" w:rsidRDefault="00EB4B3F" w:rsidP="00EB4B3F">
      <w:pPr>
        <w:spacing w:line="600" w:lineRule="exact"/>
        <w:jc w:val="center"/>
        <w:rPr>
          <w:rFonts w:ascii="Times New Roman" w:eastAsia="標楷體" w:hAnsi="Times New Roman"/>
          <w:sz w:val="28"/>
          <w:szCs w:val="28"/>
        </w:rPr>
      </w:pPr>
      <w:r w:rsidRPr="005F090A">
        <w:rPr>
          <w:rFonts w:ascii="Times New Roman" w:eastAsia="標楷體" w:hAnsi="標楷體" w:hint="eastAsia"/>
          <w:sz w:val="28"/>
          <w:szCs w:val="28"/>
        </w:rPr>
        <w:t>盤</w:t>
      </w:r>
      <w:r w:rsidRPr="005F090A">
        <w:rPr>
          <w:rFonts w:ascii="Times New Roman" w:eastAsia="標楷體" w:hAnsi="Times New Roman"/>
          <w:sz w:val="28"/>
          <w:szCs w:val="28"/>
        </w:rPr>
        <w:t xml:space="preserve">  </w:t>
      </w:r>
      <w:r w:rsidRPr="005F090A">
        <w:rPr>
          <w:rFonts w:ascii="Times New Roman" w:eastAsia="標楷體" w:hAnsi="標楷體" w:hint="eastAsia"/>
          <w:sz w:val="28"/>
          <w:szCs w:val="28"/>
        </w:rPr>
        <w:t>點</w:t>
      </w:r>
      <w:r w:rsidRPr="005F090A">
        <w:rPr>
          <w:rFonts w:ascii="Times New Roman" w:eastAsia="標楷體" w:hAnsi="Times New Roman"/>
          <w:sz w:val="28"/>
          <w:szCs w:val="28"/>
        </w:rPr>
        <w:t xml:space="preserve">  </w:t>
      </w:r>
      <w:r w:rsidRPr="005F090A">
        <w:rPr>
          <w:rFonts w:ascii="Times New Roman" w:eastAsia="標楷體" w:hAnsi="標楷體" w:hint="eastAsia"/>
          <w:sz w:val="28"/>
          <w:szCs w:val="28"/>
        </w:rPr>
        <w:t>表</w:t>
      </w:r>
    </w:p>
    <w:p w:rsidR="00EB4B3F" w:rsidRDefault="00EB4B3F" w:rsidP="00EB4B3F">
      <w:pPr>
        <w:spacing w:line="600" w:lineRule="exact"/>
        <w:rPr>
          <w:rFonts w:ascii="Times New Roman" w:eastAsia="標楷體" w:hAnsi="Times New Roman"/>
        </w:rPr>
      </w:pPr>
      <w:r w:rsidRPr="005F090A">
        <w:rPr>
          <w:rFonts w:ascii="Times New Roman" w:eastAsia="標楷體" w:hAnsi="標楷體" w:hint="eastAsia"/>
        </w:rPr>
        <w:t>盤點編號：</w:t>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Pr>
          <w:rFonts w:ascii="Times New Roman" w:eastAsia="標楷體" w:hAnsi="Times New Roman" w:hint="eastAsia"/>
        </w:rPr>
        <w:tab/>
      </w:r>
      <w:r w:rsidRPr="005F090A">
        <w:rPr>
          <w:rFonts w:ascii="Times New Roman" w:eastAsia="標楷體" w:hAnsi="標楷體" w:hint="eastAsia"/>
        </w:rPr>
        <w:t>年</w:t>
      </w:r>
      <w:r w:rsidRPr="005F090A">
        <w:rPr>
          <w:rFonts w:ascii="Times New Roman" w:eastAsia="標楷體" w:hAnsi="Times New Roman"/>
        </w:rPr>
        <w:t xml:space="preserve">   </w:t>
      </w:r>
      <w:r w:rsidRPr="005F090A">
        <w:rPr>
          <w:rFonts w:ascii="Times New Roman" w:eastAsia="標楷體" w:hAnsi="標楷體" w:hint="eastAsia"/>
        </w:rPr>
        <w:t>月</w:t>
      </w:r>
      <w:r w:rsidRPr="005F090A">
        <w:rPr>
          <w:rFonts w:ascii="Times New Roman" w:eastAsia="標楷體" w:hAnsi="Times New Roman"/>
        </w:rPr>
        <w:t xml:space="preserve">   </w:t>
      </w:r>
      <w:r w:rsidRPr="005F090A">
        <w:rPr>
          <w:rFonts w:ascii="Times New Roman" w:eastAsia="標楷體" w:hAnsi="標楷體" w:hint="eastAsia"/>
        </w:rPr>
        <w:t>日止</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560"/>
        <w:gridCol w:w="850"/>
        <w:gridCol w:w="851"/>
        <w:gridCol w:w="1276"/>
        <w:gridCol w:w="1134"/>
        <w:gridCol w:w="1134"/>
        <w:gridCol w:w="992"/>
      </w:tblGrid>
      <w:tr w:rsidR="00EB4B3F" w:rsidRPr="005F090A" w:rsidTr="00E43A4E">
        <w:trPr>
          <w:cantSplit/>
        </w:trPr>
        <w:tc>
          <w:tcPr>
            <w:tcW w:w="1134" w:type="dxa"/>
            <w:vMerge w:val="restart"/>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統一料號</w:t>
            </w:r>
          </w:p>
        </w:tc>
        <w:tc>
          <w:tcPr>
            <w:tcW w:w="1560" w:type="dxa"/>
            <w:vMerge w:val="restart"/>
            <w:vAlign w:val="center"/>
          </w:tcPr>
          <w:p w:rsidR="00EB4B3F"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貨品名稱</w:t>
            </w:r>
          </w:p>
        </w:tc>
        <w:tc>
          <w:tcPr>
            <w:tcW w:w="850" w:type="dxa"/>
            <w:vMerge w:val="restart"/>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單位</w:t>
            </w:r>
          </w:p>
        </w:tc>
        <w:tc>
          <w:tcPr>
            <w:tcW w:w="851" w:type="dxa"/>
            <w:vMerge w:val="restart"/>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庫存量</w:t>
            </w:r>
          </w:p>
        </w:tc>
        <w:tc>
          <w:tcPr>
            <w:tcW w:w="1276" w:type="dxa"/>
            <w:vMerge w:val="restart"/>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儲存位置</w:t>
            </w:r>
          </w:p>
        </w:tc>
        <w:tc>
          <w:tcPr>
            <w:tcW w:w="3260" w:type="dxa"/>
            <w:gridSpan w:val="3"/>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盤點結果</w:t>
            </w:r>
          </w:p>
        </w:tc>
      </w:tr>
      <w:tr w:rsidR="00EB4B3F" w:rsidRPr="005F090A" w:rsidTr="00E43A4E">
        <w:trPr>
          <w:cantSplit/>
        </w:trPr>
        <w:tc>
          <w:tcPr>
            <w:tcW w:w="1134" w:type="dxa"/>
            <w:vMerge/>
            <w:vAlign w:val="center"/>
          </w:tcPr>
          <w:p w:rsidR="00EB4B3F" w:rsidRPr="005F090A" w:rsidRDefault="00EB4B3F" w:rsidP="00E43A4E">
            <w:pPr>
              <w:jc w:val="center"/>
              <w:rPr>
                <w:rFonts w:ascii="Times New Roman" w:eastAsia="標楷體" w:hAnsi="Times New Roman"/>
                <w:szCs w:val="24"/>
              </w:rPr>
            </w:pPr>
          </w:p>
        </w:tc>
        <w:tc>
          <w:tcPr>
            <w:tcW w:w="1560" w:type="dxa"/>
            <w:vMerge/>
            <w:vAlign w:val="center"/>
          </w:tcPr>
          <w:p w:rsidR="00EB4B3F" w:rsidRPr="005F090A" w:rsidRDefault="00EB4B3F" w:rsidP="00E43A4E">
            <w:pPr>
              <w:jc w:val="center"/>
              <w:rPr>
                <w:rFonts w:ascii="Times New Roman" w:eastAsia="標楷體" w:hAnsi="Times New Roman"/>
                <w:szCs w:val="24"/>
              </w:rPr>
            </w:pPr>
          </w:p>
        </w:tc>
        <w:tc>
          <w:tcPr>
            <w:tcW w:w="850" w:type="dxa"/>
            <w:vMerge/>
            <w:vAlign w:val="center"/>
          </w:tcPr>
          <w:p w:rsidR="00EB4B3F" w:rsidRPr="005F090A" w:rsidRDefault="00EB4B3F" w:rsidP="00E43A4E">
            <w:pPr>
              <w:jc w:val="center"/>
              <w:rPr>
                <w:rFonts w:ascii="Times New Roman" w:eastAsia="標楷體" w:hAnsi="Times New Roman"/>
                <w:szCs w:val="24"/>
              </w:rPr>
            </w:pPr>
          </w:p>
        </w:tc>
        <w:tc>
          <w:tcPr>
            <w:tcW w:w="851" w:type="dxa"/>
            <w:vMerge/>
            <w:vAlign w:val="center"/>
          </w:tcPr>
          <w:p w:rsidR="00EB4B3F" w:rsidRPr="005F090A" w:rsidRDefault="00EB4B3F" w:rsidP="00E43A4E">
            <w:pPr>
              <w:jc w:val="center"/>
              <w:rPr>
                <w:rFonts w:ascii="Times New Roman" w:eastAsia="標楷體" w:hAnsi="Times New Roman"/>
                <w:szCs w:val="24"/>
              </w:rPr>
            </w:pPr>
          </w:p>
        </w:tc>
        <w:tc>
          <w:tcPr>
            <w:tcW w:w="1276" w:type="dxa"/>
            <w:vMerge/>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相符</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不符</w:t>
            </w:r>
          </w:p>
        </w:tc>
        <w:tc>
          <w:tcPr>
            <w:tcW w:w="992"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標楷體" w:hint="eastAsia"/>
                <w:szCs w:val="24"/>
              </w:rPr>
              <w:t>差異量</w:t>
            </w: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r w:rsidR="00EB4B3F" w:rsidRPr="005F090A" w:rsidTr="00E43A4E">
        <w:trPr>
          <w:cantSplit/>
        </w:trPr>
        <w:tc>
          <w:tcPr>
            <w:tcW w:w="1134" w:type="dxa"/>
            <w:vAlign w:val="center"/>
          </w:tcPr>
          <w:p w:rsidR="00EB4B3F" w:rsidRPr="005F090A" w:rsidRDefault="00EB4B3F" w:rsidP="00E43A4E">
            <w:pPr>
              <w:jc w:val="center"/>
              <w:rPr>
                <w:rFonts w:ascii="Times New Roman" w:eastAsia="標楷體" w:hAnsi="Times New Roman"/>
                <w:szCs w:val="24"/>
              </w:rPr>
            </w:pPr>
          </w:p>
        </w:tc>
        <w:tc>
          <w:tcPr>
            <w:tcW w:w="1560" w:type="dxa"/>
            <w:vAlign w:val="center"/>
          </w:tcPr>
          <w:p w:rsidR="00EB4B3F" w:rsidRPr="005F090A" w:rsidRDefault="00EB4B3F" w:rsidP="00E43A4E">
            <w:pPr>
              <w:jc w:val="center"/>
              <w:rPr>
                <w:rFonts w:ascii="Times New Roman" w:eastAsia="標楷體" w:hAnsi="Times New Roman"/>
                <w:szCs w:val="24"/>
              </w:rPr>
            </w:pPr>
          </w:p>
        </w:tc>
        <w:tc>
          <w:tcPr>
            <w:tcW w:w="850" w:type="dxa"/>
            <w:vAlign w:val="center"/>
          </w:tcPr>
          <w:p w:rsidR="00EB4B3F" w:rsidRPr="005F090A" w:rsidRDefault="00EB4B3F" w:rsidP="00E43A4E">
            <w:pPr>
              <w:jc w:val="center"/>
              <w:rPr>
                <w:rFonts w:ascii="Times New Roman" w:eastAsia="標楷體" w:hAnsi="Times New Roman"/>
                <w:szCs w:val="24"/>
              </w:rPr>
            </w:pPr>
          </w:p>
        </w:tc>
        <w:tc>
          <w:tcPr>
            <w:tcW w:w="851" w:type="dxa"/>
            <w:vAlign w:val="center"/>
          </w:tcPr>
          <w:p w:rsidR="00EB4B3F" w:rsidRPr="005F090A" w:rsidRDefault="00EB4B3F" w:rsidP="00E43A4E">
            <w:pPr>
              <w:jc w:val="center"/>
              <w:rPr>
                <w:rFonts w:ascii="Times New Roman" w:eastAsia="標楷體" w:hAnsi="Times New Roman"/>
                <w:szCs w:val="24"/>
              </w:rPr>
            </w:pPr>
          </w:p>
        </w:tc>
        <w:tc>
          <w:tcPr>
            <w:tcW w:w="1276" w:type="dxa"/>
            <w:vAlign w:val="center"/>
          </w:tcPr>
          <w:p w:rsidR="00EB4B3F" w:rsidRPr="005F090A" w:rsidRDefault="00EB4B3F" w:rsidP="00E43A4E">
            <w:pPr>
              <w:jc w:val="center"/>
              <w:rPr>
                <w:rFonts w:ascii="Times New Roman" w:eastAsia="標楷體" w:hAnsi="Times New Roman"/>
                <w:szCs w:val="24"/>
              </w:rPr>
            </w:pP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EB4B3F" w:rsidRPr="005F090A" w:rsidRDefault="00EB4B3F" w:rsidP="00E43A4E">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EB4B3F" w:rsidRPr="005F090A" w:rsidRDefault="00EB4B3F" w:rsidP="00E43A4E">
            <w:pPr>
              <w:jc w:val="center"/>
              <w:rPr>
                <w:rFonts w:ascii="Times New Roman" w:eastAsia="標楷體" w:hAnsi="Times New Roman"/>
                <w:szCs w:val="24"/>
              </w:rPr>
            </w:pPr>
          </w:p>
        </w:tc>
      </w:tr>
    </w:tbl>
    <w:p w:rsidR="00EB4B3F" w:rsidRPr="005F090A" w:rsidRDefault="00EB4B3F" w:rsidP="00EB4B3F">
      <w:pPr>
        <w:spacing w:line="240" w:lineRule="exact"/>
        <w:jc w:val="both"/>
        <w:rPr>
          <w:rFonts w:ascii="Times New Roman" w:eastAsia="標楷體" w:hAnsi="Times New Roman"/>
        </w:rPr>
      </w:pPr>
    </w:p>
    <w:p w:rsidR="00EB4B3F" w:rsidRPr="005F090A" w:rsidRDefault="00EB4B3F" w:rsidP="00EB4B3F">
      <w:pPr>
        <w:spacing w:line="240" w:lineRule="exact"/>
        <w:jc w:val="both"/>
        <w:rPr>
          <w:rFonts w:ascii="Times New Roman" w:eastAsia="標楷體" w:hAnsi="Times New Roman"/>
        </w:rPr>
      </w:pPr>
      <w:r w:rsidRPr="005F090A">
        <w:rPr>
          <w:rFonts w:ascii="Times New Roman" w:eastAsia="標楷體" w:hAnsi="標楷體" w:hint="eastAsia"/>
        </w:rPr>
        <w:t>總經理：</w:t>
      </w:r>
      <w:r w:rsidRPr="005F090A">
        <w:rPr>
          <w:rFonts w:ascii="Times New Roman" w:eastAsia="標楷體" w:hAnsi="Times New Roman"/>
        </w:rPr>
        <w:t xml:space="preserve">                    </w:t>
      </w:r>
      <w:r w:rsidRPr="005F090A">
        <w:rPr>
          <w:rFonts w:ascii="Times New Roman" w:eastAsia="標楷體" w:hAnsi="標楷體" w:hint="eastAsia"/>
        </w:rPr>
        <w:t>會計：</w:t>
      </w:r>
      <w:r w:rsidRPr="005F090A">
        <w:rPr>
          <w:rFonts w:ascii="Times New Roman" w:eastAsia="標楷體" w:hAnsi="Times New Roman"/>
        </w:rPr>
        <w:t xml:space="preserve">             </w:t>
      </w:r>
      <w:r>
        <w:rPr>
          <w:rFonts w:ascii="Times New Roman" w:eastAsia="標楷體" w:hAnsi="Times New Roman" w:hint="eastAsia"/>
        </w:rPr>
        <w:t xml:space="preserve">     </w:t>
      </w:r>
      <w:r w:rsidRPr="005F090A">
        <w:rPr>
          <w:rFonts w:ascii="Times New Roman" w:eastAsia="標楷體" w:hAnsi="標楷體" w:hint="eastAsia"/>
        </w:rPr>
        <w:t>倉管：</w:t>
      </w:r>
    </w:p>
    <w:p w:rsidR="00EB4B3F" w:rsidRPr="005F090A" w:rsidRDefault="00EB4B3F" w:rsidP="00EB4B3F">
      <w:pPr>
        <w:ind w:left="6200"/>
        <w:rPr>
          <w:rFonts w:ascii="Times New Roman" w:eastAsia="標楷體" w:hAnsi="Times New Roman"/>
        </w:rPr>
      </w:pPr>
      <w:r w:rsidRPr="005F090A">
        <w:rPr>
          <w:rFonts w:ascii="Times New Roman" w:eastAsia="標楷體" w:hAnsi="Times New Roman"/>
        </w:rPr>
        <w:br w:type="page"/>
      </w:r>
    </w:p>
    <w:p w:rsidR="00EB4B3F" w:rsidRDefault="00EB4B3F" w:rsidP="00EB4B3F">
      <w:pPr>
        <w:tabs>
          <w:tab w:val="left" w:pos="540"/>
        </w:tabs>
        <w:snapToGrid w:val="0"/>
        <w:spacing w:line="240" w:lineRule="atLeast"/>
        <w:rPr>
          <w:rFonts w:ascii="Times New Roman" w:eastAsia="標楷體" w:hAnsi="Times New Roman"/>
        </w:rPr>
      </w:pPr>
      <w:r w:rsidRPr="00383835">
        <w:rPr>
          <w:rFonts w:ascii="Times New Roman" w:eastAsia="標楷體" w:hAnsi="標楷體" w:hint="eastAsia"/>
        </w:rPr>
        <w:t>表</w:t>
      </w:r>
      <w:r>
        <w:rPr>
          <w:rFonts w:ascii="Times New Roman" w:eastAsia="標楷體" w:hAnsi="Times New Roman" w:hint="eastAsia"/>
        </w:rPr>
        <w:t>3-4</w:t>
      </w:r>
      <w:r>
        <w:rPr>
          <w:rFonts w:ascii="Times New Roman" w:eastAsia="標楷體" w:hAnsi="標楷體" w:hint="eastAsia"/>
        </w:rPr>
        <w:t>存貨</w:t>
      </w:r>
      <w:r w:rsidRPr="005F090A">
        <w:rPr>
          <w:rFonts w:ascii="Times New Roman" w:eastAsia="標楷體" w:hAnsi="標楷體" w:hint="eastAsia"/>
        </w:rPr>
        <w:t>收發存月報表</w:t>
      </w:r>
    </w:p>
    <w:p w:rsidR="00EB4B3F" w:rsidRPr="005F090A" w:rsidRDefault="00EB4B3F" w:rsidP="00EB4B3F">
      <w:pPr>
        <w:tabs>
          <w:tab w:val="left" w:pos="993"/>
        </w:tabs>
        <w:snapToGrid w:val="0"/>
        <w:spacing w:line="240" w:lineRule="atLeast"/>
        <w:rPr>
          <w:rFonts w:ascii="Times New Roman" w:eastAsia="標楷體" w:hAnsi="Times New Roman"/>
        </w:rPr>
      </w:pPr>
    </w:p>
    <w:tbl>
      <w:tblPr>
        <w:tblW w:w="9085" w:type="dxa"/>
        <w:tblInd w:w="28" w:type="dxa"/>
        <w:tblCellMar>
          <w:left w:w="28" w:type="dxa"/>
          <w:right w:w="28" w:type="dxa"/>
        </w:tblCellMar>
        <w:tblLook w:val="00A0" w:firstRow="1" w:lastRow="0" w:firstColumn="1" w:lastColumn="0" w:noHBand="0" w:noVBand="0"/>
      </w:tblPr>
      <w:tblGrid>
        <w:gridCol w:w="580"/>
        <w:gridCol w:w="567"/>
        <w:gridCol w:w="567"/>
        <w:gridCol w:w="567"/>
        <w:gridCol w:w="567"/>
        <w:gridCol w:w="567"/>
        <w:gridCol w:w="567"/>
        <w:gridCol w:w="384"/>
        <w:gridCol w:w="183"/>
        <w:gridCol w:w="567"/>
        <w:gridCol w:w="567"/>
        <w:gridCol w:w="567"/>
        <w:gridCol w:w="567"/>
        <w:gridCol w:w="567"/>
        <w:gridCol w:w="567"/>
        <w:gridCol w:w="567"/>
        <w:gridCol w:w="567"/>
      </w:tblGrid>
      <w:tr w:rsidR="00EB4B3F" w:rsidRPr="005F090A" w:rsidTr="00E43A4E">
        <w:tc>
          <w:tcPr>
            <w:tcW w:w="9085" w:type="dxa"/>
            <w:gridSpan w:val="17"/>
            <w:tcBorders>
              <w:top w:val="single" w:sz="4" w:space="0" w:color="auto"/>
              <w:left w:val="single" w:sz="4" w:space="0" w:color="auto"/>
              <w:bottom w:val="single" w:sz="4" w:space="0" w:color="auto"/>
              <w:right w:val="single" w:sz="4" w:space="0" w:color="auto"/>
            </w:tcBorders>
            <w:noWrap/>
            <w:vAlign w:val="center"/>
          </w:tcPr>
          <w:p w:rsidR="00EB4B3F" w:rsidRPr="005F090A" w:rsidRDefault="00EB4B3F" w:rsidP="00E43A4E">
            <w:pPr>
              <w:widowControl/>
              <w:jc w:val="center"/>
              <w:rPr>
                <w:rFonts w:ascii="Times New Roman" w:eastAsia="標楷體" w:hAnsi="Times New Roman"/>
                <w:bCs/>
                <w:kern w:val="0"/>
                <w:sz w:val="28"/>
                <w:szCs w:val="28"/>
              </w:rPr>
            </w:pPr>
            <w:r>
              <w:rPr>
                <w:rFonts w:ascii="Times New Roman" w:eastAsia="標楷體" w:hAnsi="標楷體" w:hint="eastAsia"/>
                <w:bCs/>
                <w:kern w:val="0"/>
                <w:sz w:val="28"/>
                <w:szCs w:val="28"/>
              </w:rPr>
              <w:t>存貨</w:t>
            </w:r>
            <w:r w:rsidRPr="005F090A">
              <w:rPr>
                <w:rFonts w:ascii="Times New Roman" w:eastAsia="標楷體" w:hAnsi="標楷體" w:hint="eastAsia"/>
                <w:bCs/>
                <w:kern w:val="0"/>
                <w:sz w:val="28"/>
                <w:szCs w:val="28"/>
              </w:rPr>
              <w:t>收發存月報表</w:t>
            </w:r>
          </w:p>
        </w:tc>
      </w:tr>
      <w:tr w:rsidR="00EB4B3F" w:rsidRPr="00915F4E" w:rsidTr="00E43A4E">
        <w:tc>
          <w:tcPr>
            <w:tcW w:w="580" w:type="dxa"/>
            <w:vMerge w:val="restart"/>
            <w:tcBorders>
              <w:top w:val="nil"/>
              <w:left w:val="single" w:sz="4" w:space="0" w:color="auto"/>
              <w:bottom w:val="single" w:sz="4" w:space="0" w:color="000000"/>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料號</w:t>
            </w:r>
          </w:p>
        </w:tc>
        <w:tc>
          <w:tcPr>
            <w:tcW w:w="567" w:type="dxa"/>
            <w:vMerge w:val="restart"/>
            <w:tcBorders>
              <w:top w:val="nil"/>
              <w:left w:val="single" w:sz="4" w:space="0" w:color="auto"/>
              <w:bottom w:val="single" w:sz="4" w:space="0" w:color="000000"/>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品名</w:t>
            </w:r>
          </w:p>
        </w:tc>
        <w:tc>
          <w:tcPr>
            <w:tcW w:w="567" w:type="dxa"/>
            <w:vMerge w:val="restart"/>
            <w:tcBorders>
              <w:top w:val="nil"/>
              <w:left w:val="single" w:sz="4" w:space="0" w:color="auto"/>
              <w:bottom w:val="single" w:sz="4" w:space="0" w:color="000000"/>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規格</w:t>
            </w:r>
          </w:p>
        </w:tc>
        <w:tc>
          <w:tcPr>
            <w:tcW w:w="567" w:type="dxa"/>
            <w:vMerge w:val="restart"/>
            <w:tcBorders>
              <w:top w:val="nil"/>
              <w:left w:val="single" w:sz="4" w:space="0" w:color="auto"/>
              <w:bottom w:val="single" w:sz="4" w:space="0" w:color="000000"/>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單位</w:t>
            </w:r>
          </w:p>
        </w:tc>
        <w:tc>
          <w:tcPr>
            <w:tcW w:w="1134" w:type="dxa"/>
            <w:gridSpan w:val="2"/>
            <w:tcBorders>
              <w:top w:val="single" w:sz="4" w:space="0" w:color="auto"/>
              <w:left w:val="nil"/>
              <w:bottom w:val="single" w:sz="4" w:space="0" w:color="auto"/>
              <w:right w:val="single" w:sz="4" w:space="0" w:color="000000"/>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期初結存</w:t>
            </w:r>
          </w:p>
        </w:tc>
        <w:tc>
          <w:tcPr>
            <w:tcW w:w="1134" w:type="dxa"/>
            <w:gridSpan w:val="3"/>
            <w:tcBorders>
              <w:top w:val="single" w:sz="4" w:space="0" w:color="auto"/>
              <w:left w:val="nil"/>
              <w:bottom w:val="single" w:sz="4" w:space="0" w:color="auto"/>
              <w:right w:val="single" w:sz="4" w:space="0" w:color="000000"/>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本月入庫</w:t>
            </w:r>
          </w:p>
        </w:tc>
        <w:tc>
          <w:tcPr>
            <w:tcW w:w="1134" w:type="dxa"/>
            <w:gridSpan w:val="2"/>
            <w:tcBorders>
              <w:top w:val="single" w:sz="4" w:space="0" w:color="auto"/>
              <w:left w:val="nil"/>
              <w:bottom w:val="single" w:sz="4" w:space="0" w:color="auto"/>
              <w:right w:val="single" w:sz="4" w:space="0" w:color="000000"/>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借出</w:t>
            </w:r>
          </w:p>
        </w:tc>
        <w:tc>
          <w:tcPr>
            <w:tcW w:w="1134" w:type="dxa"/>
            <w:gridSpan w:val="2"/>
            <w:tcBorders>
              <w:top w:val="single" w:sz="4" w:space="0" w:color="auto"/>
              <w:left w:val="nil"/>
              <w:bottom w:val="single" w:sz="4" w:space="0" w:color="auto"/>
              <w:right w:val="single" w:sz="4" w:space="0" w:color="000000"/>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銷售出貨</w:t>
            </w:r>
          </w:p>
        </w:tc>
        <w:tc>
          <w:tcPr>
            <w:tcW w:w="1134" w:type="dxa"/>
            <w:gridSpan w:val="2"/>
            <w:tcBorders>
              <w:top w:val="single" w:sz="4" w:space="0" w:color="auto"/>
              <w:left w:val="nil"/>
              <w:bottom w:val="single" w:sz="4" w:space="0" w:color="auto"/>
              <w:right w:val="single" w:sz="4" w:space="0" w:color="000000"/>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盤點差異</w:t>
            </w:r>
          </w:p>
        </w:tc>
        <w:tc>
          <w:tcPr>
            <w:tcW w:w="1134" w:type="dxa"/>
            <w:gridSpan w:val="2"/>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期末結存</w:t>
            </w:r>
          </w:p>
        </w:tc>
      </w:tr>
      <w:tr w:rsidR="00EB4B3F" w:rsidRPr="00915F4E" w:rsidTr="00E43A4E">
        <w:tc>
          <w:tcPr>
            <w:tcW w:w="580" w:type="dxa"/>
            <w:vMerge/>
            <w:tcBorders>
              <w:top w:val="nil"/>
              <w:left w:val="single" w:sz="4" w:space="0" w:color="auto"/>
              <w:bottom w:val="single" w:sz="4" w:space="0" w:color="000000"/>
              <w:right w:val="single" w:sz="4" w:space="0" w:color="auto"/>
            </w:tcBorders>
            <w:vAlign w:val="center"/>
          </w:tcPr>
          <w:p w:rsidR="00EB4B3F" w:rsidRPr="00915F4E" w:rsidRDefault="00EB4B3F" w:rsidP="00E43A4E">
            <w:pPr>
              <w:widowControl/>
              <w:jc w:val="center"/>
              <w:rPr>
                <w:rFonts w:ascii="Times New Roman" w:eastAsia="標楷體" w:hAnsi="Times New Roman"/>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EB4B3F" w:rsidRPr="00915F4E" w:rsidRDefault="00EB4B3F" w:rsidP="00E43A4E">
            <w:pPr>
              <w:widowControl/>
              <w:jc w:val="center"/>
              <w:rPr>
                <w:rFonts w:ascii="Times New Roman" w:eastAsia="標楷體" w:hAnsi="Times New Roman"/>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EB4B3F" w:rsidRPr="00915F4E" w:rsidRDefault="00EB4B3F" w:rsidP="00E43A4E">
            <w:pPr>
              <w:widowControl/>
              <w:jc w:val="center"/>
              <w:rPr>
                <w:rFonts w:ascii="Times New Roman" w:eastAsia="標楷體" w:hAnsi="Times New Roman"/>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EB4B3F" w:rsidRPr="00915F4E" w:rsidRDefault="00EB4B3F" w:rsidP="00E43A4E">
            <w:pPr>
              <w:widowControl/>
              <w:jc w:val="center"/>
              <w:rPr>
                <w:rFonts w:ascii="Times New Roman" w:eastAsia="標楷體" w:hAnsi="Times New Roman"/>
                <w:kern w:val="0"/>
                <w:sz w:val="20"/>
                <w:szCs w:val="20"/>
              </w:rPr>
            </w:pP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gridSpan w:val="2"/>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EB4B3F" w:rsidRPr="00915F4E" w:rsidRDefault="00EB4B3F" w:rsidP="00E43A4E">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r>
      <w:tr w:rsidR="00EB4B3F" w:rsidRPr="00915F4E" w:rsidTr="00E43A4E">
        <w:tc>
          <w:tcPr>
            <w:tcW w:w="580" w:type="dxa"/>
            <w:tcBorders>
              <w:top w:val="nil"/>
              <w:left w:val="single" w:sz="4" w:space="0" w:color="auto"/>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321D96">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BD7080">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r>
      <w:tr w:rsidR="00EB4B3F" w:rsidRPr="00915F4E" w:rsidTr="00E43A4E">
        <w:tc>
          <w:tcPr>
            <w:tcW w:w="580" w:type="dxa"/>
            <w:tcBorders>
              <w:top w:val="nil"/>
              <w:left w:val="single" w:sz="4" w:space="0" w:color="auto"/>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321D96">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BD7080">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r>
      <w:tr w:rsidR="00EB4B3F" w:rsidRPr="00915F4E" w:rsidTr="00E43A4E">
        <w:tc>
          <w:tcPr>
            <w:tcW w:w="580" w:type="dxa"/>
            <w:tcBorders>
              <w:top w:val="nil"/>
              <w:left w:val="single" w:sz="4" w:space="0" w:color="auto"/>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321D96">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BD7080">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EB4B3F" w:rsidRPr="00915F4E" w:rsidRDefault="00EB4B3F" w:rsidP="00E43A4E">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r>
      <w:tr w:rsidR="00EB4B3F" w:rsidRPr="005F090A" w:rsidTr="00E43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4366" w:type="dxa"/>
            <w:gridSpan w:val="8"/>
            <w:vAlign w:val="center"/>
          </w:tcPr>
          <w:p w:rsidR="00EB4B3F" w:rsidRPr="005F090A" w:rsidRDefault="00EB4B3F" w:rsidP="00E43A4E">
            <w:pPr>
              <w:ind w:firstLine="10"/>
              <w:jc w:val="both"/>
              <w:rPr>
                <w:rFonts w:ascii="Times New Roman" w:eastAsia="標楷體" w:hAnsi="Times New Roman"/>
              </w:rPr>
            </w:pPr>
            <w:r w:rsidRPr="005F090A">
              <w:rPr>
                <w:rFonts w:ascii="Times New Roman" w:eastAsia="標楷體" w:hAnsi="標楷體" w:hint="eastAsia"/>
              </w:rPr>
              <w:t>主管：</w:t>
            </w:r>
          </w:p>
        </w:tc>
        <w:tc>
          <w:tcPr>
            <w:tcW w:w="4719" w:type="dxa"/>
            <w:gridSpan w:val="9"/>
            <w:vAlign w:val="center"/>
          </w:tcPr>
          <w:p w:rsidR="00EB4B3F" w:rsidRPr="005F090A" w:rsidRDefault="00EB4B3F" w:rsidP="00E43A4E">
            <w:pPr>
              <w:jc w:val="both"/>
              <w:rPr>
                <w:rFonts w:ascii="Times New Roman" w:eastAsia="標楷體" w:hAnsi="Times New Roman"/>
              </w:rPr>
            </w:pPr>
            <w:r w:rsidRPr="005F090A">
              <w:rPr>
                <w:rFonts w:ascii="Times New Roman" w:eastAsia="標楷體" w:hAnsi="標楷體" w:hint="eastAsia"/>
              </w:rPr>
              <w:t>倉管：</w:t>
            </w:r>
          </w:p>
        </w:tc>
      </w:tr>
    </w:tbl>
    <w:p w:rsidR="00EB4B3F" w:rsidRPr="005F090A" w:rsidRDefault="00EB4B3F" w:rsidP="00EB4B3F">
      <w:pPr>
        <w:tabs>
          <w:tab w:val="left" w:pos="993"/>
        </w:tabs>
        <w:snapToGrid w:val="0"/>
        <w:spacing w:line="240" w:lineRule="atLeast"/>
        <w:rPr>
          <w:rFonts w:ascii="Times New Roman" w:eastAsia="標楷體" w:hAnsi="Times New Roman"/>
        </w:rPr>
      </w:pPr>
    </w:p>
    <w:p w:rsidR="00AA43BB" w:rsidRPr="00D57EE0" w:rsidRDefault="00EB4B3F" w:rsidP="00EB4B3F">
      <w:pPr>
        <w:snapToGrid w:val="0"/>
        <w:spacing w:line="360" w:lineRule="auto"/>
        <w:rPr>
          <w:rFonts w:ascii="標楷體" w:eastAsia="標楷體" w:hAnsi="標楷體"/>
          <w:b/>
          <w:sz w:val="32"/>
          <w:szCs w:val="32"/>
        </w:rPr>
      </w:pPr>
      <w:r w:rsidRPr="005F090A">
        <w:rPr>
          <w:rFonts w:ascii="Times New Roman" w:eastAsia="標楷體" w:hAnsi="Times New Roman"/>
        </w:rPr>
        <w:br w:type="page"/>
      </w:r>
    </w:p>
    <w:p w:rsidR="00017DD5" w:rsidRDefault="00017DD5" w:rsidP="00AA43BB">
      <w:pPr>
        <w:tabs>
          <w:tab w:val="left" w:pos="873"/>
          <w:tab w:val="left" w:pos="1531"/>
        </w:tabs>
        <w:snapToGrid w:val="0"/>
        <w:spacing w:line="0" w:lineRule="atLeast"/>
        <w:rPr>
          <w:rFonts w:ascii="標楷體" w:eastAsia="標楷體" w:hAnsi="標楷體"/>
        </w:rPr>
      </w:pPr>
    </w:p>
    <w:p w:rsidR="00017DD5" w:rsidRPr="00C25310" w:rsidRDefault="00017DD5" w:rsidP="00215CB9">
      <w:pPr>
        <w:tabs>
          <w:tab w:val="left" w:pos="873"/>
          <w:tab w:val="left" w:pos="1531"/>
        </w:tabs>
        <w:snapToGrid w:val="0"/>
        <w:spacing w:line="360" w:lineRule="auto"/>
        <w:rPr>
          <w:rFonts w:ascii="標楷體" w:eastAsia="標楷體" w:hAnsi="標楷體"/>
        </w:rPr>
      </w:pPr>
    </w:p>
    <w:p w:rsidR="000900A3" w:rsidRPr="00170FAA" w:rsidRDefault="00BD2ED4" w:rsidP="00170FAA">
      <w:pPr>
        <w:pStyle w:val="1"/>
      </w:pPr>
      <w:bookmarkStart w:id="27" w:name="_Toc441159472"/>
      <w:r w:rsidRPr="00170FAA">
        <w:rPr>
          <w:rFonts w:hint="eastAsia"/>
        </w:rPr>
        <w:t>肆、</w:t>
      </w:r>
      <w:r w:rsidRPr="00170FAA">
        <w:t>資產</w:t>
      </w:r>
      <w:r w:rsidRPr="00170FAA">
        <w:rPr>
          <w:rFonts w:hint="eastAsia"/>
        </w:rPr>
        <w:t>管理辦法</w:t>
      </w:r>
      <w:bookmarkEnd w:id="27"/>
    </w:p>
    <w:p w:rsidR="000900A3" w:rsidRPr="00915F4E" w:rsidRDefault="000900A3" w:rsidP="00215CB9">
      <w:pPr>
        <w:snapToGrid w:val="0"/>
        <w:spacing w:line="360" w:lineRule="auto"/>
        <w:rPr>
          <w:rFonts w:ascii="Times New Roman" w:eastAsia="標楷體" w:hAnsi="Times New Roman"/>
          <w:b/>
          <w:sz w:val="28"/>
          <w:szCs w:val="28"/>
        </w:rPr>
      </w:pPr>
    </w:p>
    <w:p w:rsidR="000900A3" w:rsidRPr="00170FAA" w:rsidRDefault="000900A3" w:rsidP="00D91876">
      <w:pPr>
        <w:pStyle w:val="2"/>
        <w:numPr>
          <w:ilvl w:val="0"/>
          <w:numId w:val="20"/>
        </w:numPr>
      </w:pPr>
      <w:bookmarkStart w:id="28" w:name="_Toc441159473"/>
      <w:r w:rsidRPr="00FE4618">
        <w:rPr>
          <w:rFonts w:hint="eastAsia"/>
        </w:rPr>
        <w:t>作業流程之定義</w:t>
      </w:r>
      <w:bookmarkEnd w:id="28"/>
    </w:p>
    <w:p w:rsidR="00294A4E" w:rsidRPr="00F9479E" w:rsidRDefault="00294A4E" w:rsidP="00D91876">
      <w:pPr>
        <w:pStyle w:val="a0"/>
        <w:numPr>
          <w:ilvl w:val="1"/>
          <w:numId w:val="12"/>
        </w:numPr>
        <w:spacing w:line="360" w:lineRule="auto"/>
        <w:ind w:leftChars="0"/>
        <w:rPr>
          <w:rFonts w:ascii="Times New Roman" w:eastAsia="標楷體" w:hAnsi="Times New Roman"/>
          <w:szCs w:val="24"/>
        </w:rPr>
      </w:pPr>
      <w:r w:rsidRPr="00F9479E">
        <w:rPr>
          <w:rFonts w:ascii="Times New Roman" w:eastAsia="標楷體" w:hAnsi="Times New Roman"/>
          <w:szCs w:val="24"/>
        </w:rPr>
        <w:t>本公司資產管理之處理程序</w:t>
      </w:r>
      <w:r w:rsidRPr="00F9479E">
        <w:rPr>
          <w:rFonts w:ascii="Times New Roman" w:eastAsia="標楷體" w:hAnsi="Times New Roman"/>
        </w:rPr>
        <w:t>，悉依本管理辦法辦理之。主係規範下列作業流程</w:t>
      </w:r>
      <w:r w:rsidRPr="00F9479E">
        <w:rPr>
          <w:rFonts w:ascii="Times New Roman" w:eastAsia="標楷體" w:hAnsi="Times New Roman"/>
          <w:szCs w:val="24"/>
        </w:rPr>
        <w:t>作業：</w:t>
      </w:r>
    </w:p>
    <w:p w:rsidR="00294A4E" w:rsidRPr="00F9479E" w:rsidRDefault="00294A4E" w:rsidP="00D91876">
      <w:pPr>
        <w:pStyle w:val="a0"/>
        <w:numPr>
          <w:ilvl w:val="0"/>
          <w:numId w:val="13"/>
        </w:numPr>
        <w:spacing w:line="360" w:lineRule="auto"/>
        <w:ind w:leftChars="0" w:left="1560" w:hanging="567"/>
        <w:rPr>
          <w:rFonts w:ascii="Times New Roman" w:eastAsia="標楷體" w:hAnsi="Times New Roman"/>
          <w:szCs w:val="24"/>
        </w:rPr>
      </w:pPr>
      <w:r w:rsidRPr="00F9479E">
        <w:rPr>
          <w:rFonts w:ascii="Times New Roman" w:eastAsia="標楷體" w:hAnsi="Times New Roman"/>
          <w:szCs w:val="24"/>
        </w:rPr>
        <w:t>財產登錄及實體控管等處理程序。</w:t>
      </w:r>
    </w:p>
    <w:p w:rsidR="00294A4E" w:rsidRPr="00F9479E" w:rsidRDefault="00294A4E" w:rsidP="00D91876">
      <w:pPr>
        <w:pStyle w:val="a0"/>
        <w:numPr>
          <w:ilvl w:val="0"/>
          <w:numId w:val="13"/>
        </w:numPr>
        <w:spacing w:line="360" w:lineRule="auto"/>
        <w:ind w:leftChars="0" w:left="1560" w:hanging="567"/>
        <w:rPr>
          <w:rFonts w:ascii="Times New Roman" w:eastAsia="標楷體" w:hAnsi="Times New Roman"/>
          <w:szCs w:val="24"/>
        </w:rPr>
      </w:pPr>
      <w:r w:rsidRPr="00F9479E">
        <w:rPr>
          <w:rFonts w:ascii="Times New Roman" w:eastAsia="標楷體" w:hAnsi="Times New Roman"/>
          <w:szCs w:val="24"/>
        </w:rPr>
        <w:t>預估殘值及折舊計提等作業程序。</w:t>
      </w:r>
    </w:p>
    <w:p w:rsidR="00294A4E" w:rsidRPr="00F9479E" w:rsidRDefault="00294A4E" w:rsidP="00D91876">
      <w:pPr>
        <w:pStyle w:val="a0"/>
        <w:numPr>
          <w:ilvl w:val="0"/>
          <w:numId w:val="13"/>
        </w:numPr>
        <w:spacing w:line="360" w:lineRule="auto"/>
        <w:ind w:leftChars="0" w:left="1560" w:hanging="567"/>
        <w:rPr>
          <w:rFonts w:ascii="Times New Roman" w:eastAsia="標楷體" w:hAnsi="Times New Roman"/>
          <w:szCs w:val="24"/>
        </w:rPr>
      </w:pPr>
      <w:r w:rsidRPr="00F9479E">
        <w:rPr>
          <w:rFonts w:ascii="Times New Roman" w:eastAsia="標楷體" w:hAnsi="Times New Roman"/>
          <w:szCs w:val="24"/>
        </w:rPr>
        <w:t>資產移轉、出售、報廢及相關帳務處理等作業程序。</w:t>
      </w:r>
    </w:p>
    <w:p w:rsidR="00294A4E" w:rsidRPr="00F9479E" w:rsidRDefault="00294A4E" w:rsidP="00D91876">
      <w:pPr>
        <w:pStyle w:val="a0"/>
        <w:numPr>
          <w:ilvl w:val="0"/>
          <w:numId w:val="13"/>
        </w:numPr>
        <w:spacing w:line="360" w:lineRule="auto"/>
        <w:ind w:leftChars="0" w:left="1560" w:hanging="567"/>
        <w:rPr>
          <w:rFonts w:ascii="Times New Roman" w:eastAsia="標楷體" w:hAnsi="Times New Roman"/>
          <w:szCs w:val="24"/>
        </w:rPr>
      </w:pPr>
      <w:r w:rsidRPr="00F9479E">
        <w:rPr>
          <w:rFonts w:ascii="Times New Roman" w:eastAsia="標楷體" w:hAnsi="Times New Roman"/>
          <w:szCs w:val="24"/>
        </w:rPr>
        <w:t>盤點計畫擬訂、執行、及差異處理等作業程序。</w:t>
      </w:r>
    </w:p>
    <w:p w:rsidR="00294A4E" w:rsidRPr="00F9479E" w:rsidRDefault="00294A4E" w:rsidP="00D91876">
      <w:pPr>
        <w:pStyle w:val="a0"/>
        <w:numPr>
          <w:ilvl w:val="1"/>
          <w:numId w:val="12"/>
        </w:numPr>
        <w:spacing w:line="360" w:lineRule="auto"/>
        <w:ind w:leftChars="0"/>
        <w:rPr>
          <w:rFonts w:ascii="Times New Roman" w:eastAsia="標楷體" w:hAnsi="Times New Roman"/>
          <w:szCs w:val="24"/>
        </w:rPr>
      </w:pPr>
      <w:r w:rsidRPr="00F9479E">
        <w:rPr>
          <w:rFonts w:ascii="Times New Roman" w:eastAsia="標楷體" w:hAnsi="Times New Roman"/>
          <w:szCs w:val="24"/>
        </w:rPr>
        <w:t>定義：</w:t>
      </w:r>
    </w:p>
    <w:p w:rsidR="00294A4E" w:rsidRPr="00F9479E" w:rsidRDefault="00294A4E" w:rsidP="00D91876">
      <w:pPr>
        <w:pStyle w:val="a0"/>
        <w:numPr>
          <w:ilvl w:val="0"/>
          <w:numId w:val="11"/>
        </w:numPr>
        <w:spacing w:line="360" w:lineRule="auto"/>
        <w:ind w:leftChars="0" w:left="1560" w:hanging="567"/>
        <w:rPr>
          <w:rFonts w:ascii="Times New Roman" w:eastAsia="標楷體" w:hAnsi="Times New Roman"/>
          <w:szCs w:val="24"/>
        </w:rPr>
      </w:pPr>
      <w:r w:rsidRPr="00F9479E">
        <w:rPr>
          <w:rFonts w:ascii="Times New Roman" w:eastAsia="標楷體" w:hAnsi="Times New Roman"/>
          <w:szCs w:val="24"/>
        </w:rPr>
        <w:t>固定資產：係指依公司資本化政策所購入之設備或用品，其金額超過一定金額</w:t>
      </w:r>
      <w:r w:rsidRPr="00F9479E">
        <w:rPr>
          <w:rFonts w:ascii="Times New Roman" w:eastAsia="標楷體" w:hAnsi="Times New Roman"/>
          <w:szCs w:val="24"/>
        </w:rPr>
        <w:t>(</w:t>
      </w:r>
      <w:r w:rsidRPr="00F9479E">
        <w:rPr>
          <w:rFonts w:ascii="Times New Roman" w:eastAsia="標楷體" w:hAnsi="Times New Roman"/>
          <w:szCs w:val="24"/>
        </w:rPr>
        <w:t>目前微型企業可參酌現行稅法規定，購置設備其耐用年限在</w:t>
      </w:r>
      <w:r w:rsidRPr="00F9479E">
        <w:rPr>
          <w:rFonts w:ascii="Times New Roman" w:eastAsia="標楷體" w:hAnsi="Times New Roman"/>
          <w:szCs w:val="24"/>
        </w:rPr>
        <w:t>2</w:t>
      </w:r>
      <w:r w:rsidRPr="00F9479E">
        <w:rPr>
          <w:rFonts w:ascii="Times New Roman" w:eastAsia="標楷體" w:hAnsi="Times New Roman"/>
          <w:szCs w:val="24"/>
        </w:rPr>
        <w:t>年以上，且價值超過</w:t>
      </w:r>
      <w:r w:rsidRPr="00F9479E">
        <w:rPr>
          <w:rFonts w:ascii="Times New Roman" w:eastAsia="標楷體" w:hAnsi="Times New Roman"/>
          <w:szCs w:val="24"/>
        </w:rPr>
        <w:t>8</w:t>
      </w:r>
      <w:r w:rsidRPr="00F9479E">
        <w:rPr>
          <w:rFonts w:ascii="Times New Roman" w:eastAsia="標楷體" w:hAnsi="Times New Roman"/>
          <w:szCs w:val="24"/>
        </w:rPr>
        <w:t>萬元者，列為固定資產</w:t>
      </w:r>
      <w:r w:rsidRPr="00F9479E">
        <w:rPr>
          <w:rFonts w:ascii="Times New Roman" w:eastAsia="標楷體" w:hAnsi="Times New Roman"/>
          <w:szCs w:val="24"/>
        </w:rPr>
        <w:t>)</w:t>
      </w:r>
      <w:r w:rsidRPr="00F9479E">
        <w:rPr>
          <w:rFonts w:ascii="Times New Roman" w:eastAsia="標楷體" w:hAnsi="Times New Roman"/>
          <w:szCs w:val="24"/>
        </w:rPr>
        <w:t>。</w:t>
      </w:r>
    </w:p>
    <w:p w:rsidR="00294A4E" w:rsidRPr="00F9479E" w:rsidRDefault="00294A4E" w:rsidP="00D91876">
      <w:pPr>
        <w:pStyle w:val="a0"/>
        <w:numPr>
          <w:ilvl w:val="0"/>
          <w:numId w:val="11"/>
        </w:numPr>
        <w:spacing w:line="360" w:lineRule="auto"/>
        <w:ind w:leftChars="0" w:left="1560" w:hanging="567"/>
        <w:rPr>
          <w:rFonts w:ascii="Times New Roman" w:eastAsia="標楷體" w:hAnsi="Times New Roman"/>
          <w:szCs w:val="24"/>
        </w:rPr>
      </w:pPr>
      <w:r w:rsidRPr="00F9479E">
        <w:rPr>
          <w:rFonts w:ascii="Times New Roman" w:eastAsia="標楷體" w:hAnsi="Times New Roman"/>
          <w:szCs w:val="24"/>
        </w:rPr>
        <w:t>費用類資產：凡購置設備或用品，其價值或耐用年限未超過</w:t>
      </w:r>
      <w:r w:rsidRPr="00F9479E">
        <w:rPr>
          <w:rFonts w:ascii="Times New Roman" w:eastAsia="標楷體" w:hAnsi="Times New Roman"/>
          <w:szCs w:val="24"/>
        </w:rPr>
        <w:t>1.3.1</w:t>
      </w:r>
      <w:r w:rsidRPr="00F9479E">
        <w:rPr>
          <w:rFonts w:ascii="Times New Roman" w:eastAsia="標楷體" w:hAnsi="Times New Roman"/>
          <w:szCs w:val="24"/>
        </w:rPr>
        <w:t>規定者，取得時以「費用支出」列帳，但公司得基於管理之需要，列入資產管理。</w:t>
      </w:r>
    </w:p>
    <w:p w:rsidR="00294A4E" w:rsidRPr="00F9479E" w:rsidRDefault="00294A4E" w:rsidP="00D91876">
      <w:pPr>
        <w:pStyle w:val="a0"/>
        <w:numPr>
          <w:ilvl w:val="1"/>
          <w:numId w:val="12"/>
        </w:numPr>
        <w:spacing w:line="360" w:lineRule="auto"/>
        <w:ind w:leftChars="0"/>
        <w:rPr>
          <w:rFonts w:ascii="Times New Roman" w:eastAsia="標楷體" w:hAnsi="Times New Roman"/>
          <w:szCs w:val="24"/>
        </w:rPr>
      </w:pPr>
      <w:r w:rsidRPr="00F9479E">
        <w:rPr>
          <w:rFonts w:ascii="Times New Roman" w:eastAsia="標楷體" w:hAnsi="Times New Roman"/>
          <w:szCs w:val="24"/>
        </w:rPr>
        <w:t>本管理辦法經權責主管核准實施，修改時亦同</w:t>
      </w:r>
    </w:p>
    <w:p w:rsidR="000900A3" w:rsidRPr="005F090A" w:rsidRDefault="000900A3" w:rsidP="000900A3">
      <w:pPr>
        <w:widowControl/>
        <w:spacing w:line="360" w:lineRule="auto"/>
        <w:rPr>
          <w:rFonts w:ascii="Times New Roman" w:eastAsia="標楷體" w:hAnsi="Times New Roman"/>
          <w:szCs w:val="24"/>
        </w:rPr>
      </w:pPr>
      <w:r w:rsidRPr="005F090A">
        <w:rPr>
          <w:rFonts w:ascii="Times New Roman" w:eastAsia="標楷體" w:hAnsi="Times New Roman"/>
          <w:szCs w:val="24"/>
        </w:rPr>
        <w:br w:type="page"/>
      </w:r>
    </w:p>
    <w:p w:rsidR="000900A3" w:rsidRPr="00170FAA" w:rsidRDefault="000900A3" w:rsidP="00D91876">
      <w:pPr>
        <w:pStyle w:val="2"/>
        <w:numPr>
          <w:ilvl w:val="0"/>
          <w:numId w:val="20"/>
        </w:numPr>
      </w:pPr>
      <w:bookmarkStart w:id="29" w:name="_Toc441159474"/>
      <w:r w:rsidRPr="00FE4618">
        <w:rPr>
          <w:rFonts w:hint="eastAsia"/>
        </w:rPr>
        <w:t>流程圖</w:t>
      </w:r>
      <w:bookmarkEnd w:id="29"/>
    </w:p>
    <w:p w:rsidR="000900A3" w:rsidRPr="005F090A" w:rsidRDefault="0033325F" w:rsidP="000900A3">
      <w:pPr>
        <w:spacing w:line="360" w:lineRule="auto"/>
        <w:rPr>
          <w:rFonts w:ascii="Times New Roman" w:eastAsia="標楷體" w:hAnsi="Times New Roman"/>
          <w:szCs w:val="24"/>
        </w:rPr>
      </w:pPr>
      <w:r>
        <w:rPr>
          <w:rFonts w:ascii="Times New Roman" w:eastAsia="標楷體" w:hAnsi="Times New Roman"/>
          <w:noProof/>
          <w:sz w:val="22"/>
          <w:u w:val="single"/>
        </w:rPr>
        <mc:AlternateContent>
          <mc:Choice Requires="wpc">
            <w:drawing>
              <wp:inline distT="0" distB="0" distL="0" distR="0" wp14:anchorId="781F156D" wp14:editId="5B85F201">
                <wp:extent cx="6219190" cy="6365875"/>
                <wp:effectExtent l="0" t="0" r="635" b="6350"/>
                <wp:docPr id="372" name="畫布 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AutoShape 374"/>
                        <wps:cNvSpPr>
                          <a:spLocks noChangeArrowheads="1"/>
                        </wps:cNvSpPr>
                        <wps:spPr bwMode="auto">
                          <a:xfrm>
                            <a:off x="3377158" y="50777"/>
                            <a:ext cx="2774848" cy="295288"/>
                          </a:xfrm>
                          <a:prstGeom prst="flowChartProcess">
                            <a:avLst/>
                          </a:prstGeom>
                          <a:solidFill>
                            <a:srgbClr val="FFFFFF"/>
                          </a:solidFill>
                          <a:ln w="9525">
                            <a:solidFill>
                              <a:srgbClr val="000000"/>
                            </a:solidFill>
                            <a:miter lim="800000"/>
                            <a:headEnd/>
                            <a:tailEnd/>
                          </a:ln>
                        </wps:spPr>
                        <wps:txbx>
                          <w:txbxContent>
                            <w:p w:rsidR="00090040" w:rsidRPr="00D71531" w:rsidRDefault="00090040" w:rsidP="000900A3">
                              <w:pPr>
                                <w:jc w:val="center"/>
                                <w:rPr>
                                  <w:b/>
                                  <w:sz w:val="20"/>
                                </w:rPr>
                              </w:pPr>
                              <w:r>
                                <w:rPr>
                                  <w:rFonts w:ascii="標楷體" w:eastAsia="標楷體" w:hAnsi="標楷體" w:hint="eastAsia"/>
                                  <w:b/>
                                  <w:sz w:val="20"/>
                                </w:rPr>
                                <w:t>管理單位</w:t>
                              </w:r>
                            </w:p>
                          </w:txbxContent>
                        </wps:txbx>
                        <wps:bodyPr rot="0" vert="horz" wrap="square" lIns="91440" tIns="45720" rIns="91440" bIns="45720" anchor="t" anchorCtr="0" upright="1">
                          <a:noAutofit/>
                        </wps:bodyPr>
                      </wps:wsp>
                      <wps:wsp>
                        <wps:cNvPr id="89" name="AutoShape 375"/>
                        <wps:cNvSpPr>
                          <a:spLocks noChangeArrowheads="1"/>
                        </wps:cNvSpPr>
                        <wps:spPr bwMode="auto">
                          <a:xfrm>
                            <a:off x="85152" y="50777"/>
                            <a:ext cx="3019366" cy="295288"/>
                          </a:xfrm>
                          <a:prstGeom prst="flowChartProcess">
                            <a:avLst/>
                          </a:prstGeom>
                          <a:solidFill>
                            <a:srgbClr val="FFFFFF"/>
                          </a:solidFill>
                          <a:ln w="9525">
                            <a:solidFill>
                              <a:srgbClr val="000000"/>
                            </a:solidFill>
                            <a:miter lim="800000"/>
                            <a:headEnd/>
                            <a:tailEnd/>
                          </a:ln>
                        </wps:spPr>
                        <wps:txbx>
                          <w:txbxContent>
                            <w:p w:rsidR="00090040" w:rsidRPr="00D71531" w:rsidRDefault="00090040" w:rsidP="000900A3">
                              <w:pPr>
                                <w:jc w:val="center"/>
                                <w:rPr>
                                  <w:b/>
                                  <w:sz w:val="20"/>
                                </w:rPr>
                              </w:pPr>
                              <w:r>
                                <w:rPr>
                                  <w:rFonts w:ascii="標楷體" w:eastAsia="標楷體" w:hAnsi="標楷體" w:hint="eastAsia"/>
                                  <w:b/>
                                  <w:sz w:val="20"/>
                                </w:rPr>
                                <w:t>使用單位</w:t>
                              </w:r>
                            </w:p>
                          </w:txbxContent>
                        </wps:txbx>
                        <wps:bodyPr rot="0" vert="horz" wrap="square" lIns="91440" tIns="45720" rIns="91440" bIns="45720" anchor="t" anchorCtr="0" upright="1">
                          <a:noAutofit/>
                        </wps:bodyPr>
                      </wps:wsp>
                      <wps:wsp>
                        <wps:cNvPr id="90" name="AutoShape 376"/>
                        <wps:cNvCnPr>
                          <a:cxnSpLocks noChangeShapeType="1"/>
                        </wps:cNvCnPr>
                        <wps:spPr bwMode="auto">
                          <a:xfrm rot="5400000">
                            <a:off x="3984160" y="985074"/>
                            <a:ext cx="253104" cy="78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377"/>
                        <wps:cNvCnPr>
                          <a:cxnSpLocks noChangeShapeType="1"/>
                        </wps:cNvCnPr>
                        <wps:spPr bwMode="auto">
                          <a:xfrm>
                            <a:off x="2705320" y="2980220"/>
                            <a:ext cx="876514" cy="78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378"/>
                        <wps:cNvSpPr>
                          <a:spLocks noChangeArrowheads="1"/>
                        </wps:cNvSpPr>
                        <wps:spPr bwMode="auto">
                          <a:xfrm>
                            <a:off x="1584288" y="3279414"/>
                            <a:ext cx="1121032" cy="656976"/>
                          </a:xfrm>
                          <a:prstGeom prst="flowChartDocument">
                            <a:avLst/>
                          </a:prstGeom>
                          <a:solidFill>
                            <a:srgbClr val="FFFFFF"/>
                          </a:solidFill>
                          <a:ln w="9525">
                            <a:solidFill>
                              <a:srgbClr val="000000"/>
                            </a:solidFill>
                            <a:miter lim="800000"/>
                            <a:headEnd/>
                            <a:tailEnd/>
                          </a:ln>
                        </wps:spPr>
                        <wps:txbx>
                          <w:txbxContent>
                            <w:p w:rsidR="00090040" w:rsidRPr="00D71531" w:rsidRDefault="00090040" w:rsidP="000900A3">
                              <w:pPr>
                                <w:rPr>
                                  <w:rFonts w:ascii="標楷體" w:eastAsia="標楷體" w:hAnsi="標楷體"/>
                                  <w:sz w:val="20"/>
                                </w:rPr>
                              </w:pPr>
                              <w:r w:rsidRPr="00D71531">
                                <w:rPr>
                                  <w:rFonts w:ascii="標楷體" w:eastAsia="標楷體" w:hAnsi="標楷體" w:hint="eastAsia"/>
                                  <w:sz w:val="20"/>
                                </w:rPr>
                                <w:t>資產</w:t>
                              </w:r>
                              <w:r>
                                <w:rPr>
                                  <w:rFonts w:ascii="標楷體" w:eastAsia="標楷體" w:hAnsi="標楷體" w:hint="eastAsia"/>
                                  <w:sz w:val="20"/>
                                </w:rPr>
                                <w:t>處分申請</w:t>
                              </w:r>
                              <w:r w:rsidRPr="00D71531">
                                <w:rPr>
                                  <w:rFonts w:ascii="標楷體" w:eastAsia="標楷體" w:hAnsi="標楷體" w:hint="eastAsia"/>
                                  <w:sz w:val="20"/>
                                </w:rPr>
                                <w:t>單</w:t>
                              </w:r>
                            </w:p>
                          </w:txbxContent>
                        </wps:txbx>
                        <wps:bodyPr rot="0" vert="horz" wrap="square" lIns="91440" tIns="45720" rIns="91440" bIns="45720" anchor="t" anchorCtr="0" upright="1">
                          <a:noAutofit/>
                        </wps:bodyPr>
                      </wps:wsp>
                      <wps:wsp>
                        <wps:cNvPr id="93" name="AutoShape 379"/>
                        <wps:cNvCnPr>
                          <a:cxnSpLocks noChangeShapeType="1"/>
                        </wps:cNvCnPr>
                        <wps:spPr bwMode="auto">
                          <a:xfrm>
                            <a:off x="2705320" y="3608293"/>
                            <a:ext cx="87651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80"/>
                        <wps:cNvCnPr>
                          <a:cxnSpLocks noChangeShapeType="1"/>
                        </wps:cNvCnPr>
                        <wps:spPr bwMode="auto">
                          <a:xfrm rot="10800000">
                            <a:off x="2636574" y="4976928"/>
                            <a:ext cx="951510" cy="3125"/>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381"/>
                        <wps:cNvCnPr>
                          <a:cxnSpLocks noChangeShapeType="1"/>
                        </wps:cNvCnPr>
                        <wps:spPr bwMode="auto">
                          <a:xfrm rot="16200000">
                            <a:off x="4830224" y="2627124"/>
                            <a:ext cx="143191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82"/>
                        <wps:cNvCnPr>
                          <a:cxnSpLocks noChangeShapeType="1"/>
                        </wps:cNvCnPr>
                        <wps:spPr bwMode="auto">
                          <a:xfrm rot="5400000">
                            <a:off x="1931930" y="5384707"/>
                            <a:ext cx="35856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83"/>
                        <wps:cNvCnPr>
                          <a:cxnSpLocks noChangeShapeType="1"/>
                        </wps:cNvCnPr>
                        <wps:spPr bwMode="auto">
                          <a:xfrm flipV="1">
                            <a:off x="4702086" y="3871552"/>
                            <a:ext cx="843704" cy="1951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384"/>
                        <wps:cNvSpPr>
                          <a:spLocks noChangeArrowheads="1"/>
                        </wps:cNvSpPr>
                        <wps:spPr bwMode="auto">
                          <a:xfrm>
                            <a:off x="1624911" y="1183495"/>
                            <a:ext cx="1011663" cy="704629"/>
                          </a:xfrm>
                          <a:prstGeom prst="flowChartDocument">
                            <a:avLst/>
                          </a:prstGeom>
                          <a:solidFill>
                            <a:srgbClr val="FFFFFF"/>
                          </a:solidFill>
                          <a:ln w="9525">
                            <a:solidFill>
                              <a:srgbClr val="000000"/>
                            </a:solidFill>
                            <a:miter lim="800000"/>
                            <a:headEnd/>
                            <a:tailEnd/>
                          </a:ln>
                        </wps:spPr>
                        <wps:txbx>
                          <w:txbxContent>
                            <w:p w:rsidR="00090040" w:rsidRPr="00090040" w:rsidRDefault="00090040" w:rsidP="00090040">
                              <w:pPr>
                                <w:rPr>
                                  <w:rFonts w:ascii="標楷體" w:eastAsia="標楷體" w:hAnsi="標楷體"/>
                                  <w:sz w:val="20"/>
                                </w:rPr>
                              </w:pPr>
                              <w:r w:rsidRPr="00090040">
                                <w:rPr>
                                  <w:rFonts w:ascii="標楷體" w:eastAsia="標楷體" w:hAnsi="標楷體" w:hint="eastAsia"/>
                                  <w:sz w:val="20"/>
                                </w:rPr>
                                <w:t>財產標籤</w:t>
                              </w:r>
                            </w:p>
                          </w:txbxContent>
                        </wps:txbx>
                        <wps:bodyPr rot="0" vert="horz" wrap="square" lIns="91440" tIns="45720" rIns="91440" bIns="45720" anchor="t" anchorCtr="0" upright="1">
                          <a:noAutofit/>
                        </wps:bodyPr>
                      </wps:wsp>
                      <wps:wsp>
                        <wps:cNvPr id="99" name="AutoShape 385"/>
                        <wps:cNvCnPr>
                          <a:cxnSpLocks noChangeShapeType="1"/>
                        </wps:cNvCnPr>
                        <wps:spPr bwMode="auto">
                          <a:xfrm rot="10800000">
                            <a:off x="2636574" y="1535809"/>
                            <a:ext cx="94526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386"/>
                        <wps:cNvSpPr>
                          <a:spLocks noChangeArrowheads="1"/>
                        </wps:cNvSpPr>
                        <wps:spPr bwMode="auto">
                          <a:xfrm>
                            <a:off x="3583397" y="463243"/>
                            <a:ext cx="1053848" cy="396061"/>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資產</w:t>
                              </w:r>
                              <w:r w:rsidRPr="00C44F06">
                                <w:rPr>
                                  <w:rFonts w:eastAsia="標楷體" w:hAnsi="標楷體" w:hint="eastAsia"/>
                                  <w:sz w:val="20"/>
                                </w:rPr>
                                <w:t>採購</w:t>
                              </w:r>
                              <w:r>
                                <w:rPr>
                                  <w:rFonts w:eastAsia="標楷體" w:hAnsi="標楷體" w:hint="eastAsia"/>
                                  <w:sz w:val="20"/>
                                </w:rPr>
                                <w:t>作業</w:t>
                              </w:r>
                            </w:p>
                          </w:txbxContent>
                        </wps:txbx>
                        <wps:bodyPr rot="0" vert="horz" wrap="square" lIns="91440" tIns="45720" rIns="91440" bIns="45720" anchor="t" anchorCtr="0" upright="1">
                          <a:noAutofit/>
                        </wps:bodyPr>
                      </wps:wsp>
                      <wps:wsp>
                        <wps:cNvPr id="101" name="Rectangle 387"/>
                        <wps:cNvSpPr>
                          <a:spLocks noChangeArrowheads="1"/>
                        </wps:cNvSpPr>
                        <wps:spPr bwMode="auto">
                          <a:xfrm>
                            <a:off x="3581835" y="1112407"/>
                            <a:ext cx="1055411" cy="846804"/>
                          </a:xfrm>
                          <a:prstGeom prst="rect">
                            <a:avLst/>
                          </a:prstGeom>
                          <a:solidFill>
                            <a:srgbClr val="FFFFFF"/>
                          </a:solidFill>
                          <a:ln w="9525">
                            <a:solidFill>
                              <a:srgbClr val="000000"/>
                            </a:solidFill>
                            <a:miter lim="800000"/>
                            <a:headEnd/>
                            <a:tailEnd/>
                          </a:ln>
                        </wps:spPr>
                        <wps:txbx>
                          <w:txbxContent>
                            <w:p w:rsidR="00090040" w:rsidRPr="002922A5" w:rsidRDefault="00090040" w:rsidP="000900A3">
                              <w:r>
                                <w:rPr>
                                  <w:rFonts w:ascii="標楷體" w:eastAsia="標楷體" w:hAnsi="標楷體" w:hint="eastAsia"/>
                                  <w:sz w:val="20"/>
                                </w:rPr>
                                <w:t>建立財產目錄或費用性資產清單</w:t>
                              </w:r>
                            </w:p>
                          </w:txbxContent>
                        </wps:txbx>
                        <wps:bodyPr rot="0" vert="horz" wrap="square" lIns="91440" tIns="45720" rIns="91440" bIns="45720" anchor="t" anchorCtr="0" upright="1">
                          <a:noAutofit/>
                        </wps:bodyPr>
                      </wps:wsp>
                      <wps:wsp>
                        <wps:cNvPr id="102" name="AutoShape 388"/>
                        <wps:cNvSpPr>
                          <a:spLocks noChangeArrowheads="1"/>
                        </wps:cNvSpPr>
                        <wps:spPr bwMode="auto">
                          <a:xfrm>
                            <a:off x="4998163" y="1112407"/>
                            <a:ext cx="1094471" cy="846023"/>
                          </a:xfrm>
                          <a:prstGeom prst="flowChartDocument">
                            <a:avLst/>
                          </a:prstGeom>
                          <a:solidFill>
                            <a:srgbClr val="FFFFFF"/>
                          </a:solidFill>
                          <a:ln w="9525">
                            <a:solidFill>
                              <a:srgbClr val="000000"/>
                            </a:solidFill>
                            <a:miter lim="800000"/>
                            <a:headEnd/>
                            <a:tailEnd/>
                          </a:ln>
                        </wps:spPr>
                        <wps:txbx>
                          <w:txbxContent>
                            <w:p w:rsidR="00090040" w:rsidRPr="00090040" w:rsidRDefault="00090040" w:rsidP="00090040">
                              <w:pPr>
                                <w:rPr>
                                  <w:rFonts w:ascii="標楷體" w:eastAsia="標楷體" w:hAnsi="標楷體"/>
                                  <w:sz w:val="20"/>
                                </w:rPr>
                              </w:pPr>
                              <w:r w:rsidRPr="00090040">
                                <w:rPr>
                                  <w:rFonts w:ascii="標楷體" w:eastAsia="標楷體" w:hAnsi="標楷體" w:hint="eastAsia"/>
                                  <w:sz w:val="20"/>
                                </w:rPr>
                                <w:t>財產目錄</w:t>
                              </w:r>
                              <w:r w:rsidRPr="00090040">
                                <w:rPr>
                                  <w:rFonts w:ascii="標楷體" w:eastAsia="標楷體" w:hAnsi="標楷體"/>
                                  <w:sz w:val="20"/>
                                </w:rPr>
                                <w:t>/</w:t>
                              </w:r>
                              <w:r w:rsidRPr="00090040">
                                <w:rPr>
                                  <w:rFonts w:ascii="標楷體" w:eastAsia="標楷體" w:hAnsi="標楷體" w:hint="eastAsia"/>
                                  <w:sz w:val="20"/>
                                </w:rPr>
                                <w:t>費用性資產清單</w:t>
                              </w:r>
                            </w:p>
                            <w:p w:rsidR="00090040" w:rsidRPr="009E6C11" w:rsidRDefault="00090040" w:rsidP="000900A3"/>
                          </w:txbxContent>
                        </wps:txbx>
                        <wps:bodyPr rot="0" vert="horz" wrap="square" lIns="91440" tIns="45720" rIns="91440" bIns="45720" anchor="t" anchorCtr="0" upright="1">
                          <a:noAutofit/>
                        </wps:bodyPr>
                      </wps:wsp>
                      <wps:wsp>
                        <wps:cNvPr id="103" name="AutoShape 389"/>
                        <wps:cNvCnPr>
                          <a:cxnSpLocks noChangeShapeType="1"/>
                        </wps:cNvCnPr>
                        <wps:spPr bwMode="auto">
                          <a:xfrm flipV="1">
                            <a:off x="4637246" y="1535809"/>
                            <a:ext cx="360918" cy="7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Rectangle 390"/>
                        <wps:cNvSpPr>
                          <a:spLocks noChangeArrowheads="1"/>
                        </wps:cNvSpPr>
                        <wps:spPr bwMode="auto">
                          <a:xfrm>
                            <a:off x="3581835" y="2168569"/>
                            <a:ext cx="1054630" cy="396061"/>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按月計提折舊</w:t>
                              </w:r>
                            </w:p>
                          </w:txbxContent>
                        </wps:txbx>
                        <wps:bodyPr rot="0" vert="horz" wrap="square" lIns="91440" tIns="45720" rIns="91440" bIns="45720" anchor="t" anchorCtr="0" upright="1">
                          <a:noAutofit/>
                        </wps:bodyPr>
                      </wps:wsp>
                      <wps:wsp>
                        <wps:cNvPr id="105" name="Rectangle 391"/>
                        <wps:cNvSpPr>
                          <a:spLocks noChangeArrowheads="1"/>
                        </wps:cNvSpPr>
                        <wps:spPr bwMode="auto">
                          <a:xfrm>
                            <a:off x="1584288" y="2781799"/>
                            <a:ext cx="1121032" cy="396061"/>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資產移轉</w:t>
                              </w:r>
                            </w:p>
                          </w:txbxContent>
                        </wps:txbx>
                        <wps:bodyPr rot="0" vert="horz" wrap="square" lIns="91440" tIns="45720" rIns="91440" bIns="45720" anchor="t" anchorCtr="0" upright="1">
                          <a:noAutofit/>
                        </wps:bodyPr>
                      </wps:wsp>
                      <wps:wsp>
                        <wps:cNvPr id="106" name="AutoShape 392"/>
                        <wps:cNvCnPr>
                          <a:cxnSpLocks noChangeShapeType="1"/>
                        </wps:cNvCnPr>
                        <wps:spPr bwMode="auto">
                          <a:xfrm rot="5400000">
                            <a:off x="4006033" y="2063109"/>
                            <a:ext cx="209358"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393"/>
                        <wps:cNvSpPr>
                          <a:spLocks noChangeArrowheads="1"/>
                        </wps:cNvSpPr>
                        <wps:spPr bwMode="auto">
                          <a:xfrm>
                            <a:off x="3581835" y="2782580"/>
                            <a:ext cx="1053848" cy="395280"/>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更新保管人</w:t>
                              </w:r>
                            </w:p>
                          </w:txbxContent>
                        </wps:txbx>
                        <wps:bodyPr rot="0" vert="horz" wrap="square" lIns="91440" tIns="45720" rIns="91440" bIns="45720" anchor="t" anchorCtr="0" upright="1">
                          <a:noAutofit/>
                        </wps:bodyPr>
                      </wps:wsp>
                      <wps:wsp>
                        <wps:cNvPr id="108" name="AutoShape 394"/>
                        <wps:cNvCnPr>
                          <a:cxnSpLocks noChangeShapeType="1"/>
                        </wps:cNvCnPr>
                        <wps:spPr bwMode="auto">
                          <a:xfrm flipV="1">
                            <a:off x="4635683" y="1911559"/>
                            <a:ext cx="910106" cy="106944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Rectangle 395"/>
                        <wps:cNvSpPr>
                          <a:spLocks noChangeArrowheads="1"/>
                        </wps:cNvSpPr>
                        <wps:spPr bwMode="auto">
                          <a:xfrm>
                            <a:off x="171084" y="3355189"/>
                            <a:ext cx="1038224" cy="516363"/>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資產報廢</w:t>
                              </w:r>
                              <w:r>
                                <w:rPr>
                                  <w:rFonts w:eastAsia="標楷體" w:hAnsi="標楷體"/>
                                  <w:sz w:val="20"/>
                                </w:rPr>
                                <w:t>/</w:t>
                              </w:r>
                              <w:r>
                                <w:rPr>
                                  <w:rFonts w:eastAsia="標楷體" w:hAnsi="標楷體" w:hint="eastAsia"/>
                                  <w:sz w:val="20"/>
                                </w:rPr>
                                <w:t>出售</w:t>
                              </w:r>
                            </w:p>
                          </w:txbxContent>
                        </wps:txbx>
                        <wps:bodyPr rot="0" vert="horz" wrap="square" lIns="91440" tIns="45720" rIns="91440" bIns="45720" anchor="t" anchorCtr="0" upright="1">
                          <a:noAutofit/>
                        </wps:bodyPr>
                      </wps:wsp>
                      <wps:wsp>
                        <wps:cNvPr id="110" name="AutoShape 396"/>
                        <wps:cNvCnPr>
                          <a:cxnSpLocks noChangeShapeType="1"/>
                        </wps:cNvCnPr>
                        <wps:spPr bwMode="auto">
                          <a:xfrm flipV="1">
                            <a:off x="1209309" y="3608293"/>
                            <a:ext cx="374979" cy="5468"/>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Rectangle 397"/>
                        <wps:cNvSpPr>
                          <a:spLocks noChangeArrowheads="1"/>
                        </wps:cNvSpPr>
                        <wps:spPr bwMode="auto">
                          <a:xfrm>
                            <a:off x="3581835" y="3409872"/>
                            <a:ext cx="1052286" cy="396061"/>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簽核</w:t>
                              </w:r>
                            </w:p>
                          </w:txbxContent>
                        </wps:txbx>
                        <wps:bodyPr rot="0" vert="horz" wrap="square" lIns="91440" tIns="45720" rIns="91440" bIns="45720" anchor="t" anchorCtr="0" upright="1">
                          <a:noAutofit/>
                        </wps:bodyPr>
                      </wps:wsp>
                      <wps:wsp>
                        <wps:cNvPr id="112" name="Rectangle 398"/>
                        <wps:cNvSpPr>
                          <a:spLocks noChangeArrowheads="1"/>
                        </wps:cNvSpPr>
                        <wps:spPr bwMode="auto">
                          <a:xfrm>
                            <a:off x="3581835" y="3993417"/>
                            <a:ext cx="1053067" cy="567140"/>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int="eastAsia"/>
                                  <w:sz w:val="20"/>
                                </w:rPr>
                                <w:t>開立發票</w:t>
                              </w:r>
                              <w:r>
                                <w:rPr>
                                  <w:rFonts w:eastAsia="標楷體"/>
                                  <w:sz w:val="20"/>
                                </w:rPr>
                                <w:t>/</w:t>
                              </w:r>
                              <w:r>
                                <w:rPr>
                                  <w:rFonts w:eastAsia="標楷體" w:hint="eastAsia"/>
                                  <w:sz w:val="20"/>
                                </w:rPr>
                                <w:t>核算處分損益</w:t>
                              </w:r>
                            </w:p>
                          </w:txbxContent>
                        </wps:txbx>
                        <wps:bodyPr rot="0" vert="horz" wrap="square" lIns="91440" tIns="45720" rIns="91440" bIns="45720" anchor="t" anchorCtr="0" upright="1">
                          <a:noAutofit/>
                        </wps:bodyPr>
                      </wps:wsp>
                      <wps:wsp>
                        <wps:cNvPr id="113" name="AutoShape 399"/>
                        <wps:cNvCnPr>
                          <a:cxnSpLocks noChangeShapeType="1"/>
                        </wps:cNvCnPr>
                        <wps:spPr bwMode="auto">
                          <a:xfrm rot="5400000">
                            <a:off x="4015407" y="3898893"/>
                            <a:ext cx="18748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400"/>
                        <wps:cNvSpPr>
                          <a:spLocks noChangeArrowheads="1"/>
                        </wps:cNvSpPr>
                        <wps:spPr bwMode="auto">
                          <a:xfrm>
                            <a:off x="4998163" y="3343471"/>
                            <a:ext cx="1094471" cy="528081"/>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更新財產目錄</w:t>
                              </w:r>
                              <w:r>
                                <w:rPr>
                                  <w:rFonts w:eastAsia="標楷體" w:hAnsi="標楷體"/>
                                  <w:sz w:val="20"/>
                                </w:rPr>
                                <w:t>/</w:t>
                              </w:r>
                              <w:r>
                                <w:rPr>
                                  <w:rFonts w:eastAsia="標楷體" w:hAnsi="標楷體" w:hint="eastAsia"/>
                                  <w:sz w:val="20"/>
                                </w:rPr>
                                <w:t>費用性資產清單</w:t>
                              </w:r>
                            </w:p>
                          </w:txbxContent>
                        </wps:txbx>
                        <wps:bodyPr rot="0" vert="horz" wrap="square" lIns="91440" tIns="45720" rIns="91440" bIns="45720" anchor="t" anchorCtr="0" upright="1">
                          <a:noAutofit/>
                        </wps:bodyPr>
                      </wps:wsp>
                      <wps:wsp>
                        <wps:cNvPr id="115" name="AutoShape 401"/>
                        <wps:cNvSpPr>
                          <a:spLocks noChangeArrowheads="1"/>
                        </wps:cNvSpPr>
                        <wps:spPr bwMode="auto">
                          <a:xfrm>
                            <a:off x="3588084" y="4651174"/>
                            <a:ext cx="1049161" cy="657758"/>
                          </a:xfrm>
                          <a:prstGeom prst="flowChartDocument">
                            <a:avLst/>
                          </a:prstGeom>
                          <a:solidFill>
                            <a:srgbClr val="FFFFFF"/>
                          </a:solidFill>
                          <a:ln w="9525">
                            <a:solidFill>
                              <a:srgbClr val="000000"/>
                            </a:solidFill>
                            <a:miter lim="800000"/>
                            <a:headEnd/>
                            <a:tailEnd/>
                          </a:ln>
                        </wps:spPr>
                        <wps:txbx>
                          <w:txbxContent>
                            <w:p w:rsidR="00090040" w:rsidRPr="00D71531" w:rsidRDefault="00090040" w:rsidP="000900A3">
                              <w:pPr>
                                <w:rPr>
                                  <w:rFonts w:ascii="標楷體" w:eastAsia="標楷體" w:hAnsi="標楷體"/>
                                  <w:sz w:val="20"/>
                                </w:rPr>
                              </w:pPr>
                              <w:r>
                                <w:rPr>
                                  <w:rFonts w:ascii="標楷體" w:eastAsia="標楷體" w:hAnsi="標楷體" w:hint="eastAsia"/>
                                  <w:sz w:val="20"/>
                                </w:rPr>
                                <w:t>盤點計畫</w:t>
                              </w:r>
                            </w:p>
                          </w:txbxContent>
                        </wps:txbx>
                        <wps:bodyPr rot="0" vert="horz" wrap="square" lIns="91440" tIns="45720" rIns="91440" bIns="45720" anchor="t" anchorCtr="0" upright="1">
                          <a:noAutofit/>
                        </wps:bodyPr>
                      </wps:wsp>
                      <wps:wsp>
                        <wps:cNvPr id="116" name="AutoShape 402"/>
                        <wps:cNvSpPr>
                          <a:spLocks noChangeArrowheads="1"/>
                        </wps:cNvSpPr>
                        <wps:spPr bwMode="auto">
                          <a:xfrm>
                            <a:off x="3581835" y="5424547"/>
                            <a:ext cx="1120251" cy="796809"/>
                          </a:xfrm>
                          <a:prstGeom prst="flowChartDocument">
                            <a:avLst/>
                          </a:prstGeom>
                          <a:solidFill>
                            <a:srgbClr val="FFFFFF"/>
                          </a:solidFill>
                          <a:ln w="9525">
                            <a:solidFill>
                              <a:srgbClr val="000000"/>
                            </a:solidFill>
                            <a:miter lim="800000"/>
                            <a:headEnd/>
                            <a:tailEnd/>
                          </a:ln>
                        </wps:spPr>
                        <wps:txbx>
                          <w:txbxContent>
                            <w:p w:rsidR="00090040" w:rsidRPr="00D71531" w:rsidRDefault="00090040" w:rsidP="000900A3">
                              <w:pPr>
                                <w:rPr>
                                  <w:rFonts w:ascii="標楷體" w:eastAsia="標楷體" w:hAnsi="標楷體"/>
                                  <w:sz w:val="20"/>
                                </w:rPr>
                              </w:pPr>
                              <w:r>
                                <w:rPr>
                                  <w:rFonts w:ascii="標楷體" w:eastAsia="標楷體" w:hAnsi="標楷體" w:hint="eastAsia"/>
                                  <w:sz w:val="20"/>
                                </w:rPr>
                                <w:t>盤點後財產目錄費用性資產清單</w:t>
                              </w:r>
                            </w:p>
                          </w:txbxContent>
                        </wps:txbx>
                        <wps:bodyPr rot="0" vert="horz" wrap="square" lIns="91440" tIns="45720" rIns="91440" bIns="45720" anchor="t" anchorCtr="0" upright="1">
                          <a:noAutofit/>
                        </wps:bodyPr>
                      </wps:wsp>
                      <wps:wsp>
                        <wps:cNvPr id="117" name="AutoShape 403"/>
                        <wps:cNvCnPr>
                          <a:cxnSpLocks noChangeShapeType="1"/>
                        </wps:cNvCnPr>
                        <wps:spPr bwMode="auto">
                          <a:xfrm flipV="1">
                            <a:off x="2636574" y="5822952"/>
                            <a:ext cx="945261" cy="78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404"/>
                        <wps:cNvCnPr>
                          <a:cxnSpLocks noChangeShapeType="1"/>
                        </wps:cNvCnPr>
                        <wps:spPr bwMode="auto">
                          <a:xfrm flipV="1">
                            <a:off x="4634121" y="3607511"/>
                            <a:ext cx="364043" cy="78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Rectangle 405"/>
                        <wps:cNvSpPr>
                          <a:spLocks noChangeArrowheads="1"/>
                        </wps:cNvSpPr>
                        <wps:spPr bwMode="auto">
                          <a:xfrm>
                            <a:off x="4998163" y="5970595"/>
                            <a:ext cx="1052286" cy="395280"/>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會計單位</w:t>
                              </w:r>
                              <w:proofErr w:type="gramStart"/>
                              <w:r>
                                <w:rPr>
                                  <w:rFonts w:eastAsia="標楷體" w:hAnsi="標楷體" w:hint="eastAsia"/>
                                  <w:sz w:val="20"/>
                                </w:rPr>
                                <w:t>入帳</w:t>
                              </w:r>
                              <w:proofErr w:type="gramEnd"/>
                            </w:p>
                          </w:txbxContent>
                        </wps:txbx>
                        <wps:bodyPr rot="0" vert="horz" wrap="square" lIns="91440" tIns="45720" rIns="91440" bIns="45720" anchor="t" anchorCtr="0" upright="1">
                          <a:noAutofit/>
                        </wps:bodyPr>
                      </wps:wsp>
                      <wps:wsp>
                        <wps:cNvPr id="120" name="AutoShape 406"/>
                        <wps:cNvCnPr>
                          <a:cxnSpLocks noChangeShapeType="1"/>
                        </wps:cNvCnPr>
                        <wps:spPr bwMode="auto">
                          <a:xfrm>
                            <a:off x="4702086" y="5822952"/>
                            <a:ext cx="296078" cy="3452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Rectangle 407"/>
                        <wps:cNvSpPr>
                          <a:spLocks noChangeArrowheads="1"/>
                        </wps:cNvSpPr>
                        <wps:spPr bwMode="auto">
                          <a:xfrm>
                            <a:off x="1584288" y="4748822"/>
                            <a:ext cx="1052286" cy="456993"/>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執行盤點</w:t>
                              </w:r>
                            </w:p>
                          </w:txbxContent>
                        </wps:txbx>
                        <wps:bodyPr rot="0" vert="horz" wrap="square" lIns="91440" tIns="45720" rIns="91440" bIns="45720" anchor="t" anchorCtr="0" upright="1">
                          <a:noAutofit/>
                        </wps:bodyPr>
                      </wps:wsp>
                      <wps:wsp>
                        <wps:cNvPr id="122" name="Rectangle 408"/>
                        <wps:cNvSpPr>
                          <a:spLocks noChangeArrowheads="1"/>
                        </wps:cNvSpPr>
                        <wps:spPr bwMode="auto">
                          <a:xfrm>
                            <a:off x="1584288" y="5564379"/>
                            <a:ext cx="1052286" cy="517926"/>
                          </a:xfrm>
                          <a:prstGeom prst="rect">
                            <a:avLst/>
                          </a:prstGeom>
                          <a:solidFill>
                            <a:srgbClr val="FFFFFF"/>
                          </a:solidFill>
                          <a:ln w="9525">
                            <a:solidFill>
                              <a:srgbClr val="000000"/>
                            </a:solidFill>
                            <a:miter lim="800000"/>
                            <a:headEnd/>
                            <a:tailEnd/>
                          </a:ln>
                        </wps:spPr>
                        <wps:txbx>
                          <w:txbxContent>
                            <w:p w:rsidR="00090040" w:rsidRPr="00B55515" w:rsidRDefault="00090040" w:rsidP="000900A3">
                              <w:pPr>
                                <w:rPr>
                                  <w:rFonts w:eastAsia="標楷體"/>
                                  <w:sz w:val="20"/>
                                </w:rPr>
                              </w:pPr>
                              <w:r>
                                <w:rPr>
                                  <w:rFonts w:eastAsia="標楷體" w:hAnsi="標楷體" w:hint="eastAsia"/>
                                  <w:sz w:val="20"/>
                                </w:rPr>
                                <w:t>盤點差異說明</w:t>
                              </w:r>
                            </w:p>
                          </w:txbxContent>
                        </wps:txbx>
                        <wps:bodyPr rot="0" vert="horz" wrap="square" lIns="91440" tIns="45720" rIns="91440" bIns="45720" anchor="t" anchorCtr="0" upright="1">
                          <a:noAutofit/>
                        </wps:bodyPr>
                      </wps:wsp>
                    </wpc:wpc>
                  </a:graphicData>
                </a:graphic>
              </wp:inline>
            </w:drawing>
          </mc:Choice>
          <mc:Fallback>
            <w:pict>
              <v:group id="畫布 372" o:spid="_x0000_s1113" editas="canvas" style="width:489.7pt;height:501.25pt;mso-position-horizontal-relative:char;mso-position-vertical-relative:line" coordsize="62191,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">
                <v:shape id="_x0000_s1114" type="#_x0000_t75" style="position:absolute;width:62191;height:63658;visibility:visible;mso-wrap-style:square">
                  <v:fill o:detectmouseclick="t"/>
                  <v:path o:connecttype="none"/>
                </v:shape>
                <v:shapetype id="_x0000_t109" coordsize="21600,21600" o:spt="109" path="m,l,21600r21600,l21600,xe">
                  <v:stroke joinstyle="miter"/>
                  <v:path gradientshapeok="t" o:connecttype="rect"/>
                </v:shapetype>
                <v:shape id="AutoShape 374" o:spid="_x0000_s1115" type="#_x0000_t109" style="position:absolute;left:33771;top:507;width:277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sMA&#10;AADbAAAADwAAAGRycy9kb3ducmV2LnhtbERPTWuDQBC9F/IflgnkEpI1aRvEZpVQMJhDDzW59DZ1&#10;pypxZ8Xdqv333UOhx8f7Pmaz6cRIg2stK9htIxDEldUt1wpu13wTg3AeWWNnmRT8kIMsXTwcMdF2&#10;4ncaS1+LEMIuQQWN930ipasaMui2ticO3JcdDPoAh1rqAacQbjq5j6KDNNhyaGiwp9eGqnv5bRTs&#10;43V55re8ePq86Byfdx/j+vGi1Go5n15AeJr9v/jPXWgFc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7usMAAADbAAAADwAAAAAAAAAAAAAAAACYAgAAZHJzL2Rv&#10;d25yZXYueG1sUEsFBgAAAAAEAAQA9QAAAIgDAAAAAA==&#10;">
                  <v:textbox>
                    <w:txbxContent>
                      <w:p w:rsidR="00090040" w:rsidRPr="00D71531" w:rsidRDefault="00090040" w:rsidP="000900A3">
                        <w:pPr>
                          <w:jc w:val="center"/>
                          <w:rPr>
                            <w:b/>
                            <w:sz w:val="20"/>
                          </w:rPr>
                        </w:pPr>
                        <w:r>
                          <w:rPr>
                            <w:rFonts w:ascii="標楷體" w:eastAsia="標楷體" w:hAnsi="標楷體" w:hint="eastAsia"/>
                            <w:b/>
                            <w:sz w:val="20"/>
                          </w:rPr>
                          <w:t>管理單位</w:t>
                        </w:r>
                      </w:p>
                    </w:txbxContent>
                  </v:textbox>
                </v:shape>
                <v:shape id="AutoShape 375" o:spid="_x0000_s1116" type="#_x0000_t109" style="position:absolute;left:851;top:507;width:30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090040" w:rsidRPr="00D71531" w:rsidRDefault="00090040" w:rsidP="000900A3">
                        <w:pPr>
                          <w:jc w:val="center"/>
                          <w:rPr>
                            <w:b/>
                            <w:sz w:val="20"/>
                          </w:rPr>
                        </w:pPr>
                        <w:r>
                          <w:rPr>
                            <w:rFonts w:ascii="標楷體" w:eastAsia="標楷體" w:hAnsi="標楷體" w:hint="eastAsia"/>
                            <w:b/>
                            <w:sz w:val="20"/>
                          </w:rPr>
                          <w:t>使用單位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6" o:spid="_x0000_s1117" type="#_x0000_t34" style="position:absolute;left:39841;top:9851;width:2531;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888EAAADbAAAADwAAAGRycy9kb3ducmV2LnhtbERPPW/CMBDdK/EfrKvEUhWnDNAEDEJI&#10;lQidSjp0PMVHnBKfI9uQ8O/xUKnj0/teb0fbiRv50DpW8DbLQBDXTrfcKPiuPl7fQYSIrLFzTAru&#10;FGC7mTytsdBu4C+6nWIjUgiHAhWYGPtCylAbshhmridO3Nl5izFB30jtcUjhtpPzLFtIiy2nBoM9&#10;7Q3Vl9PVKqj3ef9zPy7t5ZONdy+/ZXVdlkpNn8fdCkSkMf6L/9wHrSBP69OX9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fzzwQAAANsAAAAPAAAAAAAAAAAAAAAA&#10;AKECAABkcnMvZG93bnJldi54bWxQSwUGAAAAAAQABAD5AAAAjwMAAAAA&#10;" adj="10773">
                  <v:stroke endarrow="block"/>
                </v:shape>
                <v:shape id="AutoShape 377" o:spid="_x0000_s1118" type="#_x0000_t34" style="position:absolute;left:27053;top:29802;width:8765;height: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CNMQAAADbAAAADwAAAGRycy9kb3ducmV2LnhtbESPQWsCMRSE7wX/Q3hCbzVroaWuRhFL&#10;RWgvWg96e2yem+jmZUmibv31plDocZiZb5jJrHONuFCI1rOC4aAAQVx5bblWsP3+eHoDEROyxsYz&#10;KfihCLNp72GCpfZXXtNlk2qRIRxLVGBSakspY2XIYRz4ljh7Bx8cpixDLXXAa4a7Rj4Xxat0aDkv&#10;GGxpYag6bc5OwdLam2w/z91x+fW+srv13rjwotRjv5uPQSTq0n/4r73SCkZD+P2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gI0xAAAANsAAAAPAAAAAAAAAAAA&#10;AAAAAKECAABkcnMvZG93bnJldi54bWxQSwUGAAAAAAQABAD5AAAAkgMAAAAA&#10;" adj="10792">
                  <v:stroke endarrow="block"/>
                </v:shape>
                <v:shape id="AutoShape 378" o:spid="_x0000_s1119" type="#_x0000_t114" style="position:absolute;left:15842;top:32794;width:11211;height:6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GOMYA&#10;AADbAAAADwAAAGRycy9kb3ducmV2LnhtbESPQWvCQBSE7wX/w/KE3upGEWuja0gLQosXTRXb2zP7&#10;TILZtyG71fjvXaHgcZiZb5h50planKl1lWUFw0EEgji3uuJCwfZ7+TIF4TyyxtoyKbiSg2TRe5pj&#10;rO2FN3TOfCEChF2MCkrvm1hKl5dk0A1sQxy8o20N+iDbQuoWLwFuajmKook0WHFYKLGhj5LyU/Zn&#10;FGSvm/3X+8+wm4zHzW+6O9Tb1Xqp1HO/S2cgPHX+Ef5vf2oFby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4GOMYAAADbAAAADwAAAAAAAAAAAAAAAACYAgAAZHJz&#10;L2Rvd25yZXYueG1sUEsFBgAAAAAEAAQA9QAAAIsDAAAAAA==&#10;">
                  <v:textbox>
                    <w:txbxContent>
                      <w:p w:rsidR="00090040" w:rsidRPr="00D71531" w:rsidRDefault="00090040" w:rsidP="000900A3">
                        <w:pPr>
                          <w:rPr>
                            <w:rFonts w:ascii="標楷體" w:eastAsia="標楷體" w:hAnsi="標楷體"/>
                            <w:sz w:val="20"/>
                          </w:rPr>
                        </w:pPr>
                        <w:r w:rsidRPr="00D71531">
                          <w:rPr>
                            <w:rFonts w:ascii="標楷體" w:eastAsia="標楷體" w:hAnsi="標楷體" w:hint="eastAsia"/>
                            <w:sz w:val="20"/>
                          </w:rPr>
                          <w:t>資產</w:t>
                        </w:r>
                        <w:r>
                          <w:rPr>
                            <w:rFonts w:ascii="標楷體" w:eastAsia="標楷體" w:hAnsi="標楷體" w:hint="eastAsia"/>
                            <w:sz w:val="20"/>
                          </w:rPr>
                          <w:t>處分申請</w:t>
                        </w:r>
                        <w:r w:rsidRPr="00D71531">
                          <w:rPr>
                            <w:rFonts w:ascii="標楷體" w:eastAsia="標楷體" w:hAnsi="標楷體" w:hint="eastAsia"/>
                            <w:sz w:val="20"/>
                          </w:rPr>
                          <w:t>單</w:t>
                        </w:r>
                      </w:p>
                    </w:txbxContent>
                  </v:textbox>
                </v:shape>
                <v:shape id="AutoShape 379" o:spid="_x0000_s1120" type="#_x0000_t32" style="position:absolute;left:27053;top:36082;width:876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380" o:spid="_x0000_s1121" type="#_x0000_t34" style="position:absolute;left:26365;top:49769;width:9515;height: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ResMAAADbAAAADwAAAGRycy9kb3ducmV2LnhtbESP3YrCMBSE7xd8h3AE79bURUWrUURY&#10;UFjFPwTvjs2xLTYnpclqfXsjCF4OM/MNM57WphA3qlxuWUGnHYEgTqzOOVVw2P9+D0A4j6yxsEwK&#10;HuRgOml8jTHW9s5buu18KgKEXYwKMu/LWEqXZGTQtW1JHLyLrQz6IKtU6grvAW4K+RNFfWkw57CQ&#10;YUnzjJLr7t8o6KcX+1iefb1adjZ8kse/dW8xUKrVrGcjEJ5q/wm/2wutYNiF15fwA+T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zkXrDAAAA2wAAAA8AAAAAAAAAAAAA&#10;AAAAoQIAAGRycy9kb3ducmV2LnhtbFBLBQYAAAAABAAEAPkAAACRAwAAAAA=&#10;" adj="10807">
                  <v:stroke endarrow="block"/>
                </v:shape>
                <v:shape id="AutoShape 381" o:spid="_x0000_s1122" type="#_x0000_t32" style="position:absolute;left:48301;top:26271;width:143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BcQAAADbAAAADwAAAGRycy9kb3ducmV2LnhtbESPX2vCQBDE34V+h2MLfdNLCxWbeoq0&#10;KH01KvRxzW3zx9xeyG1j9NN7hYKPw8z8hpkvB9eonrpQeTbwPElAEefeVlwY2O/W4xmoIMgWG89k&#10;4EIBlouH0RxT68+8pT6TQkUIhxQNlCJtqnXIS3IYJr4ljt6P7xxKlF2hbYfnCHeNfkmSqXZYcVwo&#10;saWPkvJT9usMWDlmh/rQb6bX5ripv6Ve1/tPY54eh9U7KKFB7uH/9pc18PYKf1/iD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sUFxAAAANsAAAAPAAAAAAAAAAAA&#10;AAAAAKECAABkcnMvZG93bnJldi54bWxQSwUGAAAAAAQABAD5AAAAkgMAAAAA&#10;">
                  <v:stroke endarrow="block"/>
                </v:shape>
                <v:shape id="AutoShape 382" o:spid="_x0000_s1123" type="#_x0000_t32" style="position:absolute;left:19319;top:53847;width:358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OC8YAAADbAAAADwAAAGRycy9kb3ducmV2LnhtbESPT2vCQBTE7wW/w/KEXkrdVDHYmFWk&#10;Imh7MhaKt2f25Q9m34bsVmM/fbcg9DjMzG+YdNmbRlyoc7VlBS+jCARxbnXNpYLPw+Z5BsJ5ZI2N&#10;ZVJwIwfLxeAhxUTbK+/pkvlSBAi7BBVU3reJlC6vyKAb2ZY4eIXtDPogu1LqDq8Bbho5jqJYGqw5&#10;LFTY0ltF+Tn7Ngri5kNn0ydnjxN/WBVfu5/d+2mt1OOwX81BeOr9f/je3moFrzH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jgv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383" o:spid="_x0000_s1124" type="#_x0000_t33" style="position:absolute;left:47020;top:38715;width:8437;height:19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2PcEAAADbAAAADwAAAGRycy9kb3ducmV2LnhtbESP0YrCMBRE3wX/IdwF3zTdCup2jSKi&#10;uI9a/YBLc22KzU1Jonb/fiMs+DjMzBlmue5tKx7kQ+NYweckA0FcOd1wreBy3o8XIEJE1tg6JgW/&#10;FGC9Gg6WWGj35BM9yliLBOFQoAITY1dIGSpDFsPEdcTJuzpvMSbpa6k9PhPctjLPspm02HBaMNjR&#10;1lB1K+9WwWY6358qf5gGsz3O8j6/dddmp9Too998g4jUx3f4v/2jFXzN4fU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rY9wQAAANsAAAAPAAAAAAAAAAAAAAAA&#10;AKECAABkcnMvZG93bnJldi54bWxQSwUGAAAAAAQABAD5AAAAjwMAAAAA&#10;">
                  <v:stroke endarrow="block"/>
                </v:shape>
                <v:shape id="AutoShape 384" o:spid="_x0000_s1125" type="#_x0000_t114" style="position:absolute;left:16249;top:11834;width:10116;height:7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x0sIA&#10;AADbAAAADwAAAGRycy9kb3ducmV2LnhtbERPTYvCMBC9C/6HMMLeNFXEXatRdEFY8bJWRb2NzdgW&#10;m0lpslr/vTkIe3y87+m8MaW4U+0Kywr6vQgEcWp1wZmC/W7V/QLhPLLG0jIpeJKD+azdmmKs7YO3&#10;dE98JkIIuxgV5N5XsZQuzcmg69mKOHBXWxv0AdaZ1DU+Qrgp5SCKRtJgwaEhx4q+c0pvyZ9RkHxu&#10;j+vlqd+MhsPqvDhcyv3md6XUR6dZTEB4avy/+O3+0QrGYWz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jHSwgAAANsAAAAPAAAAAAAAAAAAAAAAAJgCAABkcnMvZG93&#10;bnJldi54bWxQSwUGAAAAAAQABAD1AAAAhwMAAAAA&#10;">
                  <v:textbox>
                    <w:txbxContent>
                      <w:p w:rsidR="00090040" w:rsidRPr="00090040" w:rsidRDefault="00090040" w:rsidP="00090040">
                        <w:pPr>
                          <w:rPr>
                            <w:rFonts w:ascii="標楷體" w:eastAsia="標楷體" w:hAnsi="標楷體"/>
                            <w:sz w:val="20"/>
                          </w:rPr>
                        </w:pPr>
                        <w:r w:rsidRPr="00090040">
                          <w:rPr>
                            <w:rFonts w:ascii="標楷體" w:eastAsia="標楷體" w:hAnsi="標楷體" w:hint="eastAsia"/>
                            <w:sz w:val="20"/>
                          </w:rPr>
                          <w:t>財產標籤</w:t>
                        </w:r>
                      </w:p>
                    </w:txbxContent>
                  </v:textbox>
                </v:shape>
                <v:shape id="AutoShape 385" o:spid="_x0000_s1126" type="#_x0000_t32" style="position:absolute;left:26365;top:15358;width:9453;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uMcAAADbAAAADwAAAGRycy9kb3ducmV2LnhtbESPT2vCQBTE70K/w/IK3nTTYvyTukq1&#10;Foo9FDUo3h7Z1yQ0+zbNrpp++64geBxm5jfMdN6aSpypcaVlBU/9CARxZnXJuYJ0994bg3AeWWNl&#10;mRT8kYP57KEzxUTbC2/ovPW5CBB2CSoovK8TKV1WkEHXtzVx8L5tY9AH2eRSN3gJcFPJ5ygaSoMl&#10;h4UCa1oWlP1sT0bBehGPPn8PablffenRYPgWuzQ+KtV9bF9fQHhq/T18a39oBZMJXL+EH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z8S4xwAAANsAAAAPAAAAAAAA&#10;AAAAAAAAAKECAABkcnMvZG93bnJldi54bWxQSwUGAAAAAAQABAD5AAAAlQMAAAAA&#10;">
                  <v:stroke endarrow="block"/>
                </v:shape>
                <v:rect id="Rectangle 386" o:spid="_x0000_s1127" style="position:absolute;left:35833;top:4632;width:10539;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090040" w:rsidRPr="00B55515" w:rsidRDefault="00090040" w:rsidP="000900A3">
                        <w:pPr>
                          <w:rPr>
                            <w:rFonts w:eastAsia="標楷體"/>
                            <w:sz w:val="20"/>
                          </w:rPr>
                        </w:pPr>
                        <w:r>
                          <w:rPr>
                            <w:rFonts w:eastAsia="標楷體" w:hAnsi="標楷體" w:hint="eastAsia"/>
                            <w:sz w:val="20"/>
                          </w:rPr>
                          <w:t>資產</w:t>
                        </w:r>
                        <w:r w:rsidRPr="00C44F06">
                          <w:rPr>
                            <w:rFonts w:eastAsia="標楷體" w:hAnsi="標楷體" w:hint="eastAsia"/>
                            <w:sz w:val="20"/>
                          </w:rPr>
                          <w:t>採購</w:t>
                        </w:r>
                        <w:r>
                          <w:rPr>
                            <w:rFonts w:eastAsia="標楷體" w:hAnsi="標楷體" w:hint="eastAsia"/>
                            <w:sz w:val="20"/>
                          </w:rPr>
                          <w:t>作業</w:t>
                        </w:r>
                      </w:p>
                    </w:txbxContent>
                  </v:textbox>
                </v:rect>
                <v:rect id="Rectangle 387" o:spid="_x0000_s1128" style="position:absolute;left:35818;top:11124;width:10554;height: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090040" w:rsidRPr="002922A5" w:rsidRDefault="00090040" w:rsidP="000900A3">
                        <w:r>
                          <w:rPr>
                            <w:rFonts w:ascii="標楷體" w:eastAsia="標楷體" w:hAnsi="標楷體" w:hint="eastAsia"/>
                            <w:sz w:val="20"/>
                          </w:rPr>
                          <w:t>建立財產目錄或費用性資產清單</w:t>
                        </w:r>
                      </w:p>
                    </w:txbxContent>
                  </v:textbox>
                </v:rect>
                <v:shape id="AutoShape 388" o:spid="_x0000_s1129" type="#_x0000_t114" style="position:absolute;left:49981;top:11124;width:10945;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090040" w:rsidRPr="00090040" w:rsidRDefault="00090040" w:rsidP="00090040">
                        <w:pPr>
                          <w:rPr>
                            <w:rFonts w:ascii="標楷體" w:eastAsia="標楷體" w:hAnsi="標楷體"/>
                            <w:sz w:val="20"/>
                          </w:rPr>
                        </w:pPr>
                        <w:r w:rsidRPr="00090040">
                          <w:rPr>
                            <w:rFonts w:ascii="標楷體" w:eastAsia="標楷體" w:hAnsi="標楷體" w:hint="eastAsia"/>
                            <w:sz w:val="20"/>
                          </w:rPr>
                          <w:t>財產目錄</w:t>
                        </w:r>
                        <w:r w:rsidRPr="00090040">
                          <w:rPr>
                            <w:rFonts w:ascii="標楷體" w:eastAsia="標楷體" w:hAnsi="標楷體"/>
                            <w:sz w:val="20"/>
                          </w:rPr>
                          <w:t>/</w:t>
                        </w:r>
                        <w:r w:rsidRPr="00090040">
                          <w:rPr>
                            <w:rFonts w:ascii="標楷體" w:eastAsia="標楷體" w:hAnsi="標楷體" w:hint="eastAsia"/>
                            <w:sz w:val="20"/>
                          </w:rPr>
                          <w:t>費用性資產清單</w:t>
                        </w:r>
                      </w:p>
                      <w:p w:rsidR="00090040" w:rsidRPr="009E6C11" w:rsidRDefault="00090040" w:rsidP="000900A3"/>
                    </w:txbxContent>
                  </v:textbox>
                </v:shape>
                <v:shape id="AutoShape 389" o:spid="_x0000_s1130" type="#_x0000_t34" style="position:absolute;left:46372;top:15358;width:3609;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Z7sIAAADcAAAADwAAAGRycy9kb3ducmV2LnhtbERPS2sCMRC+C/6HMIIX0UQLIqtRRGyx&#10;F8XnediMu6ubybJJdeuvbwqF3ubje85s0dhSPKj2hWMNw4ECQZw6U3Cm4XR8709A+IBssHRMGr7J&#10;w2Lebs0wMe7Je3ocQiZiCPsENeQhVImUPs3Joh+4ijhyV1dbDBHWmTQ1PmO4LeVIqbG0WHBsyLGi&#10;VU7p/fBlNezpPJSvXXnpfazNLZ18ntR2c9e622mWUxCBmvAv/nNvTJyv3uD3mXi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XZ7sIAAADcAAAADwAAAAAAAAAAAAAA&#10;AAChAgAAZHJzL2Rvd25yZXYueG1sUEsFBgAAAAAEAAQA+QAAAJADAAAAAA==&#10;">
                  <v:stroke endarrow="block"/>
                </v:shape>
                <v:rect id="Rectangle 390" o:spid="_x0000_s1131" style="position:absolute;left:35818;top:21685;width:10546;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按月計提折舊</w:t>
                        </w:r>
                      </w:p>
                    </w:txbxContent>
                  </v:textbox>
                </v:rect>
                <v:rect id="Rectangle 391" o:spid="_x0000_s1132" style="position:absolute;left:15842;top:27817;width:11211;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資產移轉</w:t>
                        </w:r>
                      </w:p>
                    </w:txbxContent>
                  </v:textbox>
                </v:rect>
                <v:shape id="AutoShape 392" o:spid="_x0000_s1133" type="#_x0000_t32" style="position:absolute;left:40060;top:20631;width:2093;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OYcQAAADcAAAADwAAAGRycy9kb3ducmV2LnhtbERPS2vCQBC+F/wPywheSt1YMZToRkQp&#10;aHsyFsTbmJ08MDsbsqum/fXdgtDbfHzPWSx704gbda62rGAyjkAQ51bXXCr4Ory/vIFwHlljY5kU&#10;fJODZTp4WmCi7Z33dMt8KUIIuwQVVN63iZQur8igG9uWOHCF7Qz6ALtS6g7vIdw08jWKYmmw5tBQ&#10;YUvrivJLdjUK4uZTZ7NnZ09Tf1gVx93P7uO8UWo07FdzEJ56/y9+uLc6zI9i+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g5hxAAAANwAAAAPAAAAAAAAAAAA&#10;AAAAAKECAABkcnMvZG93bnJldi54bWxQSwUGAAAAAAQABAD5AAAAkgMAAAAA&#10;">
                  <v:stroke endarrow="block"/>
                </v:shape>
                <v:rect id="Rectangle 393" o:spid="_x0000_s1134" style="position:absolute;left:35818;top:27825;width:10538;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更新保管人</w:t>
                        </w:r>
                      </w:p>
                    </w:txbxContent>
                  </v:textbox>
                </v:rect>
                <v:shape id="AutoShape 394" o:spid="_x0000_s1135" type="#_x0000_t33" style="position:absolute;left:46356;top:19115;width:9101;height:106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rect id="Rectangle 395" o:spid="_x0000_s1136" style="position:absolute;left:1710;top:33551;width:10383;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資產報廢</w:t>
                        </w:r>
                        <w:r>
                          <w:rPr>
                            <w:rFonts w:eastAsia="標楷體" w:hAnsi="標楷體"/>
                            <w:sz w:val="20"/>
                          </w:rPr>
                          <w:t>/</w:t>
                        </w:r>
                        <w:r>
                          <w:rPr>
                            <w:rFonts w:eastAsia="標楷體" w:hAnsi="標楷體" w:hint="eastAsia"/>
                            <w:sz w:val="20"/>
                          </w:rPr>
                          <w:t>出售</w:t>
                        </w:r>
                      </w:p>
                    </w:txbxContent>
                  </v:textbox>
                </v:rect>
                <v:shape id="AutoShape 396" o:spid="_x0000_s1137" type="#_x0000_t34" style="position:absolute;left:12093;top:36082;width:374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4xsYAAADcAAAADwAAAGRycy9kb3ducmV2LnhtbESPQWvCQBCF74X+h2UK3upGkaLRVaRU&#10;UCoUo+h1yI5JMDsbs1tN/71zKHib4b1575vZonO1ulEbKs8GBv0EFHHubcWFgcN+9T4GFSKyxdoz&#10;GfijAIv568sMU+vvvKNbFgslIRxSNFDG2KRah7wkh6HvG2LRzr51GGVtC21bvEu4q/UwST60w4ql&#10;ocSGPkvKL9mvMzDp4mk/3Px8j9ab4/gwyr6u29XFmN5bt5yCitTFp/n/em0FfyD48oxMo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OMbGAAAA3AAAAA8AAAAAAAAA&#10;AAAAAAAAoQIAAGRycy9kb3ducmV2LnhtbFBLBQYAAAAABAAEAPkAAACUAwAAAAA=&#10;" adj="10782">
                  <v:stroke endarrow="block"/>
                </v:shape>
                <v:rect id="Rectangle 397" o:spid="_x0000_s1138" style="position:absolute;left:35818;top:34098;width:10523;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090040" w:rsidRPr="00B55515" w:rsidRDefault="00090040" w:rsidP="000900A3">
                        <w:pPr>
                          <w:rPr>
                            <w:rFonts w:eastAsia="標楷體"/>
                            <w:sz w:val="20"/>
                          </w:rPr>
                        </w:pPr>
                        <w:r>
                          <w:rPr>
                            <w:rFonts w:eastAsia="標楷體" w:hAnsi="標楷體" w:hint="eastAsia"/>
                            <w:sz w:val="20"/>
                          </w:rPr>
                          <w:t>簽核</w:t>
                        </w:r>
                      </w:p>
                    </w:txbxContent>
                  </v:textbox>
                </v:rect>
                <v:rect id="Rectangle 398" o:spid="_x0000_s1139" style="position:absolute;left:35818;top:39934;width:10531;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090040" w:rsidRPr="00B55515" w:rsidRDefault="00090040" w:rsidP="000900A3">
                        <w:pPr>
                          <w:rPr>
                            <w:rFonts w:eastAsia="標楷體"/>
                            <w:sz w:val="20"/>
                          </w:rPr>
                        </w:pPr>
                        <w:r>
                          <w:rPr>
                            <w:rFonts w:eastAsia="標楷體" w:hint="eastAsia"/>
                            <w:sz w:val="20"/>
                          </w:rPr>
                          <w:t>開立發票</w:t>
                        </w:r>
                        <w:r>
                          <w:rPr>
                            <w:rFonts w:eastAsia="標楷體"/>
                            <w:sz w:val="20"/>
                          </w:rPr>
                          <w:t>/</w:t>
                        </w:r>
                        <w:r>
                          <w:rPr>
                            <w:rFonts w:eastAsia="標楷體" w:hint="eastAsia"/>
                            <w:sz w:val="20"/>
                          </w:rPr>
                          <w:t>核算處分損益</w:t>
                        </w:r>
                      </w:p>
                    </w:txbxContent>
                  </v:textbox>
                </v:rect>
                <v:shape id="AutoShape 399" o:spid="_x0000_s1140" type="#_x0000_t32" style="position:absolute;left:40153;top:38989;width:187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7JMMAAADcAAAADwAAAGRycy9kb3ducmV2LnhtbERPTYvCMBC9C/sfwgheZE1VlKUaRVYE&#10;XU/WBfE2NmNbbCaliVr99RtB2Ns83udM540pxY1qV1hW0O9FIIhTqwvOFPzuV59fIJxH1lhaJgUP&#10;cjCffbSmGGt75x3dEp+JEMIuRgW591UspUtzMuh6tiIO3NnWBn2AdSZ1jfcQbko5iKKxNFhwaMix&#10;ou+c0ktyNQrG5VYno66zx6HfL86HzXPzc1oq1Wk3iwkIT43/F7/dax3m94fwei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OyTDAAAA3AAAAA8AAAAAAAAAAAAA&#10;AAAAoQIAAGRycy9kb3ducmV2LnhtbFBLBQYAAAAABAAEAPkAAACRAwAAAAA=&#10;">
                  <v:stroke endarrow="block"/>
                </v:shape>
                <v:rect id="Rectangle 400" o:spid="_x0000_s1141" style="position:absolute;left:49981;top:33434;width:10945;height:5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更新財產目錄</w:t>
                        </w:r>
                        <w:r>
                          <w:rPr>
                            <w:rFonts w:eastAsia="標楷體" w:hAnsi="標楷體"/>
                            <w:sz w:val="20"/>
                          </w:rPr>
                          <w:t>/</w:t>
                        </w:r>
                        <w:r>
                          <w:rPr>
                            <w:rFonts w:eastAsia="標楷體" w:hAnsi="標楷體" w:hint="eastAsia"/>
                            <w:sz w:val="20"/>
                          </w:rPr>
                          <w:t>費用性資產清單</w:t>
                        </w:r>
                      </w:p>
                    </w:txbxContent>
                  </v:textbox>
                </v:rect>
                <v:shape id="AutoShape 401" o:spid="_x0000_s1142" type="#_x0000_t114" style="position:absolute;left:35880;top:46511;width:10492;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31cUA&#10;AADcAAAADwAAAGRycy9kb3ducmV2LnhtbERPTWvCQBC9C/6HZQRvuolYW1JXUUGw9GJSi/Y2zU6T&#10;YHY2ZLcx/ffdgtDbPN7nLNe9qUVHrassK4inEQji3OqKCwWnt/3kCYTzyBpry6TghxysV8PBEhNt&#10;b5xSl/lChBB2CSoovW8SKV1ekkE3tQ1x4L5sa9AH2BZSt3gL4aaWsyhaSIMVh4YSG9qVlF+zb6Mg&#10;e0zPL9tL3C/m8+Zj8/5Zn16Pe6XGo37zDMJT7//Fd/dBh/nxA/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TfVxQAAANwAAAAPAAAAAAAAAAAAAAAAAJgCAABkcnMv&#10;ZG93bnJldi54bWxQSwUGAAAAAAQABAD1AAAAigMAAAAA&#10;">
                  <v:textbox>
                    <w:txbxContent>
                      <w:p w:rsidR="00090040" w:rsidRPr="00D71531" w:rsidRDefault="00090040" w:rsidP="000900A3">
                        <w:pPr>
                          <w:rPr>
                            <w:rFonts w:ascii="標楷體" w:eastAsia="標楷體" w:hAnsi="標楷體"/>
                            <w:sz w:val="20"/>
                          </w:rPr>
                        </w:pPr>
                        <w:r>
                          <w:rPr>
                            <w:rFonts w:ascii="標楷體" w:eastAsia="標楷體" w:hAnsi="標楷體" w:hint="eastAsia"/>
                            <w:sz w:val="20"/>
                          </w:rPr>
                          <w:t>盤點計畫</w:t>
                        </w:r>
                      </w:p>
                    </w:txbxContent>
                  </v:textbox>
                </v:shape>
                <v:shape id="AutoShape 402" o:spid="_x0000_s1143" type="#_x0000_t114" style="position:absolute;left:35818;top:54245;width:11202;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posQA&#10;AADcAAAADwAAAGRycy9kb3ducmV2LnhtbERPTWvCQBC9F/wPywi91U1E0hJdxRYExYuminobs2MS&#10;zM6G7Fbjv+8WhN7m8T5nMutMLW7UusqygngQgSDOra64ULD7Xrx9gHAeWWNtmRQ8yMFs2nuZYKrt&#10;nbd0y3whQgi7FBWU3jeplC4vyaAb2IY4cBfbGvQBtoXULd5DuKnlMIoSabDi0FBiQ18l5dfsxyjI&#10;3reH1ecx7pLRqDnN9+d6t94slHrtd/MxCE+d/xc/3Usd5scJ/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qaLEAAAA3AAAAA8AAAAAAAAAAAAAAAAAmAIAAGRycy9k&#10;b3ducmV2LnhtbFBLBQYAAAAABAAEAPUAAACJAwAAAAA=&#10;">
                  <v:textbox>
                    <w:txbxContent>
                      <w:p w:rsidR="00090040" w:rsidRPr="00D71531" w:rsidRDefault="00090040" w:rsidP="000900A3">
                        <w:pPr>
                          <w:rPr>
                            <w:rFonts w:ascii="標楷體" w:eastAsia="標楷體" w:hAnsi="標楷體"/>
                            <w:sz w:val="20"/>
                          </w:rPr>
                        </w:pPr>
                        <w:r>
                          <w:rPr>
                            <w:rFonts w:ascii="標楷體" w:eastAsia="標楷體" w:hAnsi="標楷體" w:hint="eastAsia"/>
                            <w:sz w:val="20"/>
                          </w:rPr>
                          <w:t>盤點後財產目錄費用性資產清單</w:t>
                        </w:r>
                      </w:p>
                    </w:txbxContent>
                  </v:textbox>
                </v:shape>
                <v:shape id="AutoShape 403" o:spid="_x0000_s1144" type="#_x0000_t34" style="position:absolute;left:26365;top:58229;width:9453;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FV8UAAADcAAAADwAAAGRycy9kb3ducmV2LnhtbERPTWsCMRC9F/wPYQQvpWb1YNutUURa&#10;0EMLq4J4mybjZnEzWTbp7vbfN4VCb/N4n7NcD64WHbWh8qxgNs1AEGtvKi4VnI5vD08gQkQ2WHsm&#10;Bd8UYL0a3S0xN77ngrpDLEUK4ZCjAhtjk0sZtCWHYeob4sRdfeswJtiW0rTYp3BXy3mWLaTDilOD&#10;xYa2lvTt8OUUfHTv2u6Lz12pz/t4WdwP/etzodRkPGxeQEQa4r/4z70zaf7sEX6fSR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ZFV8UAAADcAAAADwAAAAAAAAAA&#10;AAAAAAChAgAAZHJzL2Rvd25yZXYueG1sUEsFBgAAAAAEAAQA+QAAAJMDAAAAAA==&#10;" adj="10793">
                  <v:stroke endarrow="block"/>
                </v:shape>
                <v:shape id="AutoShape 404" o:spid="_x0000_s1145" type="#_x0000_t34" style="position:absolute;left:46341;top:36075;width:3640;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HbMMAAADcAAAADwAAAGRycy9kb3ducmV2LnhtbESPQUvEMBCF74L/IYzgZXHTCqtL3ewi&#10;gqBH2/0BQzO2xWRSktjU/fXOQfA2w3vz3jeH0+qdWiimKbCBeluBIu6DnXgwcO5e7/agUka26AKT&#10;gR9KcDpeXx2wsaHwBy1tHpSEcGrQwJjz3Gid+pE8pm2YiUX7DNFjljUO2kYsEu6dvq+qB+1xYmkY&#10;caaXkfqv9tsb2Lnu8dIubrPZ1++x7LoSzpdizO3N+vwEKtOa/81/129W8GuhlWdkAn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B2zDAAAA3AAAAA8AAAAAAAAAAAAA&#10;AAAAoQIAAGRycy9kb3ducmV2LnhtbFBLBQYAAAAABAAEAPkAAACRAwAAAAA=&#10;" adj="10781">
                  <v:stroke endarrow="block"/>
                </v:shape>
                <v:rect id="Rectangle 405" o:spid="_x0000_s1146" style="position:absolute;left:49981;top:59705;width:10523;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090040" w:rsidRPr="00B55515" w:rsidRDefault="00090040" w:rsidP="000900A3">
                        <w:pPr>
                          <w:rPr>
                            <w:rFonts w:eastAsia="標楷體"/>
                            <w:sz w:val="20"/>
                          </w:rPr>
                        </w:pPr>
                        <w:r>
                          <w:rPr>
                            <w:rFonts w:eastAsia="標楷體" w:hAnsi="標楷體" w:hint="eastAsia"/>
                            <w:sz w:val="20"/>
                          </w:rPr>
                          <w:t>會計單位入帳</w:t>
                        </w:r>
                      </w:p>
                    </w:txbxContent>
                  </v:textbox>
                </v:rect>
                <v:shape id="AutoShape 406" o:spid="_x0000_s1147" type="#_x0000_t34" style="position:absolute;left:47020;top:58229;width:2961;height:34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nwMUAAADcAAAADwAAAGRycy9kb3ducmV2LnhtbESPT2sCMRDF70K/Q5iCF6nZehDZGkWk&#10;guCh+Ieex800u7iZbJN0Xb9951DobYb35r3fLNeDb1VPMTWBDbxOC1DEVbANOwOX8+5lASplZItt&#10;YDLwoATr1dNoiaUNdz5Sf8pOSQinEg3UOXel1qmqyWOaho5YtK8QPWZZo9M24l3CfatnRTHXHhuW&#10;hho72tZU3U4/3oCbUP9dXeOGd582H93Hdf7eHowZPw+bN1CZhvxv/rveW8GfCb4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1nwMUAAADcAAAADwAAAAAAAAAA&#10;AAAAAAChAgAAZHJzL2Rvd25yZXYueG1sUEsFBgAAAAAEAAQA+QAAAJMDAAAAAA==&#10;">
                  <v:stroke endarrow="block"/>
                </v:shape>
                <v:rect id="Rectangle 407" o:spid="_x0000_s1148" style="position:absolute;left:15842;top:47488;width:105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執行盤點</w:t>
                        </w:r>
                      </w:p>
                    </w:txbxContent>
                  </v:textbox>
                </v:rect>
                <v:rect id="Rectangle 408" o:spid="_x0000_s1149" style="position:absolute;left:15842;top:55643;width:10523;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090040" w:rsidRPr="00B55515" w:rsidRDefault="00090040" w:rsidP="000900A3">
                        <w:pPr>
                          <w:rPr>
                            <w:rFonts w:eastAsia="標楷體"/>
                            <w:sz w:val="20"/>
                          </w:rPr>
                        </w:pPr>
                        <w:r>
                          <w:rPr>
                            <w:rFonts w:eastAsia="標楷體" w:hAnsi="標楷體" w:hint="eastAsia"/>
                            <w:sz w:val="20"/>
                          </w:rPr>
                          <w:t>盤點差異說明</w:t>
                        </w:r>
                      </w:p>
                    </w:txbxContent>
                  </v:textbox>
                </v:rect>
                <w10:anchorlock/>
              </v:group>
            </w:pict>
          </mc:Fallback>
        </mc:AlternateContent>
      </w:r>
    </w:p>
    <w:p w:rsidR="000900A3" w:rsidRPr="005F090A" w:rsidRDefault="000900A3" w:rsidP="000900A3">
      <w:pPr>
        <w:widowControl/>
        <w:rPr>
          <w:rFonts w:ascii="Times New Roman" w:eastAsia="標楷體" w:hAnsi="Times New Roman"/>
          <w:szCs w:val="24"/>
        </w:rPr>
      </w:pPr>
      <w:r w:rsidRPr="005F090A">
        <w:rPr>
          <w:rFonts w:ascii="Times New Roman" w:eastAsia="標楷體" w:hAnsi="Times New Roman"/>
        </w:rPr>
        <w:br w:type="page"/>
      </w:r>
    </w:p>
    <w:p w:rsidR="00B95155" w:rsidRPr="00B95155" w:rsidRDefault="00B95155" w:rsidP="00B95155">
      <w:pPr>
        <w:pStyle w:val="a0"/>
        <w:snapToGrid w:val="0"/>
        <w:spacing w:line="360" w:lineRule="auto"/>
        <w:ind w:leftChars="0" w:left="510"/>
        <w:rPr>
          <w:rFonts w:ascii="Times New Roman" w:eastAsia="標楷體" w:hAnsi="Times New Roman"/>
          <w:sz w:val="28"/>
          <w:szCs w:val="28"/>
        </w:rPr>
      </w:pPr>
    </w:p>
    <w:p w:rsidR="000900A3" w:rsidRPr="00170FAA" w:rsidRDefault="000900A3" w:rsidP="00D91876">
      <w:pPr>
        <w:pStyle w:val="2"/>
        <w:numPr>
          <w:ilvl w:val="0"/>
          <w:numId w:val="20"/>
        </w:numPr>
      </w:pPr>
      <w:bookmarkStart w:id="30" w:name="_Toc441159475"/>
      <w:r w:rsidRPr="00FE4618">
        <w:rPr>
          <w:rFonts w:hint="eastAsia"/>
        </w:rPr>
        <w:t>作業程序</w:t>
      </w:r>
      <w:bookmarkEnd w:id="30"/>
    </w:p>
    <w:p w:rsidR="000900A3" w:rsidRPr="008D70A5" w:rsidRDefault="000900A3" w:rsidP="00D91876">
      <w:pPr>
        <w:pStyle w:val="a0"/>
        <w:numPr>
          <w:ilvl w:val="0"/>
          <w:numId w:val="4"/>
        </w:numPr>
        <w:snapToGrid w:val="0"/>
        <w:spacing w:line="360" w:lineRule="auto"/>
        <w:ind w:leftChars="0" w:firstLine="486"/>
        <w:rPr>
          <w:rStyle w:val="30"/>
        </w:rPr>
      </w:pPr>
      <w:bookmarkStart w:id="31" w:name="_Toc441159476"/>
      <w:r w:rsidRPr="008D70A5">
        <w:rPr>
          <w:rStyle w:val="30"/>
          <w:rFonts w:hint="eastAsia"/>
        </w:rPr>
        <w:t>資產取得後作業</w:t>
      </w:r>
      <w:bookmarkEnd w:id="31"/>
    </w:p>
    <w:p w:rsidR="000900A3" w:rsidRPr="005F090A" w:rsidRDefault="000900A3" w:rsidP="00D91876">
      <w:pPr>
        <w:pStyle w:val="a0"/>
        <w:numPr>
          <w:ilvl w:val="1"/>
          <w:numId w:val="4"/>
        </w:numPr>
        <w:snapToGrid w:val="0"/>
        <w:spacing w:line="360" w:lineRule="auto"/>
        <w:ind w:leftChars="0" w:left="2156" w:hanging="686"/>
        <w:rPr>
          <w:rFonts w:ascii="Times New Roman" w:eastAsia="標楷體" w:hAnsi="Times New Roman"/>
          <w:szCs w:val="24"/>
        </w:rPr>
      </w:pPr>
      <w:r w:rsidRPr="005F090A">
        <w:rPr>
          <w:rFonts w:ascii="Times New Roman" w:eastAsia="標楷體" w:hAnsi="標楷體" w:hint="eastAsia"/>
          <w:szCs w:val="24"/>
        </w:rPr>
        <w:t>資產取得成本應包括使資產可達使用狀態前所發生之必要成本，包括進口、運輸、稅捐、及安裝費用等</w:t>
      </w:r>
      <w:r w:rsidRPr="005F090A">
        <w:rPr>
          <w:rFonts w:ascii="Times New Roman" w:eastAsia="標楷體" w:hAnsi="標楷體" w:hint="eastAsia"/>
          <w:kern w:val="0"/>
          <w:szCs w:val="24"/>
        </w:rPr>
        <w:t>。</w:t>
      </w:r>
    </w:p>
    <w:p w:rsidR="000900A3" w:rsidRPr="005F090A" w:rsidRDefault="000900A3" w:rsidP="00D91876">
      <w:pPr>
        <w:pStyle w:val="a0"/>
        <w:numPr>
          <w:ilvl w:val="1"/>
          <w:numId w:val="4"/>
        </w:numPr>
        <w:snapToGrid w:val="0"/>
        <w:spacing w:line="360" w:lineRule="auto"/>
        <w:ind w:leftChars="0" w:left="2156" w:hanging="686"/>
        <w:rPr>
          <w:rFonts w:ascii="Times New Roman" w:eastAsia="標楷體" w:hAnsi="Times New Roman"/>
          <w:szCs w:val="24"/>
        </w:rPr>
      </w:pPr>
      <w:r w:rsidRPr="005F090A">
        <w:rPr>
          <w:rFonts w:ascii="Times New Roman" w:eastAsia="標楷體" w:hAnsi="標楷體" w:hint="eastAsia"/>
          <w:szCs w:val="24"/>
        </w:rPr>
        <w:t>資產取得後，除開立傳票入帳外，應經專責人員確認財產目錄</w:t>
      </w:r>
      <w:r w:rsidRPr="005F090A">
        <w:rPr>
          <w:rFonts w:ascii="Times New Roman" w:eastAsia="標楷體" w:hAnsi="Times New Roman"/>
          <w:szCs w:val="24"/>
        </w:rPr>
        <w:t>(</w:t>
      </w:r>
      <w:r w:rsidRPr="005F090A">
        <w:rPr>
          <w:rFonts w:ascii="Times New Roman" w:eastAsia="標楷體" w:hAnsi="標楷體" w:hint="eastAsia"/>
          <w:szCs w:val="24"/>
        </w:rPr>
        <w:t>表</w:t>
      </w:r>
      <w:r>
        <w:rPr>
          <w:rFonts w:ascii="Times New Roman" w:eastAsia="標楷體" w:hAnsi="標楷體" w:hint="eastAsia"/>
          <w:szCs w:val="24"/>
        </w:rPr>
        <w:t>4-</w:t>
      </w:r>
      <w:r w:rsidRPr="005F090A">
        <w:rPr>
          <w:rFonts w:ascii="Times New Roman" w:eastAsia="標楷體" w:hAnsi="Times New Roman"/>
          <w:szCs w:val="24"/>
        </w:rPr>
        <w:t>1)</w:t>
      </w:r>
      <w:r w:rsidRPr="005F090A">
        <w:rPr>
          <w:rFonts w:ascii="Times New Roman" w:eastAsia="標楷體" w:hAnsi="標楷體" w:hint="eastAsia"/>
          <w:szCs w:val="24"/>
        </w:rPr>
        <w:t>或費用性資產清單</w:t>
      </w:r>
      <w:r w:rsidRPr="005F090A">
        <w:rPr>
          <w:rFonts w:ascii="Times New Roman" w:eastAsia="標楷體" w:hAnsi="Times New Roman"/>
          <w:szCs w:val="24"/>
        </w:rPr>
        <w:t>(</w:t>
      </w:r>
      <w:r w:rsidRPr="005F090A">
        <w:rPr>
          <w:rFonts w:ascii="Times New Roman" w:eastAsia="標楷體" w:hAnsi="標楷體" w:hint="eastAsia"/>
          <w:szCs w:val="24"/>
        </w:rPr>
        <w:t>表</w:t>
      </w:r>
      <w:r>
        <w:rPr>
          <w:rFonts w:ascii="Times New Roman" w:eastAsia="標楷體" w:hAnsi="標楷體" w:hint="eastAsia"/>
          <w:szCs w:val="24"/>
        </w:rPr>
        <w:t>4-</w:t>
      </w:r>
      <w:r w:rsidRPr="005F090A">
        <w:rPr>
          <w:rFonts w:ascii="Times New Roman" w:eastAsia="標楷體" w:hAnsi="Times New Roman"/>
          <w:szCs w:val="24"/>
        </w:rPr>
        <w:t>2)</w:t>
      </w:r>
      <w:r w:rsidRPr="005F090A">
        <w:rPr>
          <w:rFonts w:ascii="Times New Roman" w:eastAsia="標楷體" w:hAnsi="標楷體" w:hint="eastAsia"/>
          <w:szCs w:val="24"/>
        </w:rPr>
        <w:t>已適當更新。</w:t>
      </w:r>
    </w:p>
    <w:p w:rsidR="000900A3" w:rsidRPr="005F090A" w:rsidRDefault="000900A3" w:rsidP="00D91876">
      <w:pPr>
        <w:pStyle w:val="a0"/>
        <w:numPr>
          <w:ilvl w:val="1"/>
          <w:numId w:val="4"/>
        </w:numPr>
        <w:snapToGrid w:val="0"/>
        <w:spacing w:line="360" w:lineRule="auto"/>
        <w:ind w:leftChars="0" w:left="2156" w:hanging="686"/>
        <w:rPr>
          <w:rFonts w:ascii="Times New Roman" w:eastAsia="標楷體" w:hAnsi="Times New Roman"/>
          <w:szCs w:val="24"/>
        </w:rPr>
      </w:pPr>
      <w:r w:rsidRPr="005F090A">
        <w:rPr>
          <w:rFonts w:ascii="Times New Roman" w:eastAsia="標楷體" w:hAnsi="標楷體" w:hint="eastAsia"/>
          <w:szCs w:val="24"/>
        </w:rPr>
        <w:t>已登錄財產目錄或費用性資產清單之資產，於交付資產予保管人之前，應貼上財產標籤</w:t>
      </w:r>
      <w:r w:rsidRPr="005F090A">
        <w:rPr>
          <w:rFonts w:ascii="Times New Roman" w:eastAsia="標楷體" w:hAnsi="Times New Roman"/>
          <w:szCs w:val="24"/>
        </w:rPr>
        <w:t>(</w:t>
      </w:r>
      <w:r w:rsidRPr="005F090A">
        <w:rPr>
          <w:rFonts w:ascii="Times New Roman" w:eastAsia="標楷體" w:hAnsi="標楷體" w:hint="eastAsia"/>
          <w:szCs w:val="24"/>
        </w:rPr>
        <w:t>表</w:t>
      </w:r>
      <w:r>
        <w:rPr>
          <w:rFonts w:ascii="Times New Roman" w:eastAsia="標楷體" w:hAnsi="標楷體" w:hint="eastAsia"/>
          <w:szCs w:val="24"/>
        </w:rPr>
        <w:t>4-</w:t>
      </w:r>
      <w:r w:rsidRPr="005F090A">
        <w:rPr>
          <w:rFonts w:ascii="Times New Roman" w:eastAsia="標楷體" w:hAnsi="Times New Roman"/>
          <w:szCs w:val="24"/>
        </w:rPr>
        <w:t>3)</w:t>
      </w:r>
      <w:r w:rsidRPr="005F090A">
        <w:rPr>
          <w:rFonts w:ascii="Times New Roman" w:eastAsia="標楷體" w:hAnsi="標楷體" w:hint="eastAsia"/>
          <w:szCs w:val="24"/>
        </w:rPr>
        <w:t>作為實體控管及盤點之依據</w:t>
      </w:r>
    </w:p>
    <w:p w:rsidR="000900A3" w:rsidRPr="008D70A5" w:rsidRDefault="000900A3" w:rsidP="00D91876">
      <w:pPr>
        <w:pStyle w:val="a0"/>
        <w:numPr>
          <w:ilvl w:val="0"/>
          <w:numId w:val="4"/>
        </w:numPr>
        <w:snapToGrid w:val="0"/>
        <w:spacing w:line="360" w:lineRule="auto"/>
        <w:ind w:leftChars="0" w:firstLine="486"/>
        <w:rPr>
          <w:rStyle w:val="30"/>
        </w:rPr>
      </w:pPr>
      <w:bookmarkStart w:id="32" w:name="_Toc441159477"/>
      <w:r w:rsidRPr="008D70A5">
        <w:rPr>
          <w:rStyle w:val="30"/>
          <w:rFonts w:hint="eastAsia"/>
        </w:rPr>
        <w:t>折舊提列作業</w:t>
      </w:r>
      <w:bookmarkEnd w:id="32"/>
    </w:p>
    <w:p w:rsidR="000900A3" w:rsidRPr="005F090A" w:rsidRDefault="000900A3" w:rsidP="00215CB9">
      <w:pPr>
        <w:snapToGrid w:val="0"/>
        <w:spacing w:line="360" w:lineRule="auto"/>
        <w:ind w:leftChars="618" w:left="2183" w:hanging="700"/>
        <w:rPr>
          <w:rFonts w:ascii="Times New Roman" w:eastAsia="標楷體" w:hAnsi="Times New Roman"/>
          <w:kern w:val="0"/>
          <w:szCs w:val="24"/>
        </w:rPr>
      </w:pPr>
      <w:r w:rsidRPr="005F090A">
        <w:rPr>
          <w:rFonts w:ascii="Times New Roman" w:eastAsia="標楷體" w:hAnsi="Times New Roman"/>
          <w:kern w:val="0"/>
          <w:szCs w:val="24"/>
        </w:rPr>
        <w:t>3.2.1</w:t>
      </w:r>
      <w:r w:rsidR="00215CB9">
        <w:rPr>
          <w:rFonts w:ascii="Times New Roman" w:eastAsia="標楷體" w:hAnsi="Times New Roman" w:hint="eastAsia"/>
          <w:kern w:val="0"/>
          <w:szCs w:val="24"/>
        </w:rPr>
        <w:tab/>
      </w:r>
      <w:r w:rsidRPr="005F090A">
        <w:rPr>
          <w:rFonts w:ascii="Times New Roman" w:eastAsia="標楷體" w:hAnsi="標楷體" w:hint="eastAsia"/>
          <w:kern w:val="0"/>
          <w:szCs w:val="24"/>
        </w:rPr>
        <w:t>折</w:t>
      </w:r>
      <w:r w:rsidRPr="005F090A">
        <w:rPr>
          <w:rFonts w:ascii="Times New Roman" w:eastAsia="標楷體" w:hAnsi="標楷體" w:hint="eastAsia"/>
          <w:szCs w:val="24"/>
        </w:rPr>
        <w:t>舊提列依公司政策按一致方法計提折舊</w:t>
      </w:r>
      <w:r w:rsidRPr="005F090A">
        <w:rPr>
          <w:rFonts w:ascii="Times New Roman" w:eastAsia="標楷體" w:hAnsi="Times New Roman"/>
          <w:szCs w:val="24"/>
        </w:rPr>
        <w:t>(</w:t>
      </w:r>
      <w:r w:rsidRPr="005F090A">
        <w:rPr>
          <w:rFonts w:ascii="Times New Roman" w:eastAsia="標楷體" w:hAnsi="標楷體" w:hint="eastAsia"/>
          <w:szCs w:val="24"/>
        </w:rPr>
        <w:t>微型企業可參酌財政部頒佈之「固定資產耐用年數表」規定年限計提</w:t>
      </w:r>
      <w:r w:rsidRPr="005F090A">
        <w:rPr>
          <w:rFonts w:ascii="Times New Roman" w:eastAsia="標楷體" w:hAnsi="Times New Roman"/>
          <w:szCs w:val="24"/>
        </w:rPr>
        <w:t>)</w:t>
      </w:r>
      <w:r w:rsidRPr="005F090A">
        <w:rPr>
          <w:rFonts w:ascii="Times New Roman" w:eastAsia="標楷體" w:hAnsi="標楷體" w:hint="eastAsia"/>
          <w:szCs w:val="24"/>
        </w:rPr>
        <w:t>，耐用年限屆滿仍繼續使用者，按其殘值續提折舊</w:t>
      </w:r>
      <w:r w:rsidRPr="005F090A">
        <w:rPr>
          <w:rFonts w:ascii="Times New Roman" w:eastAsia="標楷體" w:hAnsi="標楷體" w:hint="eastAsia"/>
          <w:kern w:val="0"/>
          <w:szCs w:val="24"/>
        </w:rPr>
        <w:t>。</w:t>
      </w:r>
    </w:p>
    <w:p w:rsidR="000900A3" w:rsidRPr="005F090A" w:rsidRDefault="000900A3" w:rsidP="00215CB9">
      <w:pPr>
        <w:snapToGrid w:val="0"/>
        <w:spacing w:line="360" w:lineRule="auto"/>
        <w:ind w:leftChars="618" w:left="2183" w:hanging="700"/>
        <w:rPr>
          <w:rFonts w:ascii="Times New Roman" w:eastAsia="標楷體" w:hAnsi="Times New Roman"/>
          <w:kern w:val="0"/>
          <w:szCs w:val="24"/>
        </w:rPr>
      </w:pPr>
      <w:r w:rsidRPr="005F090A">
        <w:rPr>
          <w:rFonts w:ascii="Times New Roman" w:eastAsia="標楷體" w:hAnsi="Times New Roman"/>
          <w:kern w:val="0"/>
          <w:szCs w:val="24"/>
        </w:rPr>
        <w:t>3.2.2</w:t>
      </w:r>
      <w:r w:rsidR="00215CB9">
        <w:rPr>
          <w:rFonts w:ascii="Times New Roman" w:eastAsia="標楷體" w:hAnsi="Times New Roman" w:hint="eastAsia"/>
          <w:kern w:val="0"/>
          <w:szCs w:val="24"/>
        </w:rPr>
        <w:tab/>
      </w:r>
      <w:r w:rsidRPr="005F090A">
        <w:rPr>
          <w:rFonts w:ascii="Times New Roman" w:eastAsia="標楷體" w:hAnsi="標楷體" w:hint="eastAsia"/>
          <w:szCs w:val="24"/>
        </w:rPr>
        <w:t>資產取得後使用日數，未滿一個月者，以一個月計提折舊</w:t>
      </w:r>
      <w:r w:rsidRPr="005F090A">
        <w:rPr>
          <w:rFonts w:ascii="Times New Roman" w:eastAsia="標楷體" w:hAnsi="標楷體" w:hint="eastAsia"/>
          <w:kern w:val="0"/>
          <w:szCs w:val="24"/>
        </w:rPr>
        <w:t>。</w:t>
      </w:r>
    </w:p>
    <w:p w:rsidR="000900A3" w:rsidRPr="005F090A" w:rsidRDefault="000900A3" w:rsidP="00215CB9">
      <w:pPr>
        <w:snapToGrid w:val="0"/>
        <w:spacing w:line="360" w:lineRule="auto"/>
        <w:ind w:leftChars="618" w:left="2183" w:hanging="700"/>
        <w:rPr>
          <w:rFonts w:ascii="Times New Roman" w:eastAsia="標楷體" w:hAnsi="Times New Roman"/>
          <w:kern w:val="0"/>
          <w:szCs w:val="24"/>
        </w:rPr>
      </w:pPr>
      <w:r w:rsidRPr="005F090A">
        <w:rPr>
          <w:rFonts w:ascii="Times New Roman" w:eastAsia="標楷體" w:hAnsi="Times New Roman"/>
          <w:kern w:val="0"/>
          <w:szCs w:val="24"/>
        </w:rPr>
        <w:t>3.2.3</w:t>
      </w:r>
      <w:r w:rsidR="00215CB9">
        <w:rPr>
          <w:rFonts w:ascii="Times New Roman" w:eastAsia="標楷體" w:hAnsi="Times New Roman" w:hint="eastAsia"/>
          <w:kern w:val="0"/>
          <w:szCs w:val="24"/>
        </w:rPr>
        <w:tab/>
      </w:r>
      <w:r w:rsidRPr="005F090A">
        <w:rPr>
          <w:rFonts w:ascii="Times New Roman" w:eastAsia="標楷體" w:hAnsi="標楷體" w:hint="eastAsia"/>
          <w:szCs w:val="24"/>
        </w:rPr>
        <w:t>租賃改良物應按其估計耐用年限與租賃期間之較短者，依公司政策按一致方法計提折舊</w:t>
      </w:r>
      <w:r w:rsidRPr="005F090A">
        <w:rPr>
          <w:rFonts w:ascii="Times New Roman" w:eastAsia="標楷體" w:hAnsi="標楷體" w:hint="eastAsia"/>
          <w:kern w:val="0"/>
          <w:szCs w:val="24"/>
        </w:rPr>
        <w:t>。</w:t>
      </w:r>
    </w:p>
    <w:p w:rsidR="000900A3" w:rsidRPr="005F090A" w:rsidRDefault="000900A3" w:rsidP="00215CB9">
      <w:pPr>
        <w:snapToGrid w:val="0"/>
        <w:spacing w:line="360" w:lineRule="auto"/>
        <w:ind w:leftChars="618" w:left="2183" w:hanging="700"/>
        <w:rPr>
          <w:rFonts w:ascii="Times New Roman" w:eastAsia="標楷體" w:hAnsi="Times New Roman"/>
          <w:kern w:val="0"/>
          <w:szCs w:val="24"/>
        </w:rPr>
      </w:pPr>
      <w:r w:rsidRPr="005F090A">
        <w:rPr>
          <w:rFonts w:ascii="Times New Roman" w:eastAsia="標楷體" w:hAnsi="Times New Roman"/>
          <w:kern w:val="0"/>
          <w:szCs w:val="24"/>
        </w:rPr>
        <w:t>3.2.4</w:t>
      </w:r>
      <w:r w:rsidR="00215CB9">
        <w:rPr>
          <w:rFonts w:ascii="Times New Roman" w:eastAsia="標楷體" w:hAnsi="Times New Roman" w:hint="eastAsia"/>
          <w:kern w:val="0"/>
          <w:szCs w:val="24"/>
        </w:rPr>
        <w:tab/>
      </w:r>
      <w:r w:rsidRPr="005F090A">
        <w:rPr>
          <w:rFonts w:ascii="Times New Roman" w:eastAsia="標楷體" w:hAnsi="標楷體" w:hint="eastAsia"/>
          <w:szCs w:val="24"/>
        </w:rPr>
        <w:t>應定期檢視財產目錄中折舊提列之合理性</w:t>
      </w:r>
      <w:r w:rsidRPr="005F090A">
        <w:rPr>
          <w:rFonts w:ascii="Times New Roman" w:eastAsia="標楷體" w:hAnsi="標楷體" w:hint="eastAsia"/>
          <w:kern w:val="0"/>
          <w:szCs w:val="24"/>
        </w:rPr>
        <w:t>。</w:t>
      </w:r>
    </w:p>
    <w:p w:rsidR="000900A3" w:rsidRPr="008D70A5" w:rsidRDefault="000900A3" w:rsidP="00D91876">
      <w:pPr>
        <w:pStyle w:val="a0"/>
        <w:numPr>
          <w:ilvl w:val="0"/>
          <w:numId w:val="4"/>
        </w:numPr>
        <w:snapToGrid w:val="0"/>
        <w:spacing w:line="360" w:lineRule="auto"/>
        <w:ind w:leftChars="0" w:firstLine="486"/>
        <w:rPr>
          <w:rStyle w:val="30"/>
        </w:rPr>
      </w:pPr>
      <w:bookmarkStart w:id="33" w:name="_Toc441159478"/>
      <w:r w:rsidRPr="008D70A5">
        <w:rPr>
          <w:rStyle w:val="30"/>
          <w:rFonts w:hint="eastAsia"/>
        </w:rPr>
        <w:t>資產異動作業</w:t>
      </w:r>
      <w:bookmarkEnd w:id="33"/>
    </w:p>
    <w:p w:rsidR="000900A3" w:rsidRPr="005F090A" w:rsidRDefault="000900A3" w:rsidP="00D91876">
      <w:pPr>
        <w:pStyle w:val="a0"/>
        <w:numPr>
          <w:ilvl w:val="0"/>
          <w:numId w:val="5"/>
        </w:numPr>
        <w:snapToGrid w:val="0"/>
        <w:spacing w:line="360" w:lineRule="auto"/>
        <w:ind w:leftChars="0" w:left="2198" w:hanging="714"/>
        <w:rPr>
          <w:rFonts w:ascii="Times New Roman" w:eastAsia="標楷體" w:hAnsi="Times New Roman"/>
          <w:kern w:val="0"/>
          <w:szCs w:val="24"/>
        </w:rPr>
      </w:pPr>
      <w:r w:rsidRPr="005F090A">
        <w:rPr>
          <w:rFonts w:ascii="Times New Roman" w:eastAsia="標楷體" w:hAnsi="標楷體" w:hint="eastAsia"/>
          <w:szCs w:val="24"/>
        </w:rPr>
        <w:t>資產移轉時，管理單位應更新財產目錄或費用性資產清單保管人資訊</w:t>
      </w:r>
      <w:r w:rsidRPr="005F090A">
        <w:rPr>
          <w:rFonts w:ascii="Times New Roman" w:eastAsia="標楷體" w:hAnsi="標楷體" w:hint="eastAsia"/>
          <w:kern w:val="0"/>
          <w:szCs w:val="24"/>
        </w:rPr>
        <w:t>。</w:t>
      </w:r>
    </w:p>
    <w:p w:rsidR="000900A3" w:rsidRPr="005F090A" w:rsidRDefault="000900A3" w:rsidP="00D91876">
      <w:pPr>
        <w:pStyle w:val="a0"/>
        <w:numPr>
          <w:ilvl w:val="0"/>
          <w:numId w:val="5"/>
        </w:numPr>
        <w:snapToGrid w:val="0"/>
        <w:spacing w:line="360" w:lineRule="auto"/>
        <w:ind w:leftChars="0" w:left="2198" w:hanging="714"/>
        <w:rPr>
          <w:rFonts w:ascii="Times New Roman" w:eastAsia="標楷體" w:hAnsi="Times New Roman"/>
          <w:kern w:val="0"/>
          <w:szCs w:val="24"/>
        </w:rPr>
      </w:pPr>
      <w:r w:rsidRPr="005F090A">
        <w:rPr>
          <w:rFonts w:ascii="Times New Roman" w:eastAsia="標楷體" w:hAnsi="標楷體" w:hint="eastAsia"/>
          <w:szCs w:val="24"/>
        </w:rPr>
        <w:t>資產報廢或出售時，由經辦人填寫資產處分申請單</w:t>
      </w:r>
      <w:r w:rsidRPr="005F090A">
        <w:rPr>
          <w:rFonts w:ascii="Times New Roman" w:eastAsia="標楷體" w:hAnsi="Times New Roman"/>
          <w:szCs w:val="24"/>
        </w:rPr>
        <w:t>(</w:t>
      </w:r>
      <w:r w:rsidRPr="005F090A">
        <w:rPr>
          <w:rFonts w:ascii="Times New Roman" w:eastAsia="標楷體" w:hAnsi="標楷體" w:hint="eastAsia"/>
          <w:szCs w:val="24"/>
        </w:rPr>
        <w:t>表</w:t>
      </w:r>
      <w:r w:rsidRPr="005F090A">
        <w:rPr>
          <w:rFonts w:ascii="Times New Roman" w:eastAsia="標楷體" w:hAnsi="Times New Roman"/>
          <w:szCs w:val="24"/>
        </w:rPr>
        <w:t>4</w:t>
      </w:r>
      <w:r>
        <w:rPr>
          <w:rFonts w:ascii="Times New Roman" w:eastAsia="標楷體" w:hAnsi="Times New Roman" w:hint="eastAsia"/>
          <w:szCs w:val="24"/>
        </w:rPr>
        <w:t>-4</w:t>
      </w:r>
      <w:r w:rsidRPr="005F090A">
        <w:rPr>
          <w:rFonts w:ascii="Times New Roman" w:eastAsia="標楷體" w:hAnsi="Times New Roman"/>
          <w:szCs w:val="24"/>
        </w:rPr>
        <w:t>)</w:t>
      </w:r>
      <w:r w:rsidRPr="005F090A">
        <w:rPr>
          <w:rFonts w:ascii="Times New Roman" w:eastAsia="標楷體" w:hAnsi="標楷體" w:hint="eastAsia"/>
          <w:szCs w:val="24"/>
        </w:rPr>
        <w:t>並交管理單位簽核，辦理時應注意：</w:t>
      </w:r>
    </w:p>
    <w:p w:rsidR="000900A3" w:rsidRPr="005F090A" w:rsidRDefault="00B95155" w:rsidP="00B95155">
      <w:pPr>
        <w:pStyle w:val="a0"/>
        <w:spacing w:line="360" w:lineRule="auto"/>
        <w:ind w:leftChars="0" w:left="2268"/>
        <w:rPr>
          <w:rFonts w:ascii="Times New Roman" w:eastAsia="標楷體" w:hAnsi="Times New Roman"/>
          <w:kern w:val="0"/>
          <w:szCs w:val="24"/>
        </w:rPr>
      </w:pPr>
      <w:r>
        <w:rPr>
          <w:rFonts w:ascii="Times New Roman" w:eastAsia="標楷體" w:hAnsi="標楷體" w:hint="eastAsia"/>
          <w:szCs w:val="24"/>
        </w:rPr>
        <w:t>3.3.2.1</w:t>
      </w:r>
      <w:r w:rsidR="000900A3" w:rsidRPr="005F090A">
        <w:rPr>
          <w:rFonts w:ascii="Times New Roman" w:eastAsia="標楷體" w:hAnsi="標楷體" w:hint="eastAsia"/>
          <w:szCs w:val="24"/>
        </w:rPr>
        <w:t>待報廢或出售資產之耐用年限是否屆滿。</w:t>
      </w:r>
    </w:p>
    <w:p w:rsidR="000900A3" w:rsidRPr="00090040" w:rsidRDefault="00B95155" w:rsidP="00090040">
      <w:pPr>
        <w:pStyle w:val="a0"/>
        <w:spacing w:line="360" w:lineRule="auto"/>
        <w:ind w:leftChars="0" w:left="2268"/>
        <w:rPr>
          <w:rFonts w:ascii="Times New Roman" w:eastAsia="標楷體" w:hAnsi="標楷體"/>
          <w:szCs w:val="24"/>
        </w:rPr>
      </w:pPr>
      <w:r>
        <w:rPr>
          <w:rFonts w:ascii="Times New Roman" w:eastAsia="標楷體" w:hAnsi="標楷體" w:hint="eastAsia"/>
          <w:szCs w:val="24"/>
        </w:rPr>
        <w:t>3.3.2.2</w:t>
      </w:r>
      <w:r w:rsidR="000900A3" w:rsidRPr="005F090A">
        <w:rPr>
          <w:rFonts w:ascii="Times New Roman" w:eastAsia="標楷體" w:hAnsi="標楷體" w:hint="eastAsia"/>
          <w:szCs w:val="24"/>
        </w:rPr>
        <w:t>資產處分時，應依處分價款開立發票，並核算處分損益。相關資產原始成本及累計折舊應予沖銷及更新財產目錄。</w:t>
      </w:r>
    </w:p>
    <w:p w:rsidR="00B95155" w:rsidRDefault="00B95155">
      <w:pPr>
        <w:widowControl/>
        <w:rPr>
          <w:rFonts w:ascii="Times New Roman" w:eastAsia="標楷體" w:hAnsi="標楷體"/>
          <w:szCs w:val="24"/>
        </w:rPr>
      </w:pPr>
      <w:r>
        <w:rPr>
          <w:rFonts w:ascii="Times New Roman" w:eastAsia="標楷體" w:hAnsi="標楷體"/>
          <w:szCs w:val="24"/>
        </w:rPr>
        <w:br w:type="page"/>
      </w:r>
    </w:p>
    <w:p w:rsidR="000900A3" w:rsidRPr="008D70A5" w:rsidRDefault="000900A3" w:rsidP="00D91876">
      <w:pPr>
        <w:pStyle w:val="a0"/>
        <w:numPr>
          <w:ilvl w:val="0"/>
          <w:numId w:val="4"/>
        </w:numPr>
        <w:snapToGrid w:val="0"/>
        <w:spacing w:line="360" w:lineRule="auto"/>
        <w:ind w:leftChars="0" w:firstLine="486"/>
        <w:rPr>
          <w:rStyle w:val="30"/>
        </w:rPr>
      </w:pPr>
      <w:bookmarkStart w:id="34" w:name="_Toc441159479"/>
      <w:r w:rsidRPr="008D70A5">
        <w:rPr>
          <w:rStyle w:val="30"/>
          <w:rFonts w:hint="eastAsia"/>
        </w:rPr>
        <w:t>資產盤點作業</w:t>
      </w:r>
      <w:bookmarkEnd w:id="34"/>
    </w:p>
    <w:p w:rsidR="000900A3" w:rsidRPr="005F090A" w:rsidRDefault="000900A3" w:rsidP="00D91876">
      <w:pPr>
        <w:pStyle w:val="a0"/>
        <w:numPr>
          <w:ilvl w:val="0"/>
          <w:numId w:val="6"/>
        </w:numPr>
        <w:spacing w:line="360" w:lineRule="auto"/>
        <w:ind w:leftChars="0" w:left="2240" w:hanging="742"/>
        <w:rPr>
          <w:rFonts w:ascii="Times New Roman" w:eastAsia="標楷體" w:hAnsi="Times New Roman"/>
          <w:kern w:val="0"/>
          <w:szCs w:val="24"/>
        </w:rPr>
      </w:pPr>
      <w:r w:rsidRPr="005F090A">
        <w:rPr>
          <w:rFonts w:ascii="Times New Roman" w:eastAsia="標楷體" w:hAnsi="標楷體" w:hint="eastAsia"/>
          <w:szCs w:val="24"/>
        </w:rPr>
        <w:t>盤點週期，依據管理單位盤點計畫</w:t>
      </w:r>
      <w:r w:rsidRPr="005F090A">
        <w:rPr>
          <w:rFonts w:ascii="Times New Roman" w:eastAsia="標楷體" w:hAnsi="Times New Roman"/>
          <w:szCs w:val="24"/>
        </w:rPr>
        <w:t>(</w:t>
      </w:r>
      <w:r w:rsidRPr="005F090A">
        <w:rPr>
          <w:rFonts w:ascii="Times New Roman" w:eastAsia="標楷體" w:hAnsi="標楷體" w:hint="eastAsia"/>
          <w:szCs w:val="24"/>
        </w:rPr>
        <w:t>表</w:t>
      </w:r>
      <w:r>
        <w:rPr>
          <w:rFonts w:ascii="Times New Roman" w:eastAsia="標楷體" w:hAnsi="標楷體" w:hint="eastAsia"/>
          <w:szCs w:val="24"/>
        </w:rPr>
        <w:t>4-</w:t>
      </w:r>
      <w:r w:rsidRPr="005F090A">
        <w:rPr>
          <w:rFonts w:ascii="Times New Roman" w:eastAsia="標楷體" w:hAnsi="Times New Roman"/>
          <w:szCs w:val="24"/>
        </w:rPr>
        <w:t>5)</w:t>
      </w:r>
      <w:r w:rsidRPr="005F090A">
        <w:rPr>
          <w:rFonts w:ascii="Times New Roman" w:eastAsia="標楷體" w:hAnsi="標楷體" w:hint="eastAsia"/>
          <w:szCs w:val="24"/>
        </w:rPr>
        <w:t>實施</w:t>
      </w:r>
      <w:r w:rsidRPr="005F090A">
        <w:rPr>
          <w:rFonts w:ascii="Times New Roman" w:eastAsia="標楷體" w:hAnsi="標楷體" w:hint="eastAsia"/>
          <w:kern w:val="0"/>
          <w:szCs w:val="24"/>
        </w:rPr>
        <w:t>。</w:t>
      </w:r>
    </w:p>
    <w:p w:rsidR="000900A3" w:rsidRPr="005F090A" w:rsidRDefault="000900A3" w:rsidP="00D91876">
      <w:pPr>
        <w:pStyle w:val="a0"/>
        <w:numPr>
          <w:ilvl w:val="0"/>
          <w:numId w:val="6"/>
        </w:numPr>
        <w:spacing w:line="360" w:lineRule="auto"/>
        <w:ind w:leftChars="0" w:left="2240" w:hanging="742"/>
        <w:rPr>
          <w:rFonts w:ascii="Times New Roman" w:eastAsia="標楷體" w:hAnsi="Times New Roman"/>
          <w:kern w:val="0"/>
          <w:szCs w:val="24"/>
        </w:rPr>
      </w:pPr>
      <w:r w:rsidRPr="005F090A">
        <w:rPr>
          <w:rFonts w:ascii="Times New Roman" w:eastAsia="標楷體" w:hAnsi="標楷體" w:hint="eastAsia"/>
          <w:szCs w:val="24"/>
        </w:rPr>
        <w:t>管理單位列印財產目錄或費用性資產清單，送交使用單位憑以辦理盤點作業</w:t>
      </w:r>
      <w:r w:rsidRPr="005F090A">
        <w:rPr>
          <w:rFonts w:ascii="Times New Roman" w:eastAsia="標楷體" w:hAnsi="標楷體" w:hint="eastAsia"/>
          <w:kern w:val="0"/>
          <w:szCs w:val="24"/>
        </w:rPr>
        <w:t>。</w:t>
      </w:r>
    </w:p>
    <w:p w:rsidR="000900A3" w:rsidRPr="005F090A" w:rsidRDefault="000900A3" w:rsidP="00D91876">
      <w:pPr>
        <w:pStyle w:val="a0"/>
        <w:numPr>
          <w:ilvl w:val="0"/>
          <w:numId w:val="6"/>
        </w:numPr>
        <w:spacing w:line="360" w:lineRule="auto"/>
        <w:ind w:leftChars="0" w:left="2240" w:hanging="742"/>
        <w:rPr>
          <w:rFonts w:ascii="Times New Roman" w:eastAsia="標楷體" w:hAnsi="Times New Roman"/>
          <w:kern w:val="0"/>
          <w:szCs w:val="24"/>
        </w:rPr>
      </w:pPr>
      <w:r w:rsidRPr="005F090A">
        <w:rPr>
          <w:rFonts w:ascii="Times New Roman" w:eastAsia="標楷體" w:hAnsi="標楷體" w:hint="eastAsia"/>
          <w:szCs w:val="24"/>
        </w:rPr>
        <w:t>土地及房屋之盤點，係指核對所有權狀及相關資料</w:t>
      </w:r>
      <w:r w:rsidRPr="005F090A">
        <w:rPr>
          <w:rFonts w:ascii="Times New Roman" w:eastAsia="標楷體" w:hAnsi="標楷體" w:hint="eastAsia"/>
          <w:kern w:val="0"/>
          <w:szCs w:val="24"/>
        </w:rPr>
        <w:t>。</w:t>
      </w:r>
    </w:p>
    <w:p w:rsidR="000900A3" w:rsidRPr="005F090A" w:rsidRDefault="000900A3" w:rsidP="00D91876">
      <w:pPr>
        <w:pStyle w:val="a0"/>
        <w:numPr>
          <w:ilvl w:val="0"/>
          <w:numId w:val="6"/>
        </w:numPr>
        <w:spacing w:line="360" w:lineRule="auto"/>
        <w:ind w:leftChars="0" w:left="2240" w:hanging="742"/>
        <w:rPr>
          <w:rFonts w:ascii="Times New Roman" w:eastAsia="標楷體" w:hAnsi="Times New Roman"/>
          <w:kern w:val="0"/>
          <w:szCs w:val="24"/>
        </w:rPr>
      </w:pPr>
      <w:r w:rsidRPr="005F090A">
        <w:rPr>
          <w:rFonts w:ascii="Times New Roman" w:eastAsia="標楷體" w:hAnsi="標楷體" w:hint="eastAsia"/>
          <w:szCs w:val="24"/>
        </w:rPr>
        <w:t>進行盤點作業時，盤點結果應由資產保管人及管理單位共同確認後，於盤點後之財產目錄或費用性資產清單簽名負責</w:t>
      </w:r>
      <w:r w:rsidRPr="005F090A">
        <w:rPr>
          <w:rFonts w:ascii="Times New Roman" w:eastAsia="標楷體" w:hAnsi="標楷體" w:hint="eastAsia"/>
          <w:kern w:val="0"/>
          <w:szCs w:val="24"/>
        </w:rPr>
        <w:t>。</w:t>
      </w:r>
    </w:p>
    <w:p w:rsidR="000900A3" w:rsidRPr="005F090A" w:rsidRDefault="000900A3" w:rsidP="00D91876">
      <w:pPr>
        <w:pStyle w:val="a0"/>
        <w:numPr>
          <w:ilvl w:val="0"/>
          <w:numId w:val="6"/>
        </w:numPr>
        <w:spacing w:line="360" w:lineRule="auto"/>
        <w:ind w:leftChars="0" w:left="2240" w:hanging="742"/>
        <w:rPr>
          <w:rFonts w:ascii="Times New Roman" w:eastAsia="標楷體" w:hAnsi="Times New Roman"/>
          <w:kern w:val="0"/>
          <w:szCs w:val="24"/>
        </w:rPr>
      </w:pPr>
      <w:r w:rsidRPr="005F090A">
        <w:rPr>
          <w:rFonts w:ascii="Times New Roman" w:eastAsia="標楷體" w:hAnsi="標楷體" w:hint="eastAsia"/>
          <w:szCs w:val="24"/>
        </w:rPr>
        <w:t>發生盤點差異時，由資產保管人說明原因呈報管理單位。相關差異應據以送交會計部門調整入帳</w:t>
      </w:r>
      <w:r w:rsidRPr="005F090A">
        <w:rPr>
          <w:rFonts w:ascii="Times New Roman" w:eastAsia="標楷體" w:hAnsi="標楷體" w:hint="eastAsia"/>
          <w:kern w:val="0"/>
          <w:szCs w:val="24"/>
        </w:rPr>
        <w:t>。</w:t>
      </w:r>
    </w:p>
    <w:p w:rsidR="000900A3" w:rsidRPr="005F090A" w:rsidRDefault="000900A3" w:rsidP="000900A3">
      <w:pPr>
        <w:pStyle w:val="a0"/>
        <w:spacing w:line="360" w:lineRule="auto"/>
        <w:ind w:leftChars="0"/>
        <w:rPr>
          <w:rFonts w:ascii="Times New Roman" w:eastAsia="標楷體" w:hAnsi="Times New Roman"/>
          <w:szCs w:val="24"/>
        </w:rPr>
      </w:pPr>
    </w:p>
    <w:p w:rsidR="000900A3" w:rsidRPr="005F090A" w:rsidRDefault="000900A3" w:rsidP="000900A3">
      <w:pPr>
        <w:widowControl/>
        <w:rPr>
          <w:rFonts w:ascii="Times New Roman" w:eastAsia="標楷體" w:hAnsi="Times New Roman"/>
        </w:rPr>
      </w:pPr>
      <w:r w:rsidRPr="005F090A">
        <w:rPr>
          <w:rFonts w:ascii="Times New Roman" w:eastAsia="標楷體" w:hAnsi="Times New Roman"/>
        </w:rPr>
        <w:br w:type="page"/>
      </w:r>
    </w:p>
    <w:p w:rsidR="000900A3" w:rsidRPr="008D70A5" w:rsidRDefault="000900A3" w:rsidP="00D91876">
      <w:pPr>
        <w:pStyle w:val="2"/>
        <w:numPr>
          <w:ilvl w:val="0"/>
          <w:numId w:val="20"/>
        </w:numPr>
      </w:pPr>
      <w:bookmarkStart w:id="35" w:name="_Toc441159480"/>
      <w:r w:rsidRPr="00FE4618">
        <w:rPr>
          <w:rFonts w:hint="eastAsia"/>
        </w:rPr>
        <w:t>表單範本</w:t>
      </w:r>
      <w:bookmarkEnd w:id="35"/>
    </w:p>
    <w:p w:rsidR="000900A3" w:rsidRPr="00915F4E" w:rsidRDefault="000900A3" w:rsidP="00554732">
      <w:pPr>
        <w:snapToGrid w:val="0"/>
        <w:spacing w:line="360" w:lineRule="auto"/>
        <w:rPr>
          <w:rFonts w:ascii="Times New Roman" w:eastAsia="標楷體" w:hAnsi="Times New Roman"/>
        </w:rPr>
      </w:pPr>
    </w:p>
    <w:p w:rsidR="000900A3" w:rsidRPr="005F090A" w:rsidRDefault="000900A3" w:rsidP="00554732">
      <w:pPr>
        <w:snapToGrid w:val="0"/>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Pr>
          <w:rFonts w:ascii="Times New Roman" w:eastAsia="標楷體" w:hAnsi="標楷體" w:hint="eastAsia"/>
          <w:kern w:val="0"/>
          <w:szCs w:val="24"/>
        </w:rPr>
        <w:t>4-</w:t>
      </w:r>
      <w:r w:rsidRPr="005F090A">
        <w:rPr>
          <w:rFonts w:ascii="Times New Roman" w:eastAsia="標楷體" w:hAnsi="Times New Roman"/>
          <w:kern w:val="0"/>
          <w:szCs w:val="24"/>
        </w:rPr>
        <w:t>1</w:t>
      </w:r>
      <w:r w:rsidRPr="005F090A">
        <w:rPr>
          <w:rFonts w:ascii="Times New Roman" w:eastAsia="標楷體" w:hAnsi="標楷體" w:hint="eastAsia"/>
          <w:kern w:val="0"/>
          <w:szCs w:val="24"/>
        </w:rPr>
        <w:t>財產目錄</w:t>
      </w:r>
    </w:p>
    <w:tbl>
      <w:tblPr>
        <w:tblW w:w="94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765"/>
        <w:gridCol w:w="764"/>
        <w:gridCol w:w="764"/>
        <w:gridCol w:w="764"/>
        <w:gridCol w:w="765"/>
        <w:gridCol w:w="135"/>
        <w:gridCol w:w="630"/>
        <w:gridCol w:w="765"/>
        <w:gridCol w:w="765"/>
        <w:gridCol w:w="1023"/>
        <w:gridCol w:w="825"/>
        <w:gridCol w:w="714"/>
      </w:tblGrid>
      <w:tr w:rsidR="000900A3" w:rsidRPr="005F090A" w:rsidTr="009535DC">
        <w:tc>
          <w:tcPr>
            <w:tcW w:w="9444" w:type="dxa"/>
            <w:gridSpan w:val="13"/>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Times New Roman"/>
                <w:sz w:val="18"/>
                <w:szCs w:val="18"/>
              </w:rPr>
              <w:t>ABC</w:t>
            </w:r>
            <w:r w:rsidRPr="005F090A">
              <w:rPr>
                <w:rFonts w:ascii="Times New Roman" w:eastAsia="標楷體" w:hAnsi="標楷體" w:hint="eastAsia"/>
                <w:sz w:val="18"/>
                <w:szCs w:val="18"/>
              </w:rPr>
              <w:t>股份有限公司</w:t>
            </w:r>
          </w:p>
        </w:tc>
      </w:tr>
      <w:tr w:rsidR="000900A3" w:rsidRPr="005F090A" w:rsidTr="009535DC">
        <w:tc>
          <w:tcPr>
            <w:tcW w:w="4722" w:type="dxa"/>
            <w:gridSpan w:val="7"/>
          </w:tcPr>
          <w:p w:rsidR="000900A3" w:rsidRPr="005F090A" w:rsidRDefault="000900A3" w:rsidP="009535DC">
            <w:pPr>
              <w:rPr>
                <w:rFonts w:ascii="Times New Roman" w:eastAsia="標楷體" w:hAnsi="Times New Roman"/>
                <w:sz w:val="18"/>
                <w:szCs w:val="18"/>
              </w:rPr>
            </w:pPr>
            <w:r w:rsidRPr="005F090A">
              <w:rPr>
                <w:rFonts w:ascii="Times New Roman" w:eastAsia="標楷體" w:hAnsi="標楷體" w:hint="eastAsia"/>
                <w:sz w:val="18"/>
                <w:szCs w:val="18"/>
              </w:rPr>
              <w:t>使用單位：</w:t>
            </w:r>
          </w:p>
        </w:tc>
        <w:tc>
          <w:tcPr>
            <w:tcW w:w="4722" w:type="dxa"/>
            <w:gridSpan w:val="6"/>
          </w:tcPr>
          <w:p w:rsidR="000900A3" w:rsidRPr="005F090A" w:rsidRDefault="000900A3" w:rsidP="009535DC">
            <w:pPr>
              <w:jc w:val="right"/>
              <w:rPr>
                <w:rFonts w:ascii="Times New Roman" w:eastAsia="標楷體" w:hAnsi="Times New Roman"/>
                <w:sz w:val="18"/>
                <w:szCs w:val="18"/>
              </w:rPr>
            </w:pPr>
            <w:r w:rsidRPr="005F090A">
              <w:rPr>
                <w:rFonts w:ascii="Times New Roman" w:eastAsia="標楷體" w:hAnsi="標楷體" w:hint="eastAsia"/>
                <w:sz w:val="18"/>
                <w:szCs w:val="18"/>
              </w:rPr>
              <w:t>年</w:t>
            </w:r>
            <w:r w:rsidRPr="005F090A">
              <w:rPr>
                <w:rFonts w:ascii="Times New Roman" w:eastAsia="標楷體" w:hAnsi="Times New Roman"/>
                <w:sz w:val="18"/>
                <w:szCs w:val="18"/>
              </w:rPr>
              <w:t xml:space="preserve">  </w:t>
            </w:r>
            <w:r w:rsidRPr="005F090A">
              <w:rPr>
                <w:rFonts w:ascii="Times New Roman" w:eastAsia="標楷體" w:hAnsi="標楷體" w:hint="eastAsia"/>
                <w:sz w:val="18"/>
                <w:szCs w:val="18"/>
              </w:rPr>
              <w:t>月</w:t>
            </w:r>
            <w:r w:rsidRPr="005F090A">
              <w:rPr>
                <w:rFonts w:ascii="Times New Roman" w:eastAsia="標楷體" w:hAnsi="Times New Roman"/>
                <w:sz w:val="18"/>
                <w:szCs w:val="18"/>
              </w:rPr>
              <w:t xml:space="preserve">  </w:t>
            </w:r>
            <w:r w:rsidRPr="005F090A">
              <w:rPr>
                <w:rFonts w:ascii="Times New Roman" w:eastAsia="標楷體" w:hAnsi="標楷體" w:hint="eastAsia"/>
                <w:sz w:val="18"/>
                <w:szCs w:val="18"/>
              </w:rPr>
              <w:t>日</w:t>
            </w:r>
          </w:p>
        </w:tc>
      </w:tr>
      <w:tr w:rsidR="000900A3" w:rsidRPr="005F090A" w:rsidTr="009535DC">
        <w:tc>
          <w:tcPr>
            <w:tcW w:w="765"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資產</w:t>
            </w:r>
            <w:r w:rsidRPr="005F090A">
              <w:rPr>
                <w:rFonts w:ascii="Times New Roman" w:eastAsia="標楷體" w:hAnsi="Times New Roman"/>
                <w:sz w:val="18"/>
                <w:szCs w:val="18"/>
              </w:rPr>
              <w:br/>
            </w:r>
            <w:r w:rsidRPr="005F090A">
              <w:rPr>
                <w:rFonts w:ascii="Times New Roman" w:eastAsia="標楷體" w:hAnsi="標楷體" w:hint="eastAsia"/>
                <w:sz w:val="18"/>
                <w:szCs w:val="18"/>
              </w:rPr>
              <w:t>編號</w:t>
            </w:r>
          </w:p>
        </w:tc>
        <w:tc>
          <w:tcPr>
            <w:tcW w:w="765"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品名</w:t>
            </w:r>
            <w:r w:rsidRPr="005F090A">
              <w:rPr>
                <w:rFonts w:ascii="Times New Roman" w:eastAsia="標楷體" w:hAnsi="Times New Roman"/>
                <w:sz w:val="18"/>
                <w:szCs w:val="18"/>
              </w:rPr>
              <w:br/>
            </w:r>
            <w:r w:rsidRPr="005F090A">
              <w:rPr>
                <w:rFonts w:ascii="Times New Roman" w:eastAsia="標楷體" w:hAnsi="標楷體" w:hint="eastAsia"/>
                <w:sz w:val="18"/>
                <w:szCs w:val="18"/>
              </w:rPr>
              <w:t>規格</w:t>
            </w:r>
          </w:p>
        </w:tc>
        <w:tc>
          <w:tcPr>
            <w:tcW w:w="764"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取得日</w:t>
            </w:r>
          </w:p>
        </w:tc>
        <w:tc>
          <w:tcPr>
            <w:tcW w:w="764"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數量</w:t>
            </w:r>
          </w:p>
        </w:tc>
        <w:tc>
          <w:tcPr>
            <w:tcW w:w="764"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取得</w:t>
            </w:r>
            <w:r w:rsidRPr="005F090A">
              <w:rPr>
                <w:rFonts w:ascii="Times New Roman" w:eastAsia="標楷體" w:hAnsi="Times New Roman"/>
                <w:sz w:val="18"/>
                <w:szCs w:val="18"/>
              </w:rPr>
              <w:br/>
            </w:r>
            <w:r w:rsidRPr="005F090A">
              <w:rPr>
                <w:rFonts w:ascii="Times New Roman" w:eastAsia="標楷體" w:hAnsi="標楷體" w:hint="eastAsia"/>
                <w:sz w:val="18"/>
                <w:szCs w:val="18"/>
              </w:rPr>
              <w:t>成本</w:t>
            </w:r>
          </w:p>
        </w:tc>
        <w:tc>
          <w:tcPr>
            <w:tcW w:w="765"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耐用</w:t>
            </w:r>
            <w:r w:rsidRPr="005F090A">
              <w:rPr>
                <w:rFonts w:ascii="Times New Roman" w:eastAsia="標楷體" w:hAnsi="Times New Roman"/>
                <w:sz w:val="18"/>
                <w:szCs w:val="18"/>
              </w:rPr>
              <w:br/>
            </w:r>
            <w:r w:rsidRPr="005F090A">
              <w:rPr>
                <w:rFonts w:ascii="Times New Roman" w:eastAsia="標楷體" w:hAnsi="標楷體" w:hint="eastAsia"/>
                <w:sz w:val="18"/>
                <w:szCs w:val="18"/>
              </w:rPr>
              <w:t>年數</w:t>
            </w:r>
          </w:p>
        </w:tc>
        <w:tc>
          <w:tcPr>
            <w:tcW w:w="765" w:type="dxa"/>
            <w:gridSpan w:val="2"/>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殘值</w:t>
            </w:r>
          </w:p>
        </w:tc>
        <w:tc>
          <w:tcPr>
            <w:tcW w:w="765"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每月</w:t>
            </w:r>
            <w:r w:rsidRPr="005F090A">
              <w:rPr>
                <w:rFonts w:ascii="Times New Roman" w:eastAsia="標楷體" w:hAnsi="Times New Roman"/>
                <w:sz w:val="18"/>
                <w:szCs w:val="18"/>
              </w:rPr>
              <w:br/>
            </w:r>
            <w:r w:rsidRPr="005F090A">
              <w:rPr>
                <w:rFonts w:ascii="Times New Roman" w:eastAsia="標楷體" w:hAnsi="標楷體" w:hint="eastAsia"/>
                <w:sz w:val="18"/>
                <w:szCs w:val="18"/>
              </w:rPr>
              <w:t>折舊</w:t>
            </w:r>
          </w:p>
        </w:tc>
        <w:tc>
          <w:tcPr>
            <w:tcW w:w="765"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本年度</w:t>
            </w:r>
            <w:r w:rsidRPr="005F090A">
              <w:rPr>
                <w:rFonts w:ascii="Times New Roman" w:eastAsia="標楷體" w:hAnsi="Times New Roman"/>
                <w:sz w:val="18"/>
                <w:szCs w:val="18"/>
              </w:rPr>
              <w:br/>
            </w:r>
            <w:r w:rsidRPr="005F090A">
              <w:rPr>
                <w:rFonts w:ascii="Times New Roman" w:eastAsia="標楷體" w:hAnsi="標楷體" w:hint="eastAsia"/>
                <w:sz w:val="18"/>
                <w:szCs w:val="18"/>
              </w:rPr>
              <w:t>折舊</w:t>
            </w:r>
          </w:p>
        </w:tc>
        <w:tc>
          <w:tcPr>
            <w:tcW w:w="1023"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本年度</w:t>
            </w:r>
            <w:r w:rsidRPr="005F090A">
              <w:rPr>
                <w:rFonts w:ascii="Times New Roman" w:eastAsia="標楷體" w:hAnsi="Times New Roman"/>
                <w:sz w:val="18"/>
                <w:szCs w:val="18"/>
              </w:rPr>
              <w:br/>
            </w:r>
            <w:r w:rsidRPr="005F090A">
              <w:rPr>
                <w:rFonts w:ascii="Times New Roman" w:eastAsia="標楷體" w:hAnsi="標楷體" w:hint="eastAsia"/>
                <w:sz w:val="18"/>
                <w:szCs w:val="18"/>
              </w:rPr>
              <w:t>累計折舊</w:t>
            </w:r>
          </w:p>
        </w:tc>
        <w:tc>
          <w:tcPr>
            <w:tcW w:w="825"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未折減</w:t>
            </w:r>
            <w:r w:rsidRPr="005F090A">
              <w:rPr>
                <w:rFonts w:ascii="Times New Roman" w:eastAsia="標楷體" w:hAnsi="Times New Roman"/>
                <w:sz w:val="18"/>
                <w:szCs w:val="18"/>
              </w:rPr>
              <w:br/>
            </w:r>
            <w:r w:rsidRPr="005F090A">
              <w:rPr>
                <w:rFonts w:ascii="Times New Roman" w:eastAsia="標楷體" w:hAnsi="標楷體" w:hint="eastAsia"/>
                <w:sz w:val="18"/>
                <w:szCs w:val="18"/>
              </w:rPr>
              <w:t>餘額</w:t>
            </w:r>
          </w:p>
        </w:tc>
        <w:tc>
          <w:tcPr>
            <w:tcW w:w="714" w:type="dxa"/>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備註</w:t>
            </w:r>
          </w:p>
        </w:tc>
      </w:tr>
      <w:tr w:rsidR="000900A3" w:rsidRPr="005F090A" w:rsidTr="009535DC">
        <w:tc>
          <w:tcPr>
            <w:tcW w:w="765"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5" w:type="dxa"/>
            <w:gridSpan w:val="2"/>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1023" w:type="dxa"/>
          </w:tcPr>
          <w:p w:rsidR="000900A3" w:rsidRPr="005F090A" w:rsidRDefault="000900A3" w:rsidP="009535DC">
            <w:pPr>
              <w:rPr>
                <w:rFonts w:ascii="Times New Roman" w:eastAsia="標楷體" w:hAnsi="Times New Roman"/>
                <w:sz w:val="20"/>
              </w:rPr>
            </w:pPr>
          </w:p>
        </w:tc>
        <w:tc>
          <w:tcPr>
            <w:tcW w:w="825" w:type="dxa"/>
          </w:tcPr>
          <w:p w:rsidR="000900A3" w:rsidRPr="005F090A" w:rsidRDefault="000900A3" w:rsidP="009535DC">
            <w:pPr>
              <w:rPr>
                <w:rFonts w:ascii="Times New Roman" w:eastAsia="標楷體" w:hAnsi="Times New Roman"/>
                <w:sz w:val="20"/>
              </w:rPr>
            </w:pPr>
          </w:p>
        </w:tc>
        <w:tc>
          <w:tcPr>
            <w:tcW w:w="714" w:type="dxa"/>
          </w:tcPr>
          <w:p w:rsidR="000900A3" w:rsidRPr="005F090A" w:rsidRDefault="000900A3" w:rsidP="009535DC">
            <w:pPr>
              <w:rPr>
                <w:rFonts w:ascii="Times New Roman" w:eastAsia="標楷體" w:hAnsi="Times New Roman"/>
                <w:sz w:val="20"/>
              </w:rPr>
            </w:pPr>
          </w:p>
        </w:tc>
      </w:tr>
      <w:tr w:rsidR="000900A3" w:rsidRPr="005F090A" w:rsidTr="009535DC">
        <w:tc>
          <w:tcPr>
            <w:tcW w:w="765"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5" w:type="dxa"/>
            <w:gridSpan w:val="2"/>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1023" w:type="dxa"/>
          </w:tcPr>
          <w:p w:rsidR="000900A3" w:rsidRPr="005F090A" w:rsidRDefault="000900A3" w:rsidP="009535DC">
            <w:pPr>
              <w:rPr>
                <w:rFonts w:ascii="Times New Roman" w:eastAsia="標楷體" w:hAnsi="Times New Roman"/>
                <w:sz w:val="20"/>
              </w:rPr>
            </w:pPr>
          </w:p>
        </w:tc>
        <w:tc>
          <w:tcPr>
            <w:tcW w:w="825" w:type="dxa"/>
          </w:tcPr>
          <w:p w:rsidR="000900A3" w:rsidRPr="005F090A" w:rsidRDefault="000900A3" w:rsidP="009535DC">
            <w:pPr>
              <w:rPr>
                <w:rFonts w:ascii="Times New Roman" w:eastAsia="標楷體" w:hAnsi="Times New Roman"/>
                <w:sz w:val="20"/>
              </w:rPr>
            </w:pPr>
          </w:p>
        </w:tc>
        <w:tc>
          <w:tcPr>
            <w:tcW w:w="714" w:type="dxa"/>
          </w:tcPr>
          <w:p w:rsidR="000900A3" w:rsidRPr="005F090A" w:rsidRDefault="000900A3" w:rsidP="009535DC">
            <w:pPr>
              <w:rPr>
                <w:rFonts w:ascii="Times New Roman" w:eastAsia="標楷體" w:hAnsi="Times New Roman"/>
                <w:sz w:val="20"/>
              </w:rPr>
            </w:pPr>
          </w:p>
        </w:tc>
      </w:tr>
      <w:tr w:rsidR="000900A3" w:rsidRPr="005F090A" w:rsidTr="009535DC">
        <w:tc>
          <w:tcPr>
            <w:tcW w:w="765"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4"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5" w:type="dxa"/>
            <w:gridSpan w:val="2"/>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765" w:type="dxa"/>
          </w:tcPr>
          <w:p w:rsidR="000900A3" w:rsidRPr="005F090A" w:rsidRDefault="000900A3" w:rsidP="009535DC">
            <w:pPr>
              <w:rPr>
                <w:rFonts w:ascii="Times New Roman" w:eastAsia="標楷體" w:hAnsi="Times New Roman"/>
                <w:sz w:val="20"/>
              </w:rPr>
            </w:pPr>
          </w:p>
        </w:tc>
        <w:tc>
          <w:tcPr>
            <w:tcW w:w="1023" w:type="dxa"/>
          </w:tcPr>
          <w:p w:rsidR="000900A3" w:rsidRPr="005F090A" w:rsidRDefault="000900A3" w:rsidP="009535DC">
            <w:pPr>
              <w:rPr>
                <w:rFonts w:ascii="Times New Roman" w:eastAsia="標楷體" w:hAnsi="Times New Roman"/>
                <w:sz w:val="20"/>
              </w:rPr>
            </w:pPr>
          </w:p>
        </w:tc>
        <w:tc>
          <w:tcPr>
            <w:tcW w:w="825" w:type="dxa"/>
          </w:tcPr>
          <w:p w:rsidR="000900A3" w:rsidRPr="005F090A" w:rsidRDefault="000900A3" w:rsidP="009535DC">
            <w:pPr>
              <w:rPr>
                <w:rFonts w:ascii="Times New Roman" w:eastAsia="標楷體" w:hAnsi="Times New Roman"/>
                <w:sz w:val="20"/>
              </w:rPr>
            </w:pPr>
          </w:p>
        </w:tc>
        <w:tc>
          <w:tcPr>
            <w:tcW w:w="714" w:type="dxa"/>
          </w:tcPr>
          <w:p w:rsidR="000900A3" w:rsidRPr="005F090A" w:rsidRDefault="000900A3" w:rsidP="009535DC">
            <w:pPr>
              <w:rPr>
                <w:rFonts w:ascii="Times New Roman" w:eastAsia="標楷體" w:hAnsi="Times New Roman"/>
                <w:sz w:val="20"/>
              </w:rPr>
            </w:pPr>
          </w:p>
        </w:tc>
      </w:tr>
    </w:tbl>
    <w:p w:rsidR="000900A3" w:rsidRDefault="000900A3" w:rsidP="000900A3">
      <w:pPr>
        <w:rPr>
          <w:rFonts w:ascii="Times New Roman" w:eastAsia="標楷體" w:hAnsi="Times New Roman"/>
        </w:rPr>
      </w:pPr>
    </w:p>
    <w:p w:rsidR="00554732" w:rsidRDefault="00554732" w:rsidP="000900A3">
      <w:pPr>
        <w:rPr>
          <w:rFonts w:ascii="Times New Roman" w:eastAsia="標楷體" w:hAnsi="Times New Roman"/>
        </w:rPr>
      </w:pPr>
    </w:p>
    <w:p w:rsidR="00554732" w:rsidRDefault="00554732" w:rsidP="000900A3">
      <w:pPr>
        <w:rPr>
          <w:rFonts w:ascii="Times New Roman" w:eastAsia="標楷體" w:hAnsi="Times New Roman"/>
        </w:rPr>
      </w:pPr>
    </w:p>
    <w:p w:rsidR="00554732" w:rsidRDefault="00554732"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Default="00F70AFF" w:rsidP="000900A3">
      <w:pPr>
        <w:rPr>
          <w:rFonts w:ascii="Times New Roman" w:eastAsia="標楷體" w:hAnsi="Times New Roman"/>
        </w:rPr>
      </w:pPr>
    </w:p>
    <w:p w:rsidR="00F70AFF" w:rsidRPr="005F090A" w:rsidRDefault="00F70AFF" w:rsidP="000900A3">
      <w:pPr>
        <w:rPr>
          <w:rFonts w:ascii="Times New Roman" w:eastAsia="標楷體" w:hAnsi="Times New Roman"/>
        </w:rPr>
      </w:pPr>
    </w:p>
    <w:tbl>
      <w:tblPr>
        <w:tblW w:w="9757" w:type="dxa"/>
        <w:tblLayout w:type="fixed"/>
        <w:tblCellMar>
          <w:left w:w="28" w:type="dxa"/>
          <w:right w:w="28" w:type="dxa"/>
        </w:tblCellMar>
        <w:tblLook w:val="0000" w:firstRow="0" w:lastRow="0" w:firstColumn="0" w:lastColumn="0" w:noHBand="0" w:noVBand="0"/>
      </w:tblPr>
      <w:tblGrid>
        <w:gridCol w:w="9757"/>
      </w:tblGrid>
      <w:tr w:rsidR="000900A3" w:rsidRPr="005F090A" w:rsidTr="00554732">
        <w:tc>
          <w:tcPr>
            <w:tcW w:w="9757" w:type="dxa"/>
          </w:tcPr>
          <w:p w:rsidR="00F70AFF" w:rsidRDefault="00F70AFF" w:rsidP="009535DC">
            <w:pPr>
              <w:spacing w:line="360" w:lineRule="auto"/>
              <w:rPr>
                <w:rFonts w:ascii="Times New Roman" w:eastAsia="標楷體" w:hAnsi="標楷體"/>
                <w:kern w:val="0"/>
                <w:szCs w:val="24"/>
              </w:rPr>
            </w:pPr>
          </w:p>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Pr>
                <w:rFonts w:ascii="Times New Roman" w:eastAsia="標楷體" w:hAnsi="標楷體" w:hint="eastAsia"/>
                <w:kern w:val="0"/>
                <w:szCs w:val="24"/>
              </w:rPr>
              <w:t>4-</w:t>
            </w:r>
            <w:r w:rsidRPr="005F090A">
              <w:rPr>
                <w:rFonts w:ascii="Times New Roman" w:eastAsia="標楷體" w:hAnsi="Times New Roman"/>
                <w:kern w:val="0"/>
                <w:szCs w:val="24"/>
              </w:rPr>
              <w:t>2</w:t>
            </w:r>
            <w:r w:rsidRPr="005F090A">
              <w:rPr>
                <w:rFonts w:ascii="Times New Roman" w:eastAsia="標楷體" w:hAnsi="標楷體" w:hint="eastAsia"/>
                <w:kern w:val="0"/>
                <w:szCs w:val="24"/>
              </w:rPr>
              <w:t>費用類資產清單</w:t>
            </w:r>
          </w:p>
          <w:tbl>
            <w:tblPr>
              <w:tblW w:w="93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993"/>
              <w:gridCol w:w="992"/>
              <w:gridCol w:w="992"/>
              <w:gridCol w:w="1276"/>
              <w:gridCol w:w="388"/>
              <w:gridCol w:w="3646"/>
            </w:tblGrid>
            <w:tr w:rsidR="000900A3" w:rsidRPr="005F090A" w:rsidTr="00554732">
              <w:tc>
                <w:tcPr>
                  <w:tcW w:w="9336" w:type="dxa"/>
                  <w:gridSpan w:val="7"/>
                  <w:tcBorders>
                    <w:top w:val="single" w:sz="4" w:space="0" w:color="auto"/>
                    <w:left w:val="single" w:sz="4" w:space="0" w:color="auto"/>
                    <w:bottom w:val="single" w:sz="4" w:space="0" w:color="auto"/>
                    <w:right w:val="single" w:sz="4" w:space="0" w:color="auto"/>
                  </w:tcBorders>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Times New Roman"/>
                      <w:sz w:val="18"/>
                      <w:szCs w:val="18"/>
                    </w:rPr>
                    <w:t>ABC</w:t>
                  </w:r>
                  <w:r w:rsidRPr="005F090A">
                    <w:rPr>
                      <w:rFonts w:ascii="Times New Roman" w:eastAsia="標楷體" w:hAnsi="標楷體" w:hint="eastAsia"/>
                      <w:sz w:val="18"/>
                      <w:szCs w:val="18"/>
                    </w:rPr>
                    <w:t>股份有限公司</w:t>
                  </w:r>
                </w:p>
              </w:tc>
            </w:tr>
            <w:tr w:rsidR="000900A3" w:rsidRPr="005F090A" w:rsidTr="00554732">
              <w:tc>
                <w:tcPr>
                  <w:tcW w:w="5690" w:type="dxa"/>
                  <w:gridSpan w:val="6"/>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18"/>
                      <w:szCs w:val="18"/>
                    </w:rPr>
                  </w:pPr>
                  <w:r w:rsidRPr="005F090A">
                    <w:rPr>
                      <w:rFonts w:ascii="Times New Roman" w:eastAsia="標楷體" w:hAnsi="標楷體" w:hint="eastAsia"/>
                      <w:sz w:val="18"/>
                      <w:szCs w:val="18"/>
                    </w:rPr>
                    <w:t>使用單位：</w:t>
                  </w:r>
                </w:p>
              </w:tc>
              <w:tc>
                <w:tcPr>
                  <w:tcW w:w="3646"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jc w:val="right"/>
                    <w:rPr>
                      <w:rFonts w:ascii="Times New Roman" w:eastAsia="標楷體" w:hAnsi="Times New Roman"/>
                      <w:sz w:val="18"/>
                      <w:szCs w:val="18"/>
                    </w:rPr>
                  </w:pPr>
                  <w:r w:rsidRPr="005F090A">
                    <w:rPr>
                      <w:rFonts w:ascii="Times New Roman" w:eastAsia="標楷體" w:hAnsi="標楷體" w:hint="eastAsia"/>
                      <w:sz w:val="18"/>
                      <w:szCs w:val="18"/>
                    </w:rPr>
                    <w:t>年</w:t>
                  </w:r>
                  <w:r w:rsidRPr="005F090A">
                    <w:rPr>
                      <w:rFonts w:ascii="Times New Roman" w:eastAsia="標楷體" w:hAnsi="Times New Roman"/>
                      <w:sz w:val="18"/>
                      <w:szCs w:val="18"/>
                    </w:rPr>
                    <w:t xml:space="preserve">  </w:t>
                  </w:r>
                  <w:r w:rsidRPr="005F090A">
                    <w:rPr>
                      <w:rFonts w:ascii="Times New Roman" w:eastAsia="標楷體" w:hAnsi="標楷體" w:hint="eastAsia"/>
                      <w:sz w:val="18"/>
                      <w:szCs w:val="18"/>
                    </w:rPr>
                    <w:t>月</w:t>
                  </w:r>
                  <w:r w:rsidRPr="005F090A">
                    <w:rPr>
                      <w:rFonts w:ascii="Times New Roman" w:eastAsia="標楷體" w:hAnsi="Times New Roman"/>
                      <w:sz w:val="18"/>
                      <w:szCs w:val="18"/>
                    </w:rPr>
                    <w:t xml:space="preserve">  </w:t>
                  </w:r>
                  <w:r w:rsidRPr="005F090A">
                    <w:rPr>
                      <w:rFonts w:ascii="Times New Roman" w:eastAsia="標楷體" w:hAnsi="標楷體" w:hint="eastAsia"/>
                      <w:sz w:val="18"/>
                      <w:szCs w:val="18"/>
                    </w:rPr>
                    <w:t>日</w:t>
                  </w:r>
                </w:p>
              </w:tc>
            </w:tr>
            <w:tr w:rsidR="000900A3" w:rsidRPr="005F090A" w:rsidTr="00554732">
              <w:tc>
                <w:tcPr>
                  <w:tcW w:w="1049" w:type="dxa"/>
                  <w:tcBorders>
                    <w:top w:val="single" w:sz="4" w:space="0" w:color="auto"/>
                    <w:left w:val="single" w:sz="4" w:space="0" w:color="auto"/>
                    <w:bottom w:val="single" w:sz="4" w:space="0" w:color="auto"/>
                    <w:right w:val="single" w:sz="4" w:space="0" w:color="auto"/>
                  </w:tcBorders>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資產</w:t>
                  </w:r>
                  <w:r w:rsidRPr="005F090A">
                    <w:rPr>
                      <w:rFonts w:ascii="Times New Roman" w:eastAsia="標楷體" w:hAnsi="Times New Roman"/>
                      <w:sz w:val="18"/>
                      <w:szCs w:val="18"/>
                    </w:rPr>
                    <w:br/>
                  </w:r>
                  <w:r w:rsidRPr="005F090A">
                    <w:rPr>
                      <w:rFonts w:ascii="Times New Roman" w:eastAsia="標楷體" w:hAnsi="標楷體" w:hint="eastAsia"/>
                      <w:sz w:val="18"/>
                      <w:szCs w:val="18"/>
                    </w:rPr>
                    <w:t>編號</w:t>
                  </w: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品名</w:t>
                  </w:r>
                  <w:r w:rsidRPr="005F090A">
                    <w:rPr>
                      <w:rFonts w:ascii="Times New Roman" w:eastAsia="標楷體" w:hAnsi="Times New Roman"/>
                      <w:sz w:val="18"/>
                      <w:szCs w:val="18"/>
                    </w:rPr>
                    <w:br/>
                  </w:r>
                  <w:r w:rsidRPr="005F090A">
                    <w:rPr>
                      <w:rFonts w:ascii="Times New Roman" w:eastAsia="標楷體" w:hAnsi="標楷體" w:hint="eastAsia"/>
                      <w:sz w:val="18"/>
                      <w:szCs w:val="18"/>
                    </w:rPr>
                    <w:t>規格</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取得日</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數量</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0900A3" w:rsidRPr="005F090A" w:rsidRDefault="000900A3" w:rsidP="009535DC">
                  <w:pPr>
                    <w:jc w:val="center"/>
                    <w:rPr>
                      <w:rFonts w:ascii="Times New Roman" w:eastAsia="標楷體" w:hAnsi="Times New Roman"/>
                      <w:sz w:val="18"/>
                      <w:szCs w:val="18"/>
                    </w:rPr>
                  </w:pPr>
                  <w:r w:rsidRPr="005F090A">
                    <w:rPr>
                      <w:rFonts w:ascii="Times New Roman" w:eastAsia="標楷體" w:hAnsi="標楷體" w:hint="eastAsia"/>
                      <w:sz w:val="18"/>
                      <w:szCs w:val="18"/>
                    </w:rPr>
                    <w:t>取得</w:t>
                  </w:r>
                  <w:r w:rsidRPr="005F090A">
                    <w:rPr>
                      <w:rFonts w:ascii="Times New Roman" w:eastAsia="標楷體" w:hAnsi="Times New Roman"/>
                      <w:sz w:val="18"/>
                      <w:szCs w:val="18"/>
                    </w:rPr>
                    <w:br/>
                  </w:r>
                  <w:r w:rsidRPr="005F090A">
                    <w:rPr>
                      <w:rFonts w:ascii="Times New Roman" w:eastAsia="標楷體" w:hAnsi="標楷體" w:hint="eastAsia"/>
                      <w:sz w:val="18"/>
                      <w:szCs w:val="18"/>
                    </w:rPr>
                    <w:t>成本</w:t>
                  </w:r>
                </w:p>
              </w:tc>
              <w:tc>
                <w:tcPr>
                  <w:tcW w:w="4034" w:type="dxa"/>
                  <w:gridSpan w:val="2"/>
                  <w:tcBorders>
                    <w:top w:val="single" w:sz="4" w:space="0" w:color="auto"/>
                    <w:left w:val="single" w:sz="4" w:space="0" w:color="auto"/>
                    <w:bottom w:val="single" w:sz="4" w:space="0" w:color="auto"/>
                    <w:right w:val="single" w:sz="4" w:space="0" w:color="auto"/>
                  </w:tcBorders>
                  <w:shd w:val="pct10" w:color="auto" w:fill="auto"/>
                </w:tcPr>
                <w:p w:rsidR="000900A3" w:rsidRPr="005F090A" w:rsidRDefault="000900A3" w:rsidP="009535DC">
                  <w:pPr>
                    <w:ind w:rightChars="132" w:right="317"/>
                    <w:jc w:val="center"/>
                    <w:rPr>
                      <w:rFonts w:ascii="Times New Roman" w:eastAsia="標楷體" w:hAnsi="Times New Roman"/>
                      <w:sz w:val="18"/>
                      <w:szCs w:val="18"/>
                    </w:rPr>
                  </w:pPr>
                  <w:r w:rsidRPr="005F090A">
                    <w:rPr>
                      <w:rFonts w:ascii="Times New Roman" w:eastAsia="標楷體" w:hAnsi="標楷體" w:hint="eastAsia"/>
                      <w:sz w:val="18"/>
                      <w:szCs w:val="18"/>
                    </w:rPr>
                    <w:t>備註</w:t>
                  </w:r>
                </w:p>
              </w:tc>
            </w:tr>
            <w:tr w:rsidR="000900A3" w:rsidRPr="005F090A" w:rsidTr="00554732">
              <w:tc>
                <w:tcPr>
                  <w:tcW w:w="1049"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4034" w:type="dxa"/>
                  <w:gridSpan w:val="2"/>
                  <w:tcBorders>
                    <w:top w:val="single" w:sz="4" w:space="0" w:color="auto"/>
                    <w:left w:val="single" w:sz="4" w:space="0" w:color="auto"/>
                    <w:bottom w:val="single" w:sz="4" w:space="0" w:color="auto"/>
                    <w:right w:val="single" w:sz="4" w:space="0" w:color="auto"/>
                  </w:tcBorders>
                </w:tcPr>
                <w:p w:rsidR="000900A3" w:rsidRPr="005F090A" w:rsidRDefault="000900A3" w:rsidP="009535DC">
                  <w:pPr>
                    <w:ind w:rightChars="299" w:right="718"/>
                    <w:rPr>
                      <w:rFonts w:ascii="Times New Roman" w:eastAsia="標楷體" w:hAnsi="Times New Roman"/>
                      <w:sz w:val="20"/>
                    </w:rPr>
                  </w:pPr>
                </w:p>
              </w:tc>
            </w:tr>
            <w:tr w:rsidR="000900A3" w:rsidRPr="005F090A" w:rsidTr="00554732">
              <w:tc>
                <w:tcPr>
                  <w:tcW w:w="1049"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4034" w:type="dxa"/>
                  <w:gridSpan w:val="2"/>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r>
            <w:tr w:rsidR="000900A3" w:rsidRPr="005F090A" w:rsidTr="00554732">
              <w:tc>
                <w:tcPr>
                  <w:tcW w:w="1049"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3"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c>
                <w:tcPr>
                  <w:tcW w:w="4034" w:type="dxa"/>
                  <w:gridSpan w:val="2"/>
                  <w:tcBorders>
                    <w:top w:val="single" w:sz="4" w:space="0" w:color="auto"/>
                    <w:left w:val="single" w:sz="4" w:space="0" w:color="auto"/>
                    <w:bottom w:val="single" w:sz="4" w:space="0" w:color="auto"/>
                    <w:right w:val="single" w:sz="4" w:space="0" w:color="auto"/>
                  </w:tcBorders>
                </w:tcPr>
                <w:p w:rsidR="000900A3" w:rsidRPr="005F090A" w:rsidRDefault="000900A3" w:rsidP="009535DC">
                  <w:pPr>
                    <w:rPr>
                      <w:rFonts w:ascii="Times New Roman" w:eastAsia="標楷體" w:hAnsi="Times New Roman"/>
                      <w:sz w:val="20"/>
                    </w:rPr>
                  </w:pPr>
                </w:p>
              </w:tc>
            </w:tr>
          </w:tbl>
          <w:p w:rsidR="000900A3" w:rsidRPr="005F090A" w:rsidRDefault="000900A3" w:rsidP="009535DC">
            <w:pPr>
              <w:rPr>
                <w:rFonts w:ascii="Times New Roman" w:eastAsia="標楷體" w:hAnsi="Times New Roman"/>
              </w:rPr>
            </w:pPr>
          </w:p>
        </w:tc>
      </w:tr>
    </w:tbl>
    <w:p w:rsidR="000900A3" w:rsidRDefault="000900A3" w:rsidP="000900A3">
      <w:pPr>
        <w:widowControl/>
        <w:rPr>
          <w:rFonts w:ascii="Times New Roman" w:eastAsia="標楷體" w:hAnsi="Times New Roman"/>
          <w:kern w:val="0"/>
          <w:szCs w:val="24"/>
        </w:rPr>
      </w:pPr>
    </w:p>
    <w:p w:rsidR="00554732" w:rsidRDefault="00554732" w:rsidP="000900A3">
      <w:pPr>
        <w:widowControl/>
        <w:rPr>
          <w:rFonts w:ascii="Times New Roman" w:eastAsia="標楷體" w:hAnsi="Times New Roman"/>
          <w:kern w:val="0"/>
          <w:szCs w:val="24"/>
        </w:rPr>
      </w:pPr>
    </w:p>
    <w:p w:rsidR="00554732" w:rsidRDefault="00554732" w:rsidP="000900A3">
      <w:pPr>
        <w:widowControl/>
        <w:rPr>
          <w:rFonts w:ascii="Times New Roman" w:eastAsia="標楷體" w:hAnsi="Times New Roman"/>
          <w:kern w:val="0"/>
          <w:szCs w:val="24"/>
        </w:rPr>
      </w:pPr>
    </w:p>
    <w:p w:rsidR="00554732" w:rsidRDefault="00554732"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AD7529" w:rsidRDefault="00AD7529" w:rsidP="000900A3">
      <w:pPr>
        <w:widowControl/>
        <w:rPr>
          <w:rFonts w:ascii="Times New Roman" w:eastAsia="標楷體" w:hAnsi="Times New Roman"/>
          <w:kern w:val="0"/>
          <w:szCs w:val="24"/>
        </w:rPr>
      </w:pPr>
    </w:p>
    <w:p w:rsidR="00AD7529" w:rsidRDefault="00AD7529" w:rsidP="000900A3">
      <w:pPr>
        <w:widowControl/>
        <w:rPr>
          <w:rFonts w:ascii="Times New Roman" w:eastAsia="標楷體" w:hAnsi="Times New Roman"/>
          <w:kern w:val="0"/>
          <w:szCs w:val="24"/>
        </w:rPr>
      </w:pPr>
    </w:p>
    <w:p w:rsidR="00AD7529" w:rsidRDefault="00AD7529" w:rsidP="000900A3">
      <w:pPr>
        <w:widowControl/>
        <w:rPr>
          <w:rFonts w:ascii="Times New Roman" w:eastAsia="標楷體" w:hAnsi="Times New Roman"/>
          <w:kern w:val="0"/>
          <w:szCs w:val="24"/>
        </w:rPr>
      </w:pPr>
    </w:p>
    <w:p w:rsidR="00F70AFF" w:rsidRDefault="00F70AFF" w:rsidP="000900A3">
      <w:pPr>
        <w:widowControl/>
        <w:rPr>
          <w:rFonts w:ascii="Times New Roman" w:eastAsia="標楷體" w:hAnsi="Times New Roman"/>
          <w:kern w:val="0"/>
          <w:szCs w:val="24"/>
        </w:rPr>
      </w:pPr>
    </w:p>
    <w:p w:rsidR="00F70AFF" w:rsidRPr="005F090A" w:rsidRDefault="00F70AFF" w:rsidP="000900A3">
      <w:pPr>
        <w:widowControl/>
        <w:rPr>
          <w:rFonts w:ascii="Times New Roman" w:eastAsia="標楷體" w:hAnsi="Times New Roman"/>
          <w:kern w:val="0"/>
          <w:szCs w:val="24"/>
        </w:rPr>
      </w:pPr>
    </w:p>
    <w:p w:rsidR="000900A3" w:rsidRPr="005F090A" w:rsidRDefault="000900A3" w:rsidP="000900A3">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Pr>
          <w:rFonts w:ascii="Times New Roman" w:eastAsia="標楷體" w:hAnsi="標楷體" w:hint="eastAsia"/>
          <w:kern w:val="0"/>
          <w:szCs w:val="24"/>
        </w:rPr>
        <w:t>4-</w:t>
      </w:r>
      <w:r w:rsidRPr="005F090A">
        <w:rPr>
          <w:rFonts w:ascii="Times New Roman" w:eastAsia="標楷體" w:hAnsi="Times New Roman"/>
          <w:kern w:val="0"/>
          <w:szCs w:val="24"/>
        </w:rPr>
        <w:t xml:space="preserve">3 </w:t>
      </w:r>
      <w:r w:rsidRPr="005F090A">
        <w:rPr>
          <w:rFonts w:ascii="Times New Roman" w:eastAsia="標楷體" w:hAnsi="標楷體" w:hint="eastAsia"/>
          <w:kern w:val="0"/>
          <w:szCs w:val="24"/>
        </w:rPr>
        <w:t>財產標</w:t>
      </w:r>
      <w:r w:rsidRPr="005F090A">
        <w:rPr>
          <w:rFonts w:ascii="Times New Roman" w:eastAsia="標楷體" w:hAnsi="標楷體" w:hint="eastAsia"/>
          <w:szCs w:val="24"/>
        </w:rPr>
        <w:t>籤</w:t>
      </w:r>
    </w:p>
    <w:tbl>
      <w:tblPr>
        <w:tblW w:w="94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03"/>
      </w:tblGrid>
      <w:tr w:rsidR="000900A3" w:rsidRPr="005F090A" w:rsidTr="00554732">
        <w:trPr>
          <w:trHeight w:val="500"/>
        </w:trPr>
        <w:tc>
          <w:tcPr>
            <w:tcW w:w="4760" w:type="dxa"/>
          </w:tcPr>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ABC</w:t>
            </w:r>
            <w:r w:rsidRPr="005F090A">
              <w:rPr>
                <w:rFonts w:ascii="Times New Roman" w:eastAsia="標楷體" w:hAnsi="標楷體" w:hint="eastAsia"/>
                <w:sz w:val="20"/>
              </w:rPr>
              <w:t>股份有限公司</w:t>
            </w:r>
          </w:p>
        </w:tc>
        <w:tc>
          <w:tcPr>
            <w:tcW w:w="4703" w:type="dxa"/>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使用單位：</w:t>
            </w:r>
          </w:p>
        </w:tc>
      </w:tr>
      <w:tr w:rsidR="000900A3" w:rsidRPr="005F090A" w:rsidTr="00554732">
        <w:trPr>
          <w:trHeight w:val="500"/>
        </w:trPr>
        <w:tc>
          <w:tcPr>
            <w:tcW w:w="4760" w:type="dxa"/>
            <w:shd w:val="pct10" w:color="auto" w:fill="auto"/>
          </w:tcPr>
          <w:p w:rsidR="000900A3" w:rsidRPr="005F090A" w:rsidRDefault="000900A3" w:rsidP="00554732">
            <w:pPr>
              <w:ind w:right="-108"/>
              <w:rPr>
                <w:rFonts w:ascii="Times New Roman" w:eastAsia="標楷體" w:hAnsi="Times New Roman"/>
                <w:sz w:val="20"/>
              </w:rPr>
            </w:pPr>
            <w:r w:rsidRPr="005F090A">
              <w:rPr>
                <w:rFonts w:ascii="Times New Roman" w:eastAsia="標楷體" w:hAnsi="標楷體" w:hint="eastAsia"/>
                <w:sz w:val="20"/>
              </w:rPr>
              <w:t>品名規格</w:t>
            </w:r>
          </w:p>
        </w:tc>
        <w:tc>
          <w:tcPr>
            <w:tcW w:w="4703" w:type="dxa"/>
          </w:tcPr>
          <w:p w:rsidR="000900A3" w:rsidRPr="005F090A" w:rsidRDefault="000900A3" w:rsidP="009535DC">
            <w:pPr>
              <w:rPr>
                <w:rFonts w:ascii="Times New Roman" w:eastAsia="標楷體" w:hAnsi="Times New Roman"/>
                <w:sz w:val="20"/>
              </w:rPr>
            </w:pPr>
          </w:p>
        </w:tc>
      </w:tr>
      <w:tr w:rsidR="000900A3" w:rsidRPr="005F090A" w:rsidTr="00554732">
        <w:trPr>
          <w:trHeight w:val="500"/>
        </w:trPr>
        <w:tc>
          <w:tcPr>
            <w:tcW w:w="4760"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資產編號</w:t>
            </w:r>
          </w:p>
        </w:tc>
        <w:tc>
          <w:tcPr>
            <w:tcW w:w="4703" w:type="dxa"/>
          </w:tcPr>
          <w:p w:rsidR="000900A3" w:rsidRPr="005F090A" w:rsidRDefault="000900A3" w:rsidP="009535DC">
            <w:pPr>
              <w:rPr>
                <w:rFonts w:ascii="Times New Roman" w:eastAsia="標楷體" w:hAnsi="Times New Roman"/>
                <w:sz w:val="20"/>
              </w:rPr>
            </w:pPr>
          </w:p>
        </w:tc>
      </w:tr>
      <w:tr w:rsidR="000900A3" w:rsidRPr="005F090A" w:rsidTr="00554732">
        <w:trPr>
          <w:trHeight w:val="500"/>
        </w:trPr>
        <w:tc>
          <w:tcPr>
            <w:tcW w:w="4760"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取得日</w:t>
            </w:r>
          </w:p>
        </w:tc>
        <w:tc>
          <w:tcPr>
            <w:tcW w:w="4703" w:type="dxa"/>
          </w:tcPr>
          <w:p w:rsidR="000900A3" w:rsidRPr="005F090A" w:rsidRDefault="000900A3" w:rsidP="009535DC">
            <w:pPr>
              <w:rPr>
                <w:rFonts w:ascii="Times New Roman" w:eastAsia="標楷體" w:hAnsi="Times New Roman"/>
                <w:sz w:val="20"/>
              </w:rPr>
            </w:pPr>
          </w:p>
        </w:tc>
      </w:tr>
      <w:tr w:rsidR="000900A3" w:rsidRPr="005F090A" w:rsidTr="00554732">
        <w:trPr>
          <w:trHeight w:val="500"/>
        </w:trPr>
        <w:tc>
          <w:tcPr>
            <w:tcW w:w="4760"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保管人</w:t>
            </w:r>
          </w:p>
        </w:tc>
        <w:tc>
          <w:tcPr>
            <w:tcW w:w="4703" w:type="dxa"/>
          </w:tcPr>
          <w:p w:rsidR="000900A3" w:rsidRPr="005F090A" w:rsidRDefault="000900A3" w:rsidP="009535DC">
            <w:pPr>
              <w:rPr>
                <w:rFonts w:ascii="Times New Roman" w:eastAsia="標楷體" w:hAnsi="Times New Roman"/>
                <w:sz w:val="20"/>
              </w:rPr>
            </w:pPr>
          </w:p>
        </w:tc>
      </w:tr>
    </w:tbl>
    <w:p w:rsidR="000900A3" w:rsidRPr="005F090A" w:rsidRDefault="000900A3" w:rsidP="000900A3">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F70AFF" w:rsidRDefault="00F70AFF" w:rsidP="000900A3">
      <w:pPr>
        <w:spacing w:line="360" w:lineRule="auto"/>
        <w:rPr>
          <w:rFonts w:ascii="Times New Roman" w:eastAsia="標楷體" w:hAnsi="標楷體"/>
          <w:kern w:val="0"/>
          <w:szCs w:val="24"/>
        </w:rPr>
      </w:pPr>
    </w:p>
    <w:p w:rsidR="000900A3" w:rsidRPr="005F090A" w:rsidRDefault="000900A3" w:rsidP="000900A3">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Pr>
          <w:rFonts w:ascii="Times New Roman" w:eastAsia="標楷體" w:hAnsi="標楷體" w:hint="eastAsia"/>
          <w:kern w:val="0"/>
          <w:szCs w:val="24"/>
        </w:rPr>
        <w:t>4-</w:t>
      </w:r>
      <w:r w:rsidRPr="005F090A">
        <w:rPr>
          <w:rFonts w:ascii="Times New Roman" w:eastAsia="標楷體" w:hAnsi="Times New Roman"/>
          <w:kern w:val="0"/>
          <w:szCs w:val="24"/>
        </w:rPr>
        <w:t>4</w:t>
      </w:r>
      <w:r w:rsidRPr="005F090A">
        <w:rPr>
          <w:rFonts w:ascii="Times New Roman" w:eastAsia="標楷體" w:hAnsi="標楷體" w:hint="eastAsia"/>
          <w:kern w:val="0"/>
          <w:szCs w:val="24"/>
        </w:rPr>
        <w:t>資產處分申請表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990"/>
        <w:gridCol w:w="1105"/>
        <w:gridCol w:w="990"/>
        <w:gridCol w:w="1278"/>
        <w:gridCol w:w="991"/>
        <w:gridCol w:w="991"/>
        <w:gridCol w:w="991"/>
        <w:gridCol w:w="991"/>
      </w:tblGrid>
      <w:tr w:rsidR="000900A3" w:rsidRPr="005F090A" w:rsidTr="009535DC">
        <w:tc>
          <w:tcPr>
            <w:tcW w:w="990"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資產</w:t>
            </w:r>
            <w:r w:rsidRPr="005F090A">
              <w:rPr>
                <w:rFonts w:ascii="Times New Roman" w:eastAsia="標楷體" w:hAnsi="Times New Roman"/>
                <w:sz w:val="20"/>
              </w:rPr>
              <w:br/>
            </w:r>
            <w:r w:rsidRPr="005F090A">
              <w:rPr>
                <w:rFonts w:ascii="Times New Roman" w:eastAsia="標楷體" w:hAnsi="標楷體" w:hint="eastAsia"/>
                <w:sz w:val="20"/>
              </w:rPr>
              <w:t>編號</w:t>
            </w:r>
          </w:p>
        </w:tc>
        <w:tc>
          <w:tcPr>
            <w:tcW w:w="990"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品名</w:t>
            </w:r>
            <w:r w:rsidRPr="005F090A">
              <w:rPr>
                <w:rFonts w:ascii="Times New Roman" w:eastAsia="標楷體" w:hAnsi="Times New Roman"/>
                <w:sz w:val="20"/>
              </w:rPr>
              <w:br/>
            </w:r>
            <w:r w:rsidRPr="005F090A">
              <w:rPr>
                <w:rFonts w:ascii="Times New Roman" w:eastAsia="標楷體" w:hAnsi="標楷體" w:hint="eastAsia"/>
                <w:sz w:val="20"/>
              </w:rPr>
              <w:t>規格</w:t>
            </w:r>
          </w:p>
        </w:tc>
        <w:tc>
          <w:tcPr>
            <w:tcW w:w="1105"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取得日</w:t>
            </w:r>
          </w:p>
        </w:tc>
        <w:tc>
          <w:tcPr>
            <w:tcW w:w="990"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數量</w:t>
            </w:r>
          </w:p>
        </w:tc>
        <w:tc>
          <w:tcPr>
            <w:tcW w:w="1278"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取得</w:t>
            </w:r>
            <w:r w:rsidRPr="005F090A">
              <w:rPr>
                <w:rFonts w:ascii="Times New Roman" w:eastAsia="標楷體" w:hAnsi="Times New Roman"/>
                <w:sz w:val="20"/>
              </w:rPr>
              <w:br/>
            </w:r>
            <w:r w:rsidRPr="005F090A">
              <w:rPr>
                <w:rFonts w:ascii="Times New Roman" w:eastAsia="標楷體" w:hAnsi="標楷體" w:hint="eastAsia"/>
                <w:sz w:val="20"/>
              </w:rPr>
              <w:t>成本</w:t>
            </w:r>
          </w:p>
        </w:tc>
        <w:tc>
          <w:tcPr>
            <w:tcW w:w="991"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18"/>
                <w:szCs w:val="18"/>
              </w:rPr>
              <w:t>耐用</w:t>
            </w:r>
            <w:r w:rsidRPr="005F090A">
              <w:rPr>
                <w:rFonts w:ascii="Times New Roman" w:eastAsia="標楷體" w:hAnsi="Times New Roman"/>
                <w:sz w:val="18"/>
                <w:szCs w:val="18"/>
              </w:rPr>
              <w:br/>
            </w:r>
            <w:r w:rsidRPr="005F090A">
              <w:rPr>
                <w:rFonts w:ascii="Times New Roman" w:eastAsia="標楷體" w:hAnsi="標楷體" w:hint="eastAsia"/>
                <w:sz w:val="18"/>
                <w:szCs w:val="18"/>
              </w:rPr>
              <w:t>年數</w:t>
            </w:r>
          </w:p>
        </w:tc>
        <w:tc>
          <w:tcPr>
            <w:tcW w:w="991"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已折</w:t>
            </w:r>
            <w:r w:rsidRPr="005F090A">
              <w:rPr>
                <w:rFonts w:ascii="Times New Roman" w:eastAsia="標楷體" w:hAnsi="Times New Roman"/>
                <w:sz w:val="20"/>
              </w:rPr>
              <w:br/>
            </w:r>
            <w:r w:rsidRPr="005F090A">
              <w:rPr>
                <w:rFonts w:ascii="Times New Roman" w:eastAsia="標楷體" w:hAnsi="標楷體" w:hint="eastAsia"/>
                <w:sz w:val="20"/>
              </w:rPr>
              <w:t>月數</w:t>
            </w:r>
          </w:p>
        </w:tc>
        <w:tc>
          <w:tcPr>
            <w:tcW w:w="991"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18"/>
                <w:szCs w:val="18"/>
              </w:rPr>
              <w:t>殘值</w:t>
            </w:r>
          </w:p>
        </w:tc>
        <w:tc>
          <w:tcPr>
            <w:tcW w:w="991" w:type="dxa"/>
            <w:shd w:val="pct10" w:color="auto" w:fill="auto"/>
          </w:tcPr>
          <w:p w:rsidR="000900A3" w:rsidRPr="005F090A" w:rsidRDefault="000900A3" w:rsidP="009535DC">
            <w:pPr>
              <w:jc w:val="center"/>
              <w:rPr>
                <w:rFonts w:ascii="Times New Roman" w:eastAsia="標楷體" w:hAnsi="Times New Roman"/>
                <w:sz w:val="20"/>
              </w:rPr>
            </w:pPr>
            <w:r w:rsidRPr="005F090A">
              <w:rPr>
                <w:rFonts w:ascii="Times New Roman" w:eastAsia="標楷體" w:hAnsi="標楷體" w:hint="eastAsia"/>
                <w:sz w:val="20"/>
              </w:rPr>
              <w:t>處分原因</w:t>
            </w:r>
          </w:p>
        </w:tc>
      </w:tr>
      <w:tr w:rsidR="000900A3" w:rsidRPr="005F090A" w:rsidTr="009535DC">
        <w:tc>
          <w:tcPr>
            <w:tcW w:w="990" w:type="dxa"/>
          </w:tcPr>
          <w:p w:rsidR="000900A3" w:rsidRPr="005F090A" w:rsidRDefault="000900A3" w:rsidP="009535DC">
            <w:pPr>
              <w:rPr>
                <w:rFonts w:ascii="Times New Roman" w:eastAsia="標楷體" w:hAnsi="Times New Roman"/>
                <w:sz w:val="20"/>
              </w:rPr>
            </w:pPr>
          </w:p>
        </w:tc>
        <w:tc>
          <w:tcPr>
            <w:tcW w:w="990" w:type="dxa"/>
          </w:tcPr>
          <w:p w:rsidR="000900A3" w:rsidRPr="005F090A" w:rsidRDefault="000900A3" w:rsidP="009535DC">
            <w:pPr>
              <w:rPr>
                <w:rFonts w:ascii="Times New Roman" w:eastAsia="標楷體" w:hAnsi="Times New Roman"/>
                <w:sz w:val="20"/>
              </w:rPr>
            </w:pPr>
          </w:p>
        </w:tc>
        <w:tc>
          <w:tcPr>
            <w:tcW w:w="1105" w:type="dxa"/>
          </w:tcPr>
          <w:p w:rsidR="000900A3" w:rsidRPr="005F090A" w:rsidRDefault="000900A3" w:rsidP="009535DC">
            <w:pPr>
              <w:rPr>
                <w:rFonts w:ascii="Times New Roman" w:eastAsia="標楷體" w:hAnsi="Times New Roman"/>
                <w:sz w:val="20"/>
              </w:rPr>
            </w:pPr>
          </w:p>
        </w:tc>
        <w:tc>
          <w:tcPr>
            <w:tcW w:w="990" w:type="dxa"/>
          </w:tcPr>
          <w:p w:rsidR="000900A3" w:rsidRPr="005F090A" w:rsidRDefault="000900A3" w:rsidP="009535DC">
            <w:pPr>
              <w:rPr>
                <w:rFonts w:ascii="Times New Roman" w:eastAsia="標楷體" w:hAnsi="Times New Roman"/>
                <w:sz w:val="20"/>
              </w:rPr>
            </w:pPr>
          </w:p>
        </w:tc>
        <w:tc>
          <w:tcPr>
            <w:tcW w:w="1278"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w:t>
            </w:r>
            <w:r w:rsidRPr="005F090A">
              <w:rPr>
                <w:rFonts w:ascii="Times New Roman" w:eastAsia="標楷體" w:hAnsi="標楷體" w:hint="eastAsia"/>
                <w:sz w:val="20"/>
              </w:rPr>
              <w:t>出售</w:t>
            </w:r>
          </w:p>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w:t>
            </w:r>
            <w:r w:rsidRPr="005F090A">
              <w:rPr>
                <w:rFonts w:ascii="Times New Roman" w:eastAsia="標楷體" w:hAnsi="標楷體" w:hint="eastAsia"/>
                <w:sz w:val="20"/>
              </w:rPr>
              <w:t>報廢</w:t>
            </w:r>
          </w:p>
        </w:tc>
      </w:tr>
      <w:tr w:rsidR="000900A3" w:rsidRPr="005F090A" w:rsidTr="009535DC">
        <w:tc>
          <w:tcPr>
            <w:tcW w:w="990" w:type="dxa"/>
          </w:tcPr>
          <w:p w:rsidR="000900A3" w:rsidRPr="005F090A" w:rsidRDefault="000900A3" w:rsidP="009535DC">
            <w:pPr>
              <w:rPr>
                <w:rFonts w:ascii="Times New Roman" w:eastAsia="標楷體" w:hAnsi="Times New Roman"/>
                <w:sz w:val="20"/>
              </w:rPr>
            </w:pPr>
          </w:p>
        </w:tc>
        <w:tc>
          <w:tcPr>
            <w:tcW w:w="990" w:type="dxa"/>
          </w:tcPr>
          <w:p w:rsidR="000900A3" w:rsidRPr="005F090A" w:rsidRDefault="000900A3" w:rsidP="009535DC">
            <w:pPr>
              <w:rPr>
                <w:rFonts w:ascii="Times New Roman" w:eastAsia="標楷體" w:hAnsi="Times New Roman"/>
                <w:sz w:val="20"/>
              </w:rPr>
            </w:pPr>
          </w:p>
        </w:tc>
        <w:tc>
          <w:tcPr>
            <w:tcW w:w="1105" w:type="dxa"/>
          </w:tcPr>
          <w:p w:rsidR="000900A3" w:rsidRPr="005F090A" w:rsidRDefault="000900A3" w:rsidP="009535DC">
            <w:pPr>
              <w:rPr>
                <w:rFonts w:ascii="Times New Roman" w:eastAsia="標楷體" w:hAnsi="Times New Roman"/>
                <w:sz w:val="20"/>
              </w:rPr>
            </w:pPr>
          </w:p>
        </w:tc>
        <w:tc>
          <w:tcPr>
            <w:tcW w:w="990" w:type="dxa"/>
          </w:tcPr>
          <w:p w:rsidR="000900A3" w:rsidRPr="005F090A" w:rsidRDefault="000900A3" w:rsidP="009535DC">
            <w:pPr>
              <w:rPr>
                <w:rFonts w:ascii="Times New Roman" w:eastAsia="標楷體" w:hAnsi="Times New Roman"/>
                <w:sz w:val="20"/>
              </w:rPr>
            </w:pPr>
          </w:p>
        </w:tc>
        <w:tc>
          <w:tcPr>
            <w:tcW w:w="1278"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w:t>
            </w:r>
            <w:r w:rsidRPr="005F090A">
              <w:rPr>
                <w:rFonts w:ascii="Times New Roman" w:eastAsia="標楷體" w:hAnsi="標楷體" w:hint="eastAsia"/>
                <w:sz w:val="20"/>
              </w:rPr>
              <w:t>出售</w:t>
            </w:r>
          </w:p>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w:t>
            </w:r>
            <w:r w:rsidRPr="005F090A">
              <w:rPr>
                <w:rFonts w:ascii="Times New Roman" w:eastAsia="標楷體" w:hAnsi="標楷體" w:hint="eastAsia"/>
                <w:sz w:val="20"/>
              </w:rPr>
              <w:t>報廢</w:t>
            </w:r>
          </w:p>
        </w:tc>
      </w:tr>
      <w:tr w:rsidR="000900A3" w:rsidRPr="005F090A" w:rsidTr="009535DC">
        <w:tc>
          <w:tcPr>
            <w:tcW w:w="990" w:type="dxa"/>
          </w:tcPr>
          <w:p w:rsidR="000900A3" w:rsidRPr="005F090A" w:rsidRDefault="000900A3" w:rsidP="009535DC">
            <w:pPr>
              <w:rPr>
                <w:rFonts w:ascii="Times New Roman" w:eastAsia="標楷體" w:hAnsi="Times New Roman"/>
                <w:sz w:val="20"/>
              </w:rPr>
            </w:pPr>
          </w:p>
        </w:tc>
        <w:tc>
          <w:tcPr>
            <w:tcW w:w="990" w:type="dxa"/>
          </w:tcPr>
          <w:p w:rsidR="000900A3" w:rsidRPr="005F090A" w:rsidRDefault="000900A3" w:rsidP="009535DC">
            <w:pPr>
              <w:rPr>
                <w:rFonts w:ascii="Times New Roman" w:eastAsia="標楷體" w:hAnsi="Times New Roman"/>
                <w:sz w:val="20"/>
              </w:rPr>
            </w:pPr>
          </w:p>
        </w:tc>
        <w:tc>
          <w:tcPr>
            <w:tcW w:w="1105" w:type="dxa"/>
          </w:tcPr>
          <w:p w:rsidR="000900A3" w:rsidRPr="005F090A" w:rsidRDefault="000900A3" w:rsidP="009535DC">
            <w:pPr>
              <w:rPr>
                <w:rFonts w:ascii="Times New Roman" w:eastAsia="標楷體" w:hAnsi="Times New Roman"/>
                <w:sz w:val="20"/>
              </w:rPr>
            </w:pPr>
          </w:p>
        </w:tc>
        <w:tc>
          <w:tcPr>
            <w:tcW w:w="990" w:type="dxa"/>
          </w:tcPr>
          <w:p w:rsidR="000900A3" w:rsidRPr="005F090A" w:rsidRDefault="000900A3" w:rsidP="009535DC">
            <w:pPr>
              <w:rPr>
                <w:rFonts w:ascii="Times New Roman" w:eastAsia="標楷體" w:hAnsi="Times New Roman"/>
                <w:sz w:val="20"/>
              </w:rPr>
            </w:pPr>
          </w:p>
        </w:tc>
        <w:tc>
          <w:tcPr>
            <w:tcW w:w="1278"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p>
        </w:tc>
        <w:tc>
          <w:tcPr>
            <w:tcW w:w="991" w:type="dxa"/>
          </w:tcPr>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w:t>
            </w:r>
            <w:r w:rsidRPr="005F090A">
              <w:rPr>
                <w:rFonts w:ascii="Times New Roman" w:eastAsia="標楷體" w:hAnsi="標楷體" w:hint="eastAsia"/>
                <w:sz w:val="20"/>
              </w:rPr>
              <w:t>出售</w:t>
            </w:r>
          </w:p>
          <w:p w:rsidR="000900A3" w:rsidRPr="005F090A" w:rsidRDefault="000900A3" w:rsidP="009535DC">
            <w:pPr>
              <w:rPr>
                <w:rFonts w:ascii="Times New Roman" w:eastAsia="標楷體" w:hAnsi="Times New Roman"/>
                <w:sz w:val="20"/>
              </w:rPr>
            </w:pPr>
            <w:r w:rsidRPr="005F090A">
              <w:rPr>
                <w:rFonts w:ascii="Times New Roman" w:eastAsia="標楷體" w:hAnsi="Times New Roman"/>
                <w:sz w:val="20"/>
              </w:rPr>
              <w:t>□</w:t>
            </w:r>
            <w:r w:rsidRPr="005F090A">
              <w:rPr>
                <w:rFonts w:ascii="Times New Roman" w:eastAsia="標楷體" w:hAnsi="標楷體" w:hint="eastAsia"/>
                <w:sz w:val="20"/>
              </w:rPr>
              <w:t>報廢</w:t>
            </w:r>
          </w:p>
        </w:tc>
      </w:tr>
      <w:tr w:rsidR="000900A3" w:rsidRPr="005F090A" w:rsidTr="009535DC">
        <w:tc>
          <w:tcPr>
            <w:tcW w:w="990"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使用單位</w:t>
            </w:r>
          </w:p>
        </w:tc>
        <w:tc>
          <w:tcPr>
            <w:tcW w:w="990" w:type="dxa"/>
          </w:tcPr>
          <w:p w:rsidR="000900A3" w:rsidRPr="005F090A" w:rsidRDefault="000900A3" w:rsidP="009535DC">
            <w:pPr>
              <w:rPr>
                <w:rFonts w:ascii="Times New Roman" w:eastAsia="標楷體" w:hAnsi="Times New Roman"/>
                <w:sz w:val="20"/>
              </w:rPr>
            </w:pPr>
          </w:p>
        </w:tc>
        <w:tc>
          <w:tcPr>
            <w:tcW w:w="1105"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使用單位主管</w:t>
            </w:r>
          </w:p>
        </w:tc>
        <w:tc>
          <w:tcPr>
            <w:tcW w:w="990" w:type="dxa"/>
          </w:tcPr>
          <w:p w:rsidR="000900A3" w:rsidRPr="005F090A" w:rsidRDefault="000900A3" w:rsidP="009535DC">
            <w:pPr>
              <w:rPr>
                <w:rFonts w:ascii="Times New Roman" w:eastAsia="標楷體" w:hAnsi="Times New Roman"/>
                <w:sz w:val="20"/>
              </w:rPr>
            </w:pPr>
          </w:p>
        </w:tc>
        <w:tc>
          <w:tcPr>
            <w:tcW w:w="1278"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管理單位</w:t>
            </w:r>
          </w:p>
        </w:tc>
        <w:tc>
          <w:tcPr>
            <w:tcW w:w="991" w:type="dxa"/>
          </w:tcPr>
          <w:p w:rsidR="000900A3" w:rsidRPr="005F090A" w:rsidRDefault="000900A3" w:rsidP="009535DC">
            <w:pPr>
              <w:rPr>
                <w:rFonts w:ascii="Times New Roman" w:eastAsia="標楷體" w:hAnsi="Times New Roman"/>
                <w:sz w:val="20"/>
              </w:rPr>
            </w:pPr>
          </w:p>
        </w:tc>
        <w:tc>
          <w:tcPr>
            <w:tcW w:w="991" w:type="dxa"/>
            <w:shd w:val="pct10" w:color="auto" w:fill="auto"/>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處分</w:t>
            </w:r>
            <w:r w:rsidRPr="005F090A">
              <w:rPr>
                <w:rFonts w:ascii="Times New Roman" w:eastAsia="標楷體" w:hAnsi="Times New Roman"/>
                <w:sz w:val="20"/>
              </w:rPr>
              <w:br/>
            </w:r>
            <w:r w:rsidRPr="005F090A">
              <w:rPr>
                <w:rFonts w:ascii="Times New Roman" w:eastAsia="標楷體" w:hAnsi="標楷體" w:hint="eastAsia"/>
                <w:sz w:val="20"/>
              </w:rPr>
              <w:t>入帳日</w:t>
            </w:r>
          </w:p>
        </w:tc>
        <w:tc>
          <w:tcPr>
            <w:tcW w:w="1982" w:type="dxa"/>
            <w:gridSpan w:val="2"/>
          </w:tcPr>
          <w:p w:rsidR="000900A3" w:rsidRPr="005F090A" w:rsidRDefault="000900A3" w:rsidP="009535DC">
            <w:pPr>
              <w:jc w:val="right"/>
              <w:rPr>
                <w:rFonts w:ascii="Times New Roman" w:eastAsia="標楷體" w:hAnsi="Times New Roman"/>
                <w:sz w:val="20"/>
              </w:rPr>
            </w:pPr>
            <w:r w:rsidRPr="005F090A">
              <w:rPr>
                <w:rFonts w:ascii="Times New Roman" w:eastAsia="標楷體" w:hAnsi="標楷體" w:hint="eastAsia"/>
                <w:sz w:val="20"/>
              </w:rPr>
              <w:t xml:space="preserve">　年　月　日</w:t>
            </w:r>
          </w:p>
        </w:tc>
      </w:tr>
      <w:tr w:rsidR="000900A3" w:rsidRPr="005F090A" w:rsidTr="009535DC">
        <w:trPr>
          <w:trHeight w:val="523"/>
        </w:trPr>
        <w:tc>
          <w:tcPr>
            <w:tcW w:w="9317" w:type="dxa"/>
            <w:gridSpan w:val="9"/>
          </w:tcPr>
          <w:p w:rsidR="000900A3" w:rsidRPr="005F090A" w:rsidRDefault="000900A3" w:rsidP="009535DC">
            <w:pPr>
              <w:rPr>
                <w:rFonts w:ascii="Times New Roman" w:eastAsia="標楷體" w:hAnsi="Times New Roman"/>
                <w:sz w:val="20"/>
              </w:rPr>
            </w:pPr>
            <w:r w:rsidRPr="005F090A">
              <w:rPr>
                <w:rFonts w:ascii="Times New Roman" w:eastAsia="標楷體" w:hAnsi="標楷體" w:hint="eastAsia"/>
                <w:sz w:val="20"/>
              </w:rPr>
              <w:t>註：金額、耐用年數、已折月數、殘值，前述欄位資料如使用單位無法查知，管理單位填寫。</w:t>
            </w:r>
          </w:p>
        </w:tc>
      </w:tr>
    </w:tbl>
    <w:p w:rsidR="000900A3" w:rsidRPr="005F090A" w:rsidRDefault="000900A3" w:rsidP="000900A3">
      <w:pPr>
        <w:widowControl/>
        <w:adjustRightInd w:val="0"/>
        <w:snapToGrid w:val="0"/>
        <w:spacing w:line="360" w:lineRule="auto"/>
        <w:rPr>
          <w:rFonts w:ascii="Times New Roman" w:eastAsia="標楷體" w:hAnsi="Times New Roman"/>
          <w:noProof/>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F70AFF" w:rsidRDefault="00F70AFF" w:rsidP="000900A3">
      <w:pPr>
        <w:spacing w:line="360" w:lineRule="auto"/>
        <w:rPr>
          <w:rFonts w:ascii="Times New Roman" w:eastAsia="標楷體" w:hAnsi="標楷體"/>
          <w:kern w:val="0"/>
          <w:szCs w:val="24"/>
        </w:rPr>
      </w:pPr>
    </w:p>
    <w:p w:rsidR="000900A3" w:rsidRPr="005F090A" w:rsidRDefault="000900A3" w:rsidP="000900A3">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Pr>
          <w:rFonts w:ascii="Times New Roman" w:eastAsia="標楷體" w:hAnsi="標楷體" w:hint="eastAsia"/>
          <w:kern w:val="0"/>
          <w:szCs w:val="24"/>
        </w:rPr>
        <w:t>4-</w:t>
      </w:r>
      <w:r w:rsidRPr="005F090A">
        <w:rPr>
          <w:rFonts w:ascii="Times New Roman" w:eastAsia="標楷體" w:hAnsi="Times New Roman"/>
          <w:kern w:val="0"/>
          <w:szCs w:val="24"/>
        </w:rPr>
        <w:t>5</w:t>
      </w:r>
      <w:r w:rsidRPr="005F090A">
        <w:rPr>
          <w:rFonts w:ascii="Times New Roman" w:eastAsia="標楷體" w:hAnsi="Times New Roman"/>
          <w:kern w:val="0"/>
          <w:szCs w:val="24"/>
        </w:rPr>
        <w:tab/>
      </w:r>
      <w:r w:rsidRPr="005F090A">
        <w:rPr>
          <w:rFonts w:ascii="Times New Roman" w:eastAsia="標楷體" w:hAnsi="標楷體" w:hint="eastAsia"/>
          <w:kern w:val="0"/>
          <w:szCs w:val="24"/>
        </w:rPr>
        <w:t>盤點計畫</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3"/>
      </w:tblGrid>
      <w:tr w:rsidR="000900A3" w:rsidRPr="005F090A" w:rsidTr="004421A9">
        <w:tc>
          <w:tcPr>
            <w:tcW w:w="9333" w:type="dxa"/>
          </w:tcPr>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Times New Roman"/>
                <w:kern w:val="0"/>
                <w:szCs w:val="24"/>
              </w:rPr>
              <w:t>ABC</w:t>
            </w:r>
            <w:r w:rsidRPr="005F090A">
              <w:rPr>
                <w:rFonts w:ascii="Times New Roman" w:eastAsia="標楷體" w:hAnsi="標楷體" w:hint="eastAsia"/>
                <w:kern w:val="0"/>
                <w:szCs w:val="24"/>
              </w:rPr>
              <w:t>股份有限公司盤點計畫書</w:t>
            </w:r>
          </w:p>
        </w:tc>
      </w:tr>
      <w:tr w:rsidR="000900A3" w:rsidRPr="005F090A" w:rsidTr="004421A9">
        <w:tc>
          <w:tcPr>
            <w:tcW w:w="9333" w:type="dxa"/>
          </w:tcPr>
          <w:p w:rsidR="000900A3" w:rsidRPr="005F090A" w:rsidRDefault="000900A3" w:rsidP="009535DC">
            <w:pPr>
              <w:spacing w:line="360" w:lineRule="auto"/>
              <w:ind w:left="425" w:hangingChars="177" w:hanging="425"/>
              <w:rPr>
                <w:rFonts w:ascii="Times New Roman" w:eastAsia="標楷體" w:hAnsi="Times New Roman"/>
                <w:kern w:val="0"/>
                <w:szCs w:val="24"/>
              </w:rPr>
            </w:pPr>
            <w:r w:rsidRPr="005F090A">
              <w:rPr>
                <w:rFonts w:ascii="Times New Roman" w:eastAsia="標楷體" w:hAnsi="標楷體" w:hint="eastAsia"/>
                <w:bCs/>
              </w:rPr>
              <w:t>一、盤點目的：所有原料、物料、在製品、半成品、製成品、不良品、固定資產及財務庫存現金、票據、定存單、股票盤點均在盤點之列，以確認公司目前資產狀況，並配合會計師監盤作業。</w:t>
            </w:r>
          </w:p>
        </w:tc>
      </w:tr>
      <w:tr w:rsidR="000900A3" w:rsidRPr="005F090A" w:rsidTr="004421A9">
        <w:tc>
          <w:tcPr>
            <w:tcW w:w="9333" w:type="dxa"/>
          </w:tcPr>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二、盤點區域及範圍</w:t>
            </w:r>
          </w:p>
        </w:tc>
      </w:tr>
      <w:tr w:rsidR="000900A3" w:rsidRPr="005F090A" w:rsidTr="004421A9">
        <w:tc>
          <w:tcPr>
            <w:tcW w:w="9333" w:type="dxa"/>
          </w:tcPr>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三、盤點時間作業表</w:t>
            </w:r>
          </w:p>
        </w:tc>
      </w:tr>
      <w:tr w:rsidR="000900A3" w:rsidRPr="005F090A" w:rsidTr="004421A9">
        <w:tc>
          <w:tcPr>
            <w:tcW w:w="9333" w:type="dxa"/>
          </w:tcPr>
          <w:p w:rsidR="000900A3" w:rsidRPr="005F090A" w:rsidRDefault="000900A3" w:rsidP="00D91876">
            <w:pPr>
              <w:pStyle w:val="a0"/>
              <w:numPr>
                <w:ilvl w:val="0"/>
                <w:numId w:val="3"/>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存貨</w:t>
            </w:r>
          </w:p>
        </w:tc>
      </w:tr>
      <w:tr w:rsidR="000900A3" w:rsidRPr="005F090A" w:rsidTr="004421A9">
        <w:tc>
          <w:tcPr>
            <w:tcW w:w="9333" w:type="dxa"/>
          </w:tcPr>
          <w:p w:rsidR="000900A3" w:rsidRPr="005F090A" w:rsidRDefault="000900A3" w:rsidP="00D91876">
            <w:pPr>
              <w:pStyle w:val="a0"/>
              <w:numPr>
                <w:ilvl w:val="0"/>
                <w:numId w:val="3"/>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固定資產</w:t>
            </w:r>
          </w:p>
        </w:tc>
      </w:tr>
      <w:tr w:rsidR="000900A3" w:rsidRPr="005F090A" w:rsidTr="004421A9">
        <w:tc>
          <w:tcPr>
            <w:tcW w:w="9333" w:type="dxa"/>
          </w:tcPr>
          <w:p w:rsidR="000900A3" w:rsidRPr="005F090A" w:rsidRDefault="000900A3" w:rsidP="00D91876">
            <w:pPr>
              <w:pStyle w:val="a0"/>
              <w:numPr>
                <w:ilvl w:val="0"/>
                <w:numId w:val="3"/>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現金、有價證券及其他</w:t>
            </w:r>
          </w:p>
        </w:tc>
      </w:tr>
      <w:tr w:rsidR="000900A3" w:rsidRPr="005F090A" w:rsidTr="004421A9">
        <w:tc>
          <w:tcPr>
            <w:tcW w:w="9333" w:type="dxa"/>
          </w:tcPr>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四、注意事項</w:t>
            </w:r>
          </w:p>
        </w:tc>
      </w:tr>
      <w:tr w:rsidR="000900A3" w:rsidRPr="005F090A" w:rsidTr="004421A9">
        <w:tc>
          <w:tcPr>
            <w:tcW w:w="9333" w:type="dxa"/>
          </w:tcPr>
          <w:p w:rsidR="000900A3" w:rsidRPr="005F090A" w:rsidRDefault="000900A3" w:rsidP="00D91876">
            <w:pPr>
              <w:pStyle w:val="a0"/>
              <w:numPr>
                <w:ilvl w:val="0"/>
                <w:numId w:val="3"/>
              </w:numPr>
              <w:spacing w:line="360" w:lineRule="auto"/>
              <w:ind w:leftChars="0"/>
              <w:rPr>
                <w:rFonts w:ascii="Times New Roman" w:eastAsia="標楷體" w:hAnsi="Times New Roman"/>
                <w:kern w:val="0"/>
                <w:szCs w:val="24"/>
              </w:rPr>
            </w:pPr>
            <w:r w:rsidRPr="005F090A">
              <w:rPr>
                <w:rFonts w:ascii="Times New Roman" w:eastAsia="標楷體" w:hAnsi="標楷體" w:hint="eastAsia"/>
                <w:bCs/>
              </w:rPr>
              <w:t>原料入庫、領料；成品入庫、出貨截止時間</w:t>
            </w:r>
          </w:p>
        </w:tc>
      </w:tr>
      <w:tr w:rsidR="000900A3" w:rsidRPr="005F090A" w:rsidTr="004421A9">
        <w:tc>
          <w:tcPr>
            <w:tcW w:w="9333" w:type="dxa"/>
          </w:tcPr>
          <w:p w:rsidR="000900A3" w:rsidRPr="005F090A" w:rsidRDefault="000900A3" w:rsidP="00D91876">
            <w:pPr>
              <w:pStyle w:val="a0"/>
              <w:numPr>
                <w:ilvl w:val="0"/>
                <w:numId w:val="3"/>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盤點發現差異時處理程序</w:t>
            </w:r>
          </w:p>
        </w:tc>
      </w:tr>
      <w:tr w:rsidR="000900A3" w:rsidRPr="005F090A" w:rsidTr="004421A9">
        <w:tc>
          <w:tcPr>
            <w:tcW w:w="9333" w:type="dxa"/>
          </w:tcPr>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五、準備工作</w:t>
            </w:r>
          </w:p>
        </w:tc>
      </w:tr>
      <w:tr w:rsidR="000900A3" w:rsidRPr="005F090A" w:rsidTr="004421A9">
        <w:tc>
          <w:tcPr>
            <w:tcW w:w="9333" w:type="dxa"/>
          </w:tcPr>
          <w:p w:rsidR="000900A3" w:rsidRPr="005F090A" w:rsidRDefault="000900A3" w:rsidP="009535DC">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六、盤點人員編制及工作分配</w:t>
            </w:r>
          </w:p>
        </w:tc>
      </w:tr>
    </w:tbl>
    <w:p w:rsidR="000900A3" w:rsidRDefault="000900A3" w:rsidP="000900A3">
      <w:pPr>
        <w:tabs>
          <w:tab w:val="left" w:pos="873"/>
          <w:tab w:val="left" w:pos="1531"/>
        </w:tabs>
        <w:snapToGrid w:val="0"/>
        <w:spacing w:line="240" w:lineRule="atLeast"/>
        <w:rPr>
          <w:rFonts w:ascii="Times New Roman" w:eastAsia="標楷體" w:hAnsi="Times New Roman"/>
        </w:rPr>
      </w:pPr>
    </w:p>
    <w:p w:rsidR="00017DD5" w:rsidRDefault="00017DD5"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F70AFF" w:rsidRDefault="00F70AFF" w:rsidP="000900A3">
      <w:pPr>
        <w:tabs>
          <w:tab w:val="left" w:pos="873"/>
          <w:tab w:val="left" w:pos="1531"/>
        </w:tabs>
        <w:snapToGrid w:val="0"/>
        <w:spacing w:line="240" w:lineRule="atLeast"/>
        <w:rPr>
          <w:rFonts w:ascii="Times New Roman" w:eastAsia="標楷體" w:hAnsi="Times New Roman"/>
        </w:rPr>
      </w:pPr>
    </w:p>
    <w:p w:rsidR="00AD7529" w:rsidRDefault="00AD7529" w:rsidP="000900A3">
      <w:pPr>
        <w:tabs>
          <w:tab w:val="left" w:pos="873"/>
          <w:tab w:val="left" w:pos="1531"/>
        </w:tabs>
        <w:snapToGrid w:val="0"/>
        <w:spacing w:line="240" w:lineRule="atLeast"/>
        <w:rPr>
          <w:rFonts w:ascii="Times New Roman" w:eastAsia="標楷體" w:hAnsi="Times New Roman"/>
        </w:rPr>
      </w:pPr>
    </w:p>
    <w:p w:rsidR="00AD7529" w:rsidRDefault="00AD7529" w:rsidP="000900A3">
      <w:pPr>
        <w:tabs>
          <w:tab w:val="left" w:pos="873"/>
          <w:tab w:val="left" w:pos="1531"/>
        </w:tabs>
        <w:snapToGrid w:val="0"/>
        <w:spacing w:line="240" w:lineRule="atLeast"/>
        <w:rPr>
          <w:rFonts w:ascii="Times New Roman" w:eastAsia="標楷體" w:hAnsi="Times New Roman"/>
        </w:rPr>
      </w:pPr>
    </w:p>
    <w:p w:rsidR="000900A3" w:rsidRPr="00170FAA" w:rsidRDefault="00170FAA" w:rsidP="00170FAA">
      <w:pPr>
        <w:pStyle w:val="1"/>
      </w:pPr>
      <w:bookmarkStart w:id="36" w:name="_Toc441159481"/>
      <w:r>
        <w:rPr>
          <w:rFonts w:hint="eastAsia"/>
        </w:rPr>
        <w:t>伍</w:t>
      </w:r>
      <w:r w:rsidRPr="00170FAA">
        <w:rPr>
          <w:rFonts w:hint="eastAsia"/>
        </w:rPr>
        <w:t>、</w:t>
      </w:r>
      <w:r w:rsidR="00BD2ED4" w:rsidRPr="00170FAA">
        <w:rPr>
          <w:rFonts w:hint="eastAsia"/>
        </w:rPr>
        <w:t>財務收支管理辦法</w:t>
      </w:r>
      <w:bookmarkEnd w:id="36"/>
    </w:p>
    <w:p w:rsidR="00BD2ED4" w:rsidRDefault="00BD2ED4" w:rsidP="004421A9">
      <w:pPr>
        <w:tabs>
          <w:tab w:val="left" w:pos="873"/>
          <w:tab w:val="left" w:pos="1531"/>
        </w:tabs>
        <w:snapToGrid w:val="0"/>
        <w:spacing w:line="360" w:lineRule="auto"/>
        <w:jc w:val="center"/>
        <w:rPr>
          <w:rFonts w:ascii="Times New Roman" w:eastAsia="標楷體" w:hAnsi="Times New Roman"/>
        </w:rPr>
      </w:pPr>
    </w:p>
    <w:p w:rsidR="000900A3" w:rsidRPr="00170FAA" w:rsidRDefault="007D2536" w:rsidP="00D91876">
      <w:pPr>
        <w:pStyle w:val="2"/>
        <w:numPr>
          <w:ilvl w:val="0"/>
          <w:numId w:val="21"/>
        </w:numPr>
      </w:pPr>
      <w:r>
        <w:rPr>
          <w:rFonts w:hint="eastAsia"/>
        </w:rPr>
        <w:t xml:space="preserve"> </w:t>
      </w:r>
      <w:bookmarkStart w:id="37" w:name="_Toc441159482"/>
      <w:r w:rsidR="000900A3" w:rsidRPr="007D2536">
        <w:rPr>
          <w:rFonts w:hint="eastAsia"/>
        </w:rPr>
        <w:t>作業流程之定義</w:t>
      </w:r>
      <w:bookmarkEnd w:id="37"/>
    </w:p>
    <w:p w:rsidR="000900A3" w:rsidRPr="0074173B" w:rsidRDefault="000900A3" w:rsidP="004421A9">
      <w:pPr>
        <w:snapToGrid w:val="0"/>
        <w:spacing w:line="360" w:lineRule="auto"/>
        <w:ind w:firstLine="700"/>
        <w:jc w:val="both"/>
        <w:rPr>
          <w:rFonts w:ascii="Times New Roman" w:eastAsia="標楷體" w:hAnsi="Times New Roman"/>
        </w:rPr>
      </w:pPr>
      <w:r>
        <w:rPr>
          <w:rFonts w:ascii="Times New Roman" w:eastAsia="標楷體" w:hAnsi="Times New Roman" w:hint="eastAsia"/>
        </w:rPr>
        <w:t xml:space="preserve">1.1 </w:t>
      </w:r>
      <w:r w:rsidRPr="0074173B">
        <w:rPr>
          <w:rFonts w:ascii="Times New Roman" w:eastAsia="標楷體" w:hAnsi="標楷體" w:hint="eastAsia"/>
        </w:rPr>
        <w:t>本公司財務收支事務之處理，悉依本管理辦法辦理之。</w:t>
      </w:r>
    </w:p>
    <w:p w:rsidR="000900A3" w:rsidRDefault="000900A3" w:rsidP="004421A9">
      <w:pPr>
        <w:snapToGrid w:val="0"/>
        <w:spacing w:line="360" w:lineRule="auto"/>
        <w:ind w:left="1134" w:hanging="434"/>
        <w:jc w:val="both"/>
        <w:rPr>
          <w:rFonts w:ascii="標楷體" w:eastAsia="標楷體" w:hAnsi="標楷體"/>
        </w:rPr>
      </w:pPr>
      <w:r>
        <w:rPr>
          <w:rFonts w:ascii="Times New Roman" w:eastAsia="標楷體" w:hAnsi="Times New Roman" w:hint="eastAsia"/>
        </w:rPr>
        <w:t>1.2</w:t>
      </w:r>
      <w:r w:rsidRPr="00833CFE">
        <w:rPr>
          <w:rFonts w:ascii="標楷體" w:eastAsia="標楷體" w:hAnsi="標楷體" w:hint="eastAsia"/>
        </w:rPr>
        <w:t>本管理辦法所稱財務收支事務係指現金</w:t>
      </w:r>
      <w:r w:rsidR="007464AA">
        <w:rPr>
          <w:rFonts w:ascii="標楷體" w:eastAsia="標楷體" w:hAnsi="標楷體" w:hint="eastAsia"/>
        </w:rPr>
        <w:t>及</w:t>
      </w:r>
      <w:r w:rsidRPr="00833CFE">
        <w:rPr>
          <w:rFonts w:ascii="標楷體" w:eastAsia="標楷體" w:hAnsi="標楷體" w:hint="eastAsia"/>
        </w:rPr>
        <w:t>票據之管理，包括下列各項：</w:t>
      </w:r>
    </w:p>
    <w:p w:rsidR="000900A3" w:rsidRPr="004F7796" w:rsidRDefault="000900A3" w:rsidP="004421A9">
      <w:pPr>
        <w:snapToGrid w:val="0"/>
        <w:spacing w:line="360" w:lineRule="auto"/>
        <w:ind w:left="1722" w:hanging="574"/>
        <w:jc w:val="both"/>
        <w:rPr>
          <w:rFonts w:ascii="Times New Roman" w:eastAsia="標楷體" w:hAnsi="標楷體"/>
        </w:rPr>
      </w:pPr>
      <w:r w:rsidRPr="00B80BEA">
        <w:rPr>
          <w:rFonts w:ascii="Times New Roman" w:eastAsia="標楷體" w:hAnsi="Times New Roman" w:hint="eastAsia"/>
        </w:rPr>
        <w:t>1.</w:t>
      </w:r>
      <w:r>
        <w:rPr>
          <w:rFonts w:ascii="Times New Roman" w:eastAsia="標楷體" w:hAnsi="Times New Roman" w:hint="eastAsia"/>
        </w:rPr>
        <w:t>2.1.</w:t>
      </w:r>
      <w:r w:rsidRPr="004F7796">
        <w:rPr>
          <w:rFonts w:ascii="標楷體" w:eastAsia="標楷體" w:hAnsi="標楷體" w:hint="eastAsia"/>
        </w:rPr>
        <w:t>現金</w:t>
      </w:r>
      <w:r w:rsidRPr="004F7796">
        <w:rPr>
          <w:rFonts w:ascii="Times New Roman" w:eastAsia="標楷體" w:hAnsi="標楷體" w:hint="eastAsia"/>
        </w:rPr>
        <w:t>－指庫存現金、零用金、銀行存</w:t>
      </w:r>
      <w:r>
        <w:rPr>
          <w:rFonts w:ascii="Times New Roman" w:eastAsia="標楷體" w:hAnsi="標楷體" w:hint="eastAsia"/>
        </w:rPr>
        <w:t>款</w:t>
      </w:r>
      <w:r w:rsidRPr="004F7796">
        <w:rPr>
          <w:rFonts w:ascii="Times New Roman" w:eastAsia="標楷體" w:hAnsi="標楷體" w:hint="eastAsia"/>
        </w:rPr>
        <w:t>、外幣等而言。</w:t>
      </w:r>
    </w:p>
    <w:p w:rsidR="000900A3" w:rsidRPr="004F7796" w:rsidRDefault="000900A3" w:rsidP="004421A9">
      <w:pPr>
        <w:snapToGrid w:val="0"/>
        <w:spacing w:line="360" w:lineRule="auto"/>
        <w:ind w:left="1722" w:hanging="574"/>
        <w:jc w:val="both"/>
        <w:rPr>
          <w:rFonts w:ascii="Times New Roman" w:eastAsia="標楷體" w:hAnsi="標楷體"/>
        </w:rPr>
      </w:pPr>
      <w:r>
        <w:rPr>
          <w:rFonts w:ascii="Times New Roman" w:eastAsia="標楷體" w:hAnsi="Times New Roman" w:hint="eastAsia"/>
        </w:rPr>
        <w:t>1.</w:t>
      </w:r>
      <w:r w:rsidRPr="00B80BEA">
        <w:rPr>
          <w:rFonts w:ascii="Times New Roman" w:eastAsia="標楷體" w:hAnsi="Times New Roman" w:hint="eastAsia"/>
        </w:rPr>
        <w:t>2.</w:t>
      </w:r>
      <w:r>
        <w:rPr>
          <w:rFonts w:ascii="Times New Roman" w:eastAsia="標楷體" w:hAnsi="Times New Roman" w:hint="eastAsia"/>
        </w:rPr>
        <w:t>2.</w:t>
      </w:r>
      <w:r w:rsidRPr="004F7796">
        <w:rPr>
          <w:rFonts w:ascii="標楷體" w:eastAsia="標楷體" w:hAnsi="標楷體" w:hint="eastAsia"/>
        </w:rPr>
        <w:t>票據</w:t>
      </w:r>
      <w:r w:rsidRPr="004F7796">
        <w:rPr>
          <w:rFonts w:ascii="Times New Roman" w:eastAsia="標楷體" w:hAnsi="標楷體" w:hint="eastAsia"/>
        </w:rPr>
        <w:t>－指尚未到期之各類應收票據而言。</w:t>
      </w:r>
    </w:p>
    <w:p w:rsidR="000900A3" w:rsidRPr="004C323B" w:rsidRDefault="000900A3" w:rsidP="004421A9">
      <w:pPr>
        <w:snapToGrid w:val="0"/>
        <w:spacing w:line="360" w:lineRule="auto"/>
        <w:ind w:left="1134" w:hanging="434"/>
        <w:jc w:val="both"/>
        <w:rPr>
          <w:rFonts w:ascii="標楷體" w:eastAsia="標楷體" w:hAnsi="標楷體"/>
        </w:rPr>
      </w:pPr>
      <w:r>
        <w:rPr>
          <w:rFonts w:ascii="Times New Roman" w:eastAsia="標楷體" w:hAnsi="Times New Roman" w:hint="eastAsia"/>
        </w:rPr>
        <w:t xml:space="preserve">1.3 </w:t>
      </w:r>
      <w:r>
        <w:rPr>
          <w:rFonts w:ascii="Times New Roman" w:eastAsia="標楷體" w:hAnsi="Times New Roman" w:hint="eastAsia"/>
        </w:rPr>
        <w:t>本公司財務收支之工作範圍包括</w:t>
      </w:r>
      <w:r w:rsidRPr="004C323B">
        <w:rPr>
          <w:rFonts w:ascii="標楷體" w:eastAsia="標楷體" w:hAnsi="標楷體" w:hint="eastAsia"/>
        </w:rPr>
        <w:t>下列各項：</w:t>
      </w:r>
    </w:p>
    <w:p w:rsidR="000900A3" w:rsidRPr="00B80BEA" w:rsidRDefault="000900A3" w:rsidP="004421A9">
      <w:pPr>
        <w:snapToGrid w:val="0"/>
        <w:spacing w:line="360" w:lineRule="auto"/>
        <w:ind w:left="1722" w:hanging="574"/>
        <w:jc w:val="both"/>
        <w:rPr>
          <w:rFonts w:ascii="Times New Roman" w:eastAsia="標楷體" w:hAnsi="Times New Roman"/>
        </w:rPr>
      </w:pPr>
      <w:r w:rsidRPr="00B80BEA">
        <w:rPr>
          <w:rFonts w:ascii="Times New Roman" w:eastAsia="標楷體" w:hAnsi="Times New Roman" w:hint="eastAsia"/>
        </w:rPr>
        <w:t>1.</w:t>
      </w:r>
      <w:r>
        <w:rPr>
          <w:rFonts w:ascii="Times New Roman" w:eastAsia="標楷體" w:hAnsi="Times New Roman" w:hint="eastAsia"/>
        </w:rPr>
        <w:t>3.1</w:t>
      </w:r>
      <w:r w:rsidRPr="00B80BEA">
        <w:rPr>
          <w:rFonts w:ascii="Times New Roman" w:eastAsia="標楷體" w:hAnsi="標楷體" w:hint="eastAsia"/>
        </w:rPr>
        <w:t>資金調度及理財。</w:t>
      </w:r>
    </w:p>
    <w:p w:rsidR="000900A3" w:rsidRPr="00B80BEA" w:rsidRDefault="000900A3" w:rsidP="004421A9">
      <w:pPr>
        <w:snapToGrid w:val="0"/>
        <w:spacing w:line="360" w:lineRule="auto"/>
        <w:ind w:left="1722" w:hanging="574"/>
        <w:jc w:val="both"/>
        <w:rPr>
          <w:rFonts w:ascii="Times New Roman" w:eastAsia="標楷體" w:hAnsi="Times New Roman"/>
        </w:rPr>
      </w:pPr>
      <w:r>
        <w:rPr>
          <w:rFonts w:ascii="Times New Roman" w:eastAsia="標楷體" w:hAnsi="Times New Roman" w:hint="eastAsia"/>
        </w:rPr>
        <w:t>1.3.</w:t>
      </w:r>
      <w:r w:rsidRPr="00B80BEA">
        <w:rPr>
          <w:rFonts w:ascii="Times New Roman" w:eastAsia="標楷體" w:hAnsi="Times New Roman" w:hint="eastAsia"/>
        </w:rPr>
        <w:t>2.</w:t>
      </w:r>
      <w:r w:rsidRPr="004F7796">
        <w:rPr>
          <w:rFonts w:ascii="標楷體" w:eastAsia="標楷體" w:hAnsi="標楷體" w:hint="eastAsia"/>
        </w:rPr>
        <w:t>辦理</w:t>
      </w:r>
      <w:r w:rsidRPr="00B80BEA">
        <w:rPr>
          <w:rFonts w:ascii="Times New Roman" w:eastAsia="標楷體" w:hAnsi="標楷體" w:hint="eastAsia"/>
        </w:rPr>
        <w:t>現金</w:t>
      </w:r>
      <w:r w:rsidR="007464AA">
        <w:rPr>
          <w:rFonts w:ascii="Times New Roman" w:eastAsia="標楷體" w:hAnsi="標楷體" w:hint="eastAsia"/>
        </w:rPr>
        <w:t>及</w:t>
      </w:r>
      <w:r w:rsidRPr="00B80BEA">
        <w:rPr>
          <w:rFonts w:ascii="Times New Roman" w:eastAsia="標楷體" w:hAnsi="標楷體" w:hint="eastAsia"/>
        </w:rPr>
        <w:t>票據之出納、保管及移轉。</w:t>
      </w:r>
    </w:p>
    <w:p w:rsidR="000900A3" w:rsidRDefault="000900A3" w:rsidP="004421A9">
      <w:pPr>
        <w:snapToGrid w:val="0"/>
        <w:spacing w:line="360" w:lineRule="auto"/>
        <w:ind w:left="1722" w:hanging="574"/>
        <w:jc w:val="both"/>
        <w:rPr>
          <w:rFonts w:ascii="Times New Roman" w:eastAsia="標楷體" w:hAnsi="標楷體"/>
        </w:rPr>
      </w:pPr>
      <w:r>
        <w:rPr>
          <w:rFonts w:ascii="Times New Roman" w:eastAsia="標楷體" w:hAnsi="Times New Roman" w:hint="eastAsia"/>
        </w:rPr>
        <w:t>1.</w:t>
      </w:r>
      <w:r w:rsidRPr="00B80BEA">
        <w:rPr>
          <w:rFonts w:ascii="Times New Roman" w:eastAsia="標楷體" w:hAnsi="Times New Roman" w:hint="eastAsia"/>
        </w:rPr>
        <w:t>3.</w:t>
      </w:r>
      <w:r>
        <w:rPr>
          <w:rFonts w:ascii="Times New Roman" w:eastAsia="標楷體" w:hAnsi="Times New Roman" w:hint="eastAsia"/>
        </w:rPr>
        <w:t>3</w:t>
      </w:r>
      <w:r w:rsidRPr="004F7796">
        <w:rPr>
          <w:rFonts w:ascii="標楷體" w:eastAsia="標楷體" w:hAnsi="標楷體" w:hint="eastAsia"/>
        </w:rPr>
        <w:t>簽發</w:t>
      </w:r>
      <w:r w:rsidRPr="00B80BEA">
        <w:rPr>
          <w:rFonts w:ascii="Times New Roman" w:eastAsia="標楷體" w:hAnsi="標楷體" w:hint="eastAsia"/>
        </w:rPr>
        <w:t>收款收</w:t>
      </w:r>
      <w:r>
        <w:rPr>
          <w:rFonts w:ascii="Times New Roman" w:eastAsia="標楷體" w:hAnsi="標楷體" w:hint="eastAsia"/>
        </w:rPr>
        <w:t>據、送款簿、支票</w:t>
      </w:r>
      <w:r w:rsidRPr="00B80BEA">
        <w:rPr>
          <w:rFonts w:ascii="Times New Roman" w:eastAsia="標楷體" w:hAnsi="標楷體" w:hint="eastAsia"/>
        </w:rPr>
        <w:t>及</w:t>
      </w:r>
      <w:r>
        <w:rPr>
          <w:rFonts w:ascii="Times New Roman" w:eastAsia="標楷體" w:hAnsi="標楷體" w:hint="eastAsia"/>
        </w:rPr>
        <w:t>本票等收付款項憑證。</w:t>
      </w:r>
    </w:p>
    <w:p w:rsidR="000900A3" w:rsidRDefault="000900A3" w:rsidP="004421A9">
      <w:pPr>
        <w:snapToGrid w:val="0"/>
        <w:spacing w:line="360" w:lineRule="auto"/>
        <w:ind w:left="1722" w:hanging="574"/>
        <w:jc w:val="both"/>
        <w:rPr>
          <w:rFonts w:ascii="Times New Roman" w:eastAsia="標楷體" w:hAnsi="標楷體"/>
        </w:rPr>
      </w:pPr>
      <w:r>
        <w:rPr>
          <w:rFonts w:ascii="Times New Roman" w:eastAsia="標楷體" w:hAnsi="標楷體" w:hint="eastAsia"/>
        </w:rPr>
        <w:t>1.3.4.</w:t>
      </w:r>
      <w:r w:rsidRPr="004F7796">
        <w:rPr>
          <w:rFonts w:ascii="標楷體" w:eastAsia="標楷體" w:hAnsi="標楷體" w:hint="eastAsia"/>
        </w:rPr>
        <w:t>保管</w:t>
      </w:r>
      <w:r>
        <w:rPr>
          <w:rFonts w:ascii="Times New Roman" w:eastAsia="標楷體" w:hAnsi="標楷體" w:hint="eastAsia"/>
        </w:rPr>
        <w:t>銀行存款支票簿、本票簿及存摺。</w:t>
      </w:r>
    </w:p>
    <w:p w:rsidR="000900A3" w:rsidRDefault="000900A3" w:rsidP="004421A9">
      <w:pPr>
        <w:snapToGrid w:val="0"/>
        <w:spacing w:line="360" w:lineRule="auto"/>
        <w:ind w:left="1134" w:hanging="434"/>
        <w:jc w:val="both"/>
        <w:rPr>
          <w:rFonts w:eastAsia="標楷體" w:hAnsi="標楷體"/>
        </w:rPr>
      </w:pPr>
      <w:r>
        <w:rPr>
          <w:rFonts w:ascii="Times New Roman" w:eastAsia="標楷體" w:hAnsi="標楷體" w:hint="eastAsia"/>
        </w:rPr>
        <w:t>1.4</w:t>
      </w:r>
      <w:r w:rsidRPr="00843E9B">
        <w:rPr>
          <w:rFonts w:eastAsia="標楷體" w:hAnsi="標楷體"/>
        </w:rPr>
        <w:t>本</w:t>
      </w:r>
      <w:r>
        <w:rPr>
          <w:rFonts w:eastAsia="標楷體" w:hAnsi="標楷體" w:hint="eastAsia"/>
        </w:rPr>
        <w:t>管理辦法經權責主管核准實施</w:t>
      </w:r>
      <w:r w:rsidRPr="00843E9B">
        <w:rPr>
          <w:rFonts w:eastAsia="標楷體" w:hAnsi="標楷體"/>
        </w:rPr>
        <w:t>，</w:t>
      </w:r>
      <w:r>
        <w:rPr>
          <w:rFonts w:eastAsia="標楷體" w:hAnsi="標楷體" w:hint="eastAsia"/>
        </w:rPr>
        <w:t>修改時亦同。</w:t>
      </w: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4421A9">
      <w:pPr>
        <w:snapToGrid w:val="0"/>
        <w:spacing w:line="360" w:lineRule="auto"/>
        <w:ind w:firstLineChars="177" w:firstLine="425"/>
        <w:jc w:val="both"/>
        <w:rPr>
          <w:rFonts w:eastAsia="標楷體" w:hAnsi="標楷體"/>
        </w:rPr>
      </w:pPr>
    </w:p>
    <w:p w:rsidR="00BD2ED4" w:rsidRDefault="00BD2ED4" w:rsidP="000900A3">
      <w:pPr>
        <w:spacing w:line="360" w:lineRule="auto"/>
        <w:ind w:firstLineChars="177" w:firstLine="425"/>
        <w:jc w:val="both"/>
        <w:rPr>
          <w:rFonts w:ascii="Times New Roman" w:eastAsia="標楷體" w:hAnsi="Times New Roman"/>
        </w:rPr>
      </w:pPr>
    </w:p>
    <w:p w:rsidR="004421A9" w:rsidRDefault="004421A9">
      <w:pPr>
        <w:widowControl/>
        <w:rPr>
          <w:rFonts w:ascii="Times New Roman" w:eastAsia="標楷體" w:hAnsi="標楷體"/>
          <w:sz w:val="28"/>
          <w:szCs w:val="28"/>
        </w:rPr>
      </w:pPr>
      <w:r>
        <w:rPr>
          <w:rFonts w:ascii="Times New Roman" w:eastAsia="標楷體" w:hAnsi="標楷體"/>
          <w:sz w:val="28"/>
          <w:szCs w:val="28"/>
        </w:rPr>
        <w:br w:type="page"/>
      </w:r>
    </w:p>
    <w:p w:rsidR="000900A3" w:rsidRPr="007D2536" w:rsidRDefault="007D2536" w:rsidP="00D91876">
      <w:pPr>
        <w:pStyle w:val="2"/>
        <w:numPr>
          <w:ilvl w:val="0"/>
          <w:numId w:val="21"/>
        </w:numPr>
      </w:pPr>
      <w:r>
        <w:rPr>
          <w:rFonts w:hint="eastAsia"/>
        </w:rPr>
        <w:t xml:space="preserve"> </w:t>
      </w:r>
      <w:bookmarkStart w:id="38" w:name="_Toc441159483"/>
      <w:r w:rsidR="000900A3" w:rsidRPr="007D2536">
        <w:rPr>
          <w:rFonts w:hint="eastAsia"/>
        </w:rPr>
        <w:t>流程圖</w:t>
      </w:r>
      <w:bookmarkEnd w:id="38"/>
    </w:p>
    <w:bookmarkStart w:id="39" w:name="_Toc431975989"/>
    <w:bookmarkStart w:id="40" w:name="_Toc431976077"/>
    <w:bookmarkStart w:id="41" w:name="_Toc431978643"/>
    <w:bookmarkStart w:id="42" w:name="_Toc431978705"/>
    <w:bookmarkStart w:id="43" w:name="_Toc431978754"/>
    <w:bookmarkStart w:id="44" w:name="_Toc431979161"/>
    <w:bookmarkStart w:id="45" w:name="_Toc431979219"/>
    <w:bookmarkStart w:id="46" w:name="_Toc431979293"/>
    <w:bookmarkStart w:id="47" w:name="_Toc431979395"/>
    <w:bookmarkStart w:id="48" w:name="_Toc431979521"/>
    <w:bookmarkStart w:id="49" w:name="_Toc431979600"/>
    <w:bookmarkStart w:id="50" w:name="_Toc431979675"/>
    <w:bookmarkStart w:id="51" w:name="_Toc431979730"/>
    <w:bookmarkStart w:id="52" w:name="_Toc431980282"/>
    <w:bookmarkStart w:id="53" w:name="_Toc441159484"/>
    <w:p w:rsidR="000900A3" w:rsidRDefault="0033325F" w:rsidP="00170FAA">
      <w:pPr>
        <w:pStyle w:val="2"/>
        <w:numPr>
          <w:ilvl w:val="0"/>
          <w:numId w:val="0"/>
        </w:numPr>
        <w:rPr>
          <w:rFonts w:ascii="標楷體"/>
        </w:rPr>
      </w:pPr>
      <w:r>
        <w:rPr>
          <w:rFonts w:ascii="標楷體"/>
          <w:noProof/>
        </w:rPr>
        <mc:AlternateContent>
          <mc:Choice Requires="wps">
            <w:drawing>
              <wp:anchor distT="0" distB="0" distL="114300" distR="114300" simplePos="0" relativeHeight="251730944" behindDoc="0" locked="0" layoutInCell="1" allowOverlap="1" wp14:anchorId="3CA1F07F" wp14:editId="2B9413B3">
                <wp:simplePos x="0" y="0"/>
                <wp:positionH relativeFrom="column">
                  <wp:posOffset>2286000</wp:posOffset>
                </wp:positionH>
                <wp:positionV relativeFrom="paragraph">
                  <wp:posOffset>299720</wp:posOffset>
                </wp:positionV>
                <wp:extent cx="1296035" cy="699770"/>
                <wp:effectExtent l="9525" t="13970" r="8890" b="10160"/>
                <wp:wrapNone/>
                <wp:docPr id="87"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99770"/>
                        </a:xfrm>
                        <a:prstGeom prst="flowChartMultidocument">
                          <a:avLst/>
                        </a:prstGeom>
                        <a:solidFill>
                          <a:srgbClr val="FFFFFF"/>
                        </a:solidFill>
                        <a:ln w="9525">
                          <a:solidFill>
                            <a:srgbClr val="000000"/>
                          </a:solidFill>
                          <a:miter lim="800000"/>
                          <a:headEnd/>
                          <a:tailEnd/>
                        </a:ln>
                      </wps:spPr>
                      <wps:txbx>
                        <w:txbxContent>
                          <w:p w:rsidR="00090040" w:rsidRPr="008A3A51" w:rsidRDefault="00090040" w:rsidP="000900A3">
                            <w:pPr>
                              <w:jc w:val="center"/>
                              <w:rPr>
                                <w:rFonts w:ascii="標楷體" w:eastAsia="標楷體" w:hAnsi="標楷體"/>
                              </w:rPr>
                            </w:pPr>
                            <w:r w:rsidRPr="008A3A51">
                              <w:rPr>
                                <w:rFonts w:ascii="標楷體" w:eastAsia="標楷體" w:hAnsi="標楷體" w:hint="eastAsia"/>
                              </w:rPr>
                              <w:t>現金流動資料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8" o:spid="_x0000_s1150" type="#_x0000_t115" style="position:absolute;margin-left:180pt;margin-top:23.6pt;width:102.05pt;height:5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">
                <v:textbox>
                  <w:txbxContent>
                    <w:p w:rsidR="00090040" w:rsidRPr="008A3A51" w:rsidRDefault="00090040" w:rsidP="000900A3">
                      <w:pPr>
                        <w:jc w:val="center"/>
                        <w:rPr>
                          <w:rFonts w:ascii="標楷體" w:eastAsia="標楷體" w:hAnsi="標楷體"/>
                        </w:rPr>
                      </w:pPr>
                      <w:r w:rsidRPr="008A3A51">
                        <w:rPr>
                          <w:rFonts w:ascii="標楷體" w:eastAsia="標楷體" w:hAnsi="標楷體" w:hint="eastAsia"/>
                        </w:rPr>
                        <w:t>現金流動資料</w:t>
                      </w:r>
                    </w:p>
                  </w:txbxContent>
                </v:textbox>
              </v:shape>
            </w:pict>
          </mc:Fallback>
        </mc:AlternateConten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900A3" w:rsidRDefault="0033325F" w:rsidP="000900A3">
      <w:pPr>
        <w:spacing w:line="360" w:lineRule="auto"/>
        <w:jc w:val="both"/>
        <w:rPr>
          <w:rFonts w:ascii="標楷體" w:eastAsia="標楷體" w:hAnsi="標楷體"/>
        </w:rPr>
      </w:pPr>
      <w:r>
        <w:rPr>
          <w:rFonts w:ascii="Times New Roman" w:eastAsia="標楷體" w:hAnsi="Times New Roman"/>
          <w:noProof/>
        </w:rPr>
        <mc:AlternateContent>
          <mc:Choice Requires="wps">
            <w:drawing>
              <wp:anchor distT="0" distB="0" distL="114300" distR="114300" simplePos="0" relativeHeight="251735040" behindDoc="0" locked="0" layoutInCell="1" allowOverlap="1" wp14:anchorId="6AC49284" wp14:editId="1235BFA7">
                <wp:simplePos x="0" y="0"/>
                <wp:positionH relativeFrom="column">
                  <wp:posOffset>3878580</wp:posOffset>
                </wp:positionH>
                <wp:positionV relativeFrom="paragraph">
                  <wp:posOffset>13970</wp:posOffset>
                </wp:positionV>
                <wp:extent cx="1154430" cy="476885"/>
                <wp:effectExtent l="11430" t="13970" r="5715" b="13970"/>
                <wp:wrapNone/>
                <wp:docPr id="8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090040" w:rsidRPr="008A3A51" w:rsidRDefault="00090040" w:rsidP="000900A3">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090040" w:rsidRDefault="00090040" w:rsidP="00090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151" style="position:absolute;left:0;text-align:left;margin-left:305.4pt;margin-top:1.1pt;width:90.9pt;height:3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">
                <v:textbox>
                  <w:txbxContent>
                    <w:p w:rsidR="00090040" w:rsidRPr="008A3A51" w:rsidRDefault="00090040" w:rsidP="000900A3">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090040" w:rsidRDefault="00090040" w:rsidP="000900A3"/>
                  </w:txbxContent>
                </v:textbox>
              </v:rect>
            </w:pict>
          </mc:Fallback>
        </mc:AlternateContent>
      </w:r>
      <w:r>
        <w:rPr>
          <w:rFonts w:ascii="標楷體" w:eastAsia="標楷體" w:hAnsi="標楷體"/>
          <w:noProof/>
        </w:rPr>
        <mc:AlternateContent>
          <mc:Choice Requires="wps">
            <w:drawing>
              <wp:anchor distT="0" distB="0" distL="114300" distR="114300" simplePos="0" relativeHeight="251729920" behindDoc="0" locked="0" layoutInCell="1" allowOverlap="1" wp14:anchorId="33061A26" wp14:editId="0C25EB4A">
                <wp:simplePos x="0" y="0"/>
                <wp:positionH relativeFrom="column">
                  <wp:posOffset>1783080</wp:posOffset>
                </wp:positionH>
                <wp:positionV relativeFrom="paragraph">
                  <wp:posOffset>285115</wp:posOffset>
                </wp:positionV>
                <wp:extent cx="2480945" cy="635"/>
                <wp:effectExtent l="11430" t="8890" r="12700" b="9525"/>
                <wp:wrapNone/>
                <wp:docPr id="8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7" o:spid="_x0000_s1026" type="#_x0000_t32" style="position:absolute;margin-left:140.4pt;margin-top:22.45pt;width:195.35pt;height:.0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" strokeweight="1pt"/>
            </w:pict>
          </mc:Fallback>
        </mc:AlternateContent>
      </w:r>
      <w:r>
        <w:rPr>
          <w:rFonts w:ascii="標楷體" w:eastAsia="標楷體" w:hAnsi="標楷體"/>
          <w:noProof/>
        </w:rPr>
        <mc:AlternateContent>
          <mc:Choice Requires="wps">
            <w:drawing>
              <wp:anchor distT="0" distB="0" distL="114300" distR="114300" simplePos="0" relativeHeight="251734016" behindDoc="0" locked="0" layoutInCell="1" allowOverlap="1" wp14:anchorId="25C0344D" wp14:editId="59A32D36">
                <wp:simplePos x="0" y="0"/>
                <wp:positionH relativeFrom="column">
                  <wp:posOffset>628650</wp:posOffset>
                </wp:positionH>
                <wp:positionV relativeFrom="paragraph">
                  <wp:posOffset>87630</wp:posOffset>
                </wp:positionV>
                <wp:extent cx="1154430" cy="476885"/>
                <wp:effectExtent l="9525" t="11430" r="7620" b="6985"/>
                <wp:wrapNone/>
                <wp:docPr id="8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090040" w:rsidRPr="008A3A51" w:rsidRDefault="00090040" w:rsidP="000900A3">
                            <w:pPr>
                              <w:spacing w:line="240" w:lineRule="exact"/>
                              <w:rPr>
                                <w:rFonts w:ascii="標楷體" w:eastAsia="標楷體" w:hAnsi="標楷體"/>
                              </w:rPr>
                            </w:pPr>
                            <w:r w:rsidRPr="008A3A51">
                              <w:rPr>
                                <w:rFonts w:ascii="標楷體" w:eastAsia="標楷體" w:hAnsi="標楷體" w:hint="eastAsia"/>
                              </w:rPr>
                              <w:t>現金流入</w:t>
                            </w:r>
                          </w:p>
                          <w:p w:rsidR="00090040" w:rsidRDefault="00090040" w:rsidP="00090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152" style="position:absolute;left:0;text-align:left;margin-left:49.5pt;margin-top:6.9pt;width:90.9pt;height:3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">
                <v:textbox>
                  <w:txbxContent>
                    <w:p w:rsidR="00090040" w:rsidRPr="008A3A51" w:rsidRDefault="00090040" w:rsidP="000900A3">
                      <w:pPr>
                        <w:spacing w:line="240" w:lineRule="exact"/>
                        <w:rPr>
                          <w:rFonts w:ascii="標楷體" w:eastAsia="標楷體" w:hAnsi="標楷體"/>
                        </w:rPr>
                      </w:pPr>
                      <w:r w:rsidRPr="008A3A51">
                        <w:rPr>
                          <w:rFonts w:ascii="標楷體" w:eastAsia="標楷體" w:hAnsi="標楷體" w:hint="eastAsia"/>
                        </w:rPr>
                        <w:t>現金流入</w:t>
                      </w:r>
                    </w:p>
                    <w:p w:rsidR="00090040" w:rsidRDefault="00090040" w:rsidP="000900A3"/>
                  </w:txbxContent>
                </v:textbox>
              </v:rect>
            </w:pict>
          </mc:Fallback>
        </mc:AlternateContent>
      </w:r>
    </w:p>
    <w:p w:rsidR="000900A3" w:rsidRDefault="0033325F" w:rsidP="000900A3">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2992" behindDoc="0" locked="0" layoutInCell="1" allowOverlap="1" wp14:anchorId="640A5625" wp14:editId="7B97A7FF">
                <wp:simplePos x="0" y="0"/>
                <wp:positionH relativeFrom="column">
                  <wp:posOffset>4347210</wp:posOffset>
                </wp:positionH>
                <wp:positionV relativeFrom="paragraph">
                  <wp:posOffset>221615</wp:posOffset>
                </wp:positionV>
                <wp:extent cx="0" cy="1055370"/>
                <wp:effectExtent l="60960" t="12065" r="62865" b="18415"/>
                <wp:wrapNone/>
                <wp:docPr id="83"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0" o:spid="_x0000_s1026" type="#_x0000_t32" style="position:absolute;margin-left:342.3pt;margin-top:17.45pt;width:0;height:8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" strokeweight="1pt">
                <v:stroke endarrow="block"/>
              </v:shape>
            </w:pict>
          </mc:Fallback>
        </mc:AlternateContent>
      </w:r>
    </w:p>
    <w:p w:rsidR="000900A3" w:rsidRDefault="000900A3" w:rsidP="000900A3">
      <w:pPr>
        <w:spacing w:line="360" w:lineRule="auto"/>
        <w:jc w:val="both"/>
        <w:rPr>
          <w:rFonts w:ascii="標楷體" w:eastAsia="標楷體" w:hAnsi="標楷體"/>
        </w:rPr>
      </w:pPr>
    </w:p>
    <w:p w:rsidR="000900A3" w:rsidRDefault="000900A3" w:rsidP="000900A3">
      <w:pPr>
        <w:spacing w:line="360" w:lineRule="auto"/>
        <w:jc w:val="both"/>
        <w:rPr>
          <w:rFonts w:ascii="標楷體" w:eastAsia="標楷體" w:hAnsi="標楷體"/>
        </w:rPr>
      </w:pPr>
    </w:p>
    <w:p w:rsidR="000900A3" w:rsidRDefault="0033325F" w:rsidP="000900A3">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0704" behindDoc="0" locked="0" layoutInCell="1" allowOverlap="1" wp14:anchorId="0414EAAF" wp14:editId="317BF798">
                <wp:simplePos x="0" y="0"/>
                <wp:positionH relativeFrom="column">
                  <wp:posOffset>2743200</wp:posOffset>
                </wp:positionH>
                <wp:positionV relativeFrom="paragraph">
                  <wp:posOffset>230505</wp:posOffset>
                </wp:positionV>
                <wp:extent cx="431800" cy="431800"/>
                <wp:effectExtent l="9525" t="11430" r="6350" b="13970"/>
                <wp:wrapNone/>
                <wp:docPr id="81"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090040" w:rsidRPr="006C0F79" w:rsidRDefault="00090040" w:rsidP="000900A3">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48" o:spid="_x0000_s1153" type="#_x0000_t120" style="position:absolute;left:0;text-align:left;margin-left:3in;margin-top:18.15pt;width:34pt;height: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">
                <v:textbox>
                  <w:txbxContent>
                    <w:p w:rsidR="00090040" w:rsidRPr="006C0F79" w:rsidRDefault="00090040" w:rsidP="000900A3">
                      <w:pPr>
                        <w:rPr>
                          <w:sz w:val="26"/>
                          <w:szCs w:val="26"/>
                        </w:rPr>
                      </w:pPr>
                      <w:r w:rsidRPr="006C0F79">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19680" behindDoc="0" locked="0" layoutInCell="1" allowOverlap="1" wp14:anchorId="7BD648A6" wp14:editId="66ADFE9D">
                <wp:simplePos x="0" y="0"/>
                <wp:positionH relativeFrom="column">
                  <wp:posOffset>5029200</wp:posOffset>
                </wp:positionH>
                <wp:positionV relativeFrom="paragraph">
                  <wp:posOffset>230505</wp:posOffset>
                </wp:positionV>
                <wp:extent cx="1115695" cy="396240"/>
                <wp:effectExtent l="9525" t="11430" r="8255" b="11430"/>
                <wp:wrapNone/>
                <wp:docPr id="80"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090040" w:rsidRPr="00267CA9" w:rsidRDefault="00090040" w:rsidP="000900A3">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154" style="position:absolute;left:0;text-align:left;margin-left:396pt;margin-top:18.15pt;width:87.85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">
                <v:textbox>
                  <w:txbxContent>
                    <w:p w:rsidR="00090040" w:rsidRPr="00267CA9" w:rsidRDefault="00090040" w:rsidP="000900A3">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718656" behindDoc="0" locked="0" layoutInCell="1" allowOverlap="1" wp14:anchorId="3C0DC60B" wp14:editId="77737B3F">
                <wp:simplePos x="0" y="0"/>
                <wp:positionH relativeFrom="column">
                  <wp:posOffset>3657600</wp:posOffset>
                </wp:positionH>
                <wp:positionV relativeFrom="paragraph">
                  <wp:posOffset>230505</wp:posOffset>
                </wp:positionV>
                <wp:extent cx="1115695" cy="396240"/>
                <wp:effectExtent l="9525" t="11430" r="8255" b="11430"/>
                <wp:wrapNone/>
                <wp:docPr id="79"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090040" w:rsidRPr="00267CA9" w:rsidRDefault="00090040" w:rsidP="000900A3">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155" style="position:absolute;left:0;text-align:left;margin-left:4in;margin-top:18.15pt;width:87.85pt;height:3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QkLwIAAFQEAAAOAAAAZHJzL2Uyb0RvYy54bWysVNuO0zAQfUfiHyy/0zSh7W6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">
                <v:textbox>
                  <w:txbxContent>
                    <w:p w:rsidR="00090040" w:rsidRPr="00267CA9" w:rsidRDefault="00090040" w:rsidP="000900A3">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v:textbox>
              </v:rect>
            </w:pict>
          </mc:Fallback>
        </mc:AlternateContent>
      </w:r>
    </w:p>
    <w:p w:rsidR="000900A3" w:rsidRDefault="0033325F" w:rsidP="000900A3">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7872" behindDoc="0" locked="0" layoutInCell="1" allowOverlap="1" wp14:anchorId="244C0544" wp14:editId="1372D267">
                <wp:simplePos x="0" y="0"/>
                <wp:positionH relativeFrom="column">
                  <wp:posOffset>1461135</wp:posOffset>
                </wp:positionH>
                <wp:positionV relativeFrom="paragraph">
                  <wp:posOffset>290195</wp:posOffset>
                </wp:positionV>
                <wp:extent cx="0" cy="179705"/>
                <wp:effectExtent l="13335" t="13970" r="15240" b="6350"/>
                <wp:wrapNone/>
                <wp:docPr id="77"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115.05pt;margin-top:22.85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" strokeweight="1pt"/>
            </w:pict>
          </mc:Fallback>
        </mc:AlternateContent>
      </w:r>
      <w:r>
        <w:rPr>
          <w:rFonts w:ascii="標楷體" w:eastAsia="標楷體" w:hAnsi="標楷體"/>
          <w:noProof/>
        </w:rPr>
        <mc:AlternateContent>
          <mc:Choice Requires="wps">
            <w:drawing>
              <wp:anchor distT="0" distB="0" distL="114300" distR="114300" simplePos="0" relativeHeight="251722752" behindDoc="0" locked="0" layoutInCell="1" allowOverlap="1" wp14:anchorId="36FE84F2" wp14:editId="5D3F1559">
                <wp:simplePos x="0" y="0"/>
                <wp:positionH relativeFrom="column">
                  <wp:posOffset>4347210</wp:posOffset>
                </wp:positionH>
                <wp:positionV relativeFrom="paragraph">
                  <wp:posOffset>293370</wp:posOffset>
                </wp:positionV>
                <wp:extent cx="0" cy="252095"/>
                <wp:effectExtent l="13335" t="7620" r="15240" b="6985"/>
                <wp:wrapNone/>
                <wp:docPr id="76"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0" o:spid="_x0000_s1026" type="#_x0000_t32" style="position:absolute;margin-left:342.3pt;margin-top:23.1pt;width:0;height:1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0yHwIAAD4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" strokeweight="1pt"/>
            </w:pict>
          </mc:Fallback>
        </mc:AlternateContent>
      </w:r>
      <w:r>
        <w:rPr>
          <w:rFonts w:ascii="標楷體" w:eastAsia="標楷體" w:hAnsi="標楷體"/>
          <w:noProof/>
        </w:rPr>
        <mc:AlternateContent>
          <mc:Choice Requires="wps">
            <w:drawing>
              <wp:anchor distT="0" distB="0" distL="114300" distR="114300" simplePos="0" relativeHeight="251721728" behindDoc="0" locked="0" layoutInCell="1" allowOverlap="1" wp14:anchorId="5822E494" wp14:editId="4DA7D529">
                <wp:simplePos x="0" y="0"/>
                <wp:positionH relativeFrom="column">
                  <wp:posOffset>2955925</wp:posOffset>
                </wp:positionH>
                <wp:positionV relativeFrom="paragraph">
                  <wp:posOffset>317500</wp:posOffset>
                </wp:positionV>
                <wp:extent cx="0" cy="593725"/>
                <wp:effectExtent l="12700" t="12700" r="6350" b="12700"/>
                <wp:wrapNone/>
                <wp:docPr id="75"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margin-left:232.75pt;margin-top:25pt;width:0;height:4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WpHwIAAD4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" strokeweight="1pt"/>
            </w:pict>
          </mc:Fallback>
        </mc:AlternateContent>
      </w:r>
      <w:r>
        <w:rPr>
          <w:rFonts w:ascii="標楷體" w:eastAsia="標楷體" w:hAnsi="標楷體"/>
          <w:noProof/>
        </w:rPr>
        <mc:AlternateContent>
          <mc:Choice Requires="wps">
            <w:drawing>
              <wp:anchor distT="0" distB="0" distL="114300" distR="114300" simplePos="0" relativeHeight="251716608" behindDoc="0" locked="0" layoutInCell="1" allowOverlap="1" wp14:anchorId="3AA9661A" wp14:editId="0FBED5FB">
                <wp:simplePos x="0" y="0"/>
                <wp:positionH relativeFrom="column">
                  <wp:posOffset>1828800</wp:posOffset>
                </wp:positionH>
                <wp:positionV relativeFrom="paragraph">
                  <wp:posOffset>127000</wp:posOffset>
                </wp:positionV>
                <wp:extent cx="3204210" cy="0"/>
                <wp:effectExtent l="9525" t="60325" r="24765" b="53975"/>
                <wp:wrapNone/>
                <wp:docPr id="74"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2in;margin-top:10pt;width:252.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" strokeweight="1pt">
                <v:stroke endarrow="block"/>
              </v:shape>
            </w:pict>
          </mc:Fallback>
        </mc:AlternateContent>
      </w:r>
    </w:p>
    <w:p w:rsidR="000900A3" w:rsidRDefault="0033325F" w:rsidP="000900A3">
      <w:pPr>
        <w:spacing w:line="360" w:lineRule="auto"/>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8896" behindDoc="0" locked="0" layoutInCell="1" allowOverlap="1" wp14:anchorId="2723AC31" wp14:editId="1E919B82">
                <wp:simplePos x="0" y="0"/>
                <wp:positionH relativeFrom="column">
                  <wp:posOffset>4114800</wp:posOffset>
                </wp:positionH>
                <wp:positionV relativeFrom="paragraph">
                  <wp:posOffset>127000</wp:posOffset>
                </wp:positionV>
                <wp:extent cx="431800" cy="431800"/>
                <wp:effectExtent l="9525" t="12700" r="6350" b="12700"/>
                <wp:wrapNone/>
                <wp:docPr id="73"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090040" w:rsidRPr="006C0F79" w:rsidRDefault="00090040" w:rsidP="000900A3">
                            <w:pPr>
                              <w:rPr>
                                <w:sz w:val="26"/>
                                <w:szCs w:val="26"/>
                              </w:rPr>
                            </w:pPr>
                            <w:r>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156" type="#_x0000_t120" style="position:absolute;left:0;text-align:left;margin-left:324pt;margin-top:10pt;width:34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">
                <v:textbox>
                  <w:txbxContent>
                    <w:p w:rsidR="00090040" w:rsidRPr="006C0F79" w:rsidRDefault="00090040" w:rsidP="000900A3">
                      <w:pPr>
                        <w:rPr>
                          <w:sz w:val="26"/>
                          <w:szCs w:val="26"/>
                        </w:rPr>
                      </w:pPr>
                      <w:r>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26848" behindDoc="0" locked="0" layoutInCell="1" allowOverlap="1" wp14:anchorId="53079D8C" wp14:editId="6633DD19">
                <wp:simplePos x="0" y="0"/>
                <wp:positionH relativeFrom="column">
                  <wp:posOffset>1257300</wp:posOffset>
                </wp:positionH>
                <wp:positionV relativeFrom="paragraph">
                  <wp:posOffset>127000</wp:posOffset>
                </wp:positionV>
                <wp:extent cx="431800" cy="431800"/>
                <wp:effectExtent l="9525" t="12700" r="6350" b="12700"/>
                <wp:wrapNone/>
                <wp:docPr id="72"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090040" w:rsidRPr="006C0F79" w:rsidRDefault="00090040" w:rsidP="000900A3">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157" type="#_x0000_t120" style="position:absolute;left:0;text-align:left;margin-left:99pt;margin-top:10pt;width:34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">
                <v:textbox>
                  <w:txbxContent>
                    <w:p w:rsidR="00090040" w:rsidRPr="006C0F79" w:rsidRDefault="00090040" w:rsidP="000900A3">
                      <w:pPr>
                        <w:rPr>
                          <w:sz w:val="26"/>
                          <w:szCs w:val="26"/>
                        </w:rPr>
                      </w:pPr>
                      <w:r w:rsidRPr="006C0F79">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25824" behindDoc="0" locked="0" layoutInCell="1" allowOverlap="1" wp14:anchorId="6EB5EEBB" wp14:editId="5494764A">
                <wp:simplePos x="0" y="0"/>
                <wp:positionH relativeFrom="column">
                  <wp:posOffset>5029200</wp:posOffset>
                </wp:positionH>
                <wp:positionV relativeFrom="paragraph">
                  <wp:posOffset>127000</wp:posOffset>
                </wp:positionV>
                <wp:extent cx="1188085" cy="396240"/>
                <wp:effectExtent l="9525" t="12700" r="12065" b="10160"/>
                <wp:wrapNone/>
                <wp:docPr id="7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090040" w:rsidRPr="00267CA9" w:rsidRDefault="00090040" w:rsidP="000900A3">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3" o:spid="_x0000_s1158" style="position:absolute;left:0;text-align:left;margin-left:396pt;margin-top:10pt;width:93.55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">
                <v:textbox>
                  <w:txbxContent>
                    <w:p w:rsidR="00090040" w:rsidRPr="00267CA9" w:rsidRDefault="00090040" w:rsidP="000900A3">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v:textbox>
              </v:roundrect>
            </w:pict>
          </mc:Fallback>
        </mc:AlternateContent>
      </w:r>
      <w:r>
        <w:rPr>
          <w:rFonts w:ascii="標楷體" w:eastAsia="標楷體" w:hAnsi="標楷體"/>
          <w:noProof/>
        </w:rPr>
        <mc:AlternateContent>
          <mc:Choice Requires="wps">
            <w:drawing>
              <wp:anchor distT="0" distB="0" distL="114300" distR="114300" simplePos="0" relativeHeight="251724800" behindDoc="0" locked="0" layoutInCell="1" allowOverlap="1" wp14:anchorId="5E8AE68C" wp14:editId="11BB77C2">
                <wp:simplePos x="0" y="0"/>
                <wp:positionH relativeFrom="column">
                  <wp:posOffset>-114300</wp:posOffset>
                </wp:positionH>
                <wp:positionV relativeFrom="paragraph">
                  <wp:posOffset>125095</wp:posOffset>
                </wp:positionV>
                <wp:extent cx="1188085" cy="396240"/>
                <wp:effectExtent l="9525" t="10795" r="12065" b="12065"/>
                <wp:wrapNone/>
                <wp:docPr id="70"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090040" w:rsidRPr="00267CA9" w:rsidRDefault="00090040" w:rsidP="000900A3">
                            <w:pPr>
                              <w:rPr>
                                <w:rFonts w:ascii="標楷體" w:eastAsia="標楷體" w:hAnsi="標楷體"/>
                              </w:rPr>
                            </w:pPr>
                            <w:r w:rsidRPr="00267CA9">
                              <w:rPr>
                                <w:rFonts w:ascii="標楷體" w:eastAsia="標楷體" w:hAnsi="標楷體" w:hint="eastAsia"/>
                              </w:rPr>
                              <w:t>期初現金餘額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2" o:spid="_x0000_s1159" style="position:absolute;left:0;text-align:left;margin-left:-9pt;margin-top:9.85pt;width:93.55pt;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">
                <v:textbox>
                  <w:txbxContent>
                    <w:p w:rsidR="00090040" w:rsidRPr="00267CA9" w:rsidRDefault="00090040" w:rsidP="000900A3">
                      <w:pPr>
                        <w:rPr>
                          <w:rFonts w:ascii="標楷體" w:eastAsia="標楷體" w:hAnsi="標楷體"/>
                        </w:rPr>
                      </w:pPr>
                      <w:r w:rsidRPr="00267CA9">
                        <w:rPr>
                          <w:rFonts w:ascii="標楷體" w:eastAsia="標楷體" w:hAnsi="標楷體" w:hint="eastAsia"/>
                        </w:rPr>
                        <w:t>期初現金餘額</w:t>
                      </w:r>
                    </w:p>
                  </w:txbxContent>
                </v:textbox>
              </v:roundrect>
            </w:pict>
          </mc:Fallback>
        </mc:AlternateContent>
      </w:r>
    </w:p>
    <w:p w:rsidR="000900A3" w:rsidRDefault="0033325F" w:rsidP="000900A3">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3776" behindDoc="0" locked="0" layoutInCell="1" allowOverlap="1" wp14:anchorId="5FEDFA5B" wp14:editId="47AA6DB1">
                <wp:simplePos x="0" y="0"/>
                <wp:positionH relativeFrom="column">
                  <wp:posOffset>1028700</wp:posOffset>
                </wp:positionH>
                <wp:positionV relativeFrom="paragraph">
                  <wp:posOffset>12700</wp:posOffset>
                </wp:positionV>
                <wp:extent cx="3996055" cy="0"/>
                <wp:effectExtent l="9525" t="60325" r="23495" b="53975"/>
                <wp:wrapNone/>
                <wp:docPr id="69"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1" o:spid="_x0000_s1026" type="#_x0000_t32" style="position:absolute;margin-left:81pt;margin-top:1pt;width:314.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4Ng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" strokeweight="1pt">
                <v:stroke endarrow="block"/>
              </v:shape>
            </w:pict>
          </mc:Fallback>
        </mc:AlternateContent>
      </w:r>
      <w:r>
        <w:rPr>
          <w:rFonts w:ascii="標楷體" w:eastAsia="標楷體" w:hAnsi="標楷體"/>
          <w:noProof/>
        </w:rPr>
        <mc:AlternateContent>
          <mc:Choice Requires="wpg">
            <w:drawing>
              <wp:anchor distT="0" distB="0" distL="114300" distR="114300" simplePos="0" relativeHeight="251714560" behindDoc="0" locked="0" layoutInCell="1" allowOverlap="1" wp14:anchorId="703F0A12" wp14:editId="3D724E86">
                <wp:simplePos x="0" y="0"/>
                <wp:positionH relativeFrom="column">
                  <wp:posOffset>2136775</wp:posOffset>
                </wp:positionH>
                <wp:positionV relativeFrom="paragraph">
                  <wp:posOffset>233680</wp:posOffset>
                </wp:positionV>
                <wp:extent cx="1485900" cy="252095"/>
                <wp:effectExtent l="60325" t="14605" r="53975" b="19050"/>
                <wp:wrapNone/>
                <wp:docPr id="6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2095"/>
                          <a:chOff x="4658" y="13658"/>
                          <a:chExt cx="2340" cy="397"/>
                        </a:xfrm>
                      </wpg:grpSpPr>
                      <wps:wsp>
                        <wps:cNvPr id="66" name="AutoShape 437"/>
                        <wps:cNvCnPr>
                          <a:cxnSpLocks noChangeShapeType="1"/>
                        </wps:cNvCnPr>
                        <wps:spPr bwMode="auto">
                          <a:xfrm>
                            <a:off x="465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438"/>
                        <wps:cNvCnPr>
                          <a:cxnSpLocks noChangeShapeType="1"/>
                        </wps:cNvCnPr>
                        <wps:spPr bwMode="auto">
                          <a:xfrm flipV="1">
                            <a:off x="4658" y="13658"/>
                            <a:ext cx="234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39"/>
                        <wps:cNvCnPr>
                          <a:cxnSpLocks noChangeShapeType="1"/>
                        </wps:cNvCnPr>
                        <wps:spPr bwMode="auto">
                          <a:xfrm>
                            <a:off x="699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168.25pt;margin-top:18.4pt;width:117pt;height:19.85pt;z-index:251714560" coordorigin="4658,13658" coordsize="2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">
                <v:shape id="AutoShape 437" o:spid="_x0000_s1027" type="#_x0000_t32" style="position:absolute;left:465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438" o:spid="_x0000_s1028" type="#_x0000_t32" style="position:absolute;left:4658;top:13658;width:234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aVMMAAADbAAAADwAAAGRycy9kb3ducmV2LnhtbESPQWvCQBSE70L/w/IKvYjZtGIsaVaR&#10;gtCT0Ci0x0f2NQnNvo27a5L+e7cgeBxm5hum2E6mEwM531pW8JykIIgrq1uuFZyO+8UrCB+QNXaW&#10;ScEfedhuHmYF5tqO/ElDGWoRIexzVNCE0OdS+qohgz6xPXH0fqwzGKJ0tdQOxwg3nXxJ00wabDku&#10;NNjTe0PVb3kxCg6reTYM4Tz3ePjGsfxiOXZLpZ4ep90biEBTuIdv7Q+tIFvD/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2lTDAAAA2wAAAA8AAAAAAAAAAAAA&#10;AAAAoQIAAGRycy9kb3ducmV2LnhtbFBLBQYAAAAABAAEAPkAAACRAwAAAAA=&#10;" strokeweight="1pt"/>
                <v:shape id="AutoShape 439" o:spid="_x0000_s1029" type="#_x0000_t32" style="position:absolute;left:699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group>
            </w:pict>
          </mc:Fallback>
        </mc:AlternateContent>
      </w:r>
    </w:p>
    <w:p w:rsidR="000900A3" w:rsidRDefault="0033325F" w:rsidP="000900A3">
      <w:pPr>
        <w:spacing w:line="360" w:lineRule="auto"/>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715584" behindDoc="0" locked="0" layoutInCell="1" allowOverlap="1" wp14:anchorId="653B396D" wp14:editId="2C170721">
                <wp:simplePos x="0" y="0"/>
                <wp:positionH relativeFrom="column">
                  <wp:posOffset>1371600</wp:posOffset>
                </wp:positionH>
                <wp:positionV relativeFrom="paragraph">
                  <wp:posOffset>127000</wp:posOffset>
                </wp:positionV>
                <wp:extent cx="2758440" cy="1022985"/>
                <wp:effectExtent l="9525" t="12700" r="13335" b="12065"/>
                <wp:wrapNone/>
                <wp:docPr id="61"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22985"/>
                          <a:chOff x="3578" y="14375"/>
                          <a:chExt cx="4344" cy="1611"/>
                        </a:xfrm>
                      </wpg:grpSpPr>
                      <wps:wsp>
                        <wps:cNvPr id="62" name="AutoShape 441"/>
                        <wps:cNvSpPr>
                          <a:spLocks noChangeArrowheads="1"/>
                        </wps:cNvSpPr>
                        <wps:spPr bwMode="auto">
                          <a:xfrm>
                            <a:off x="6278" y="14378"/>
                            <a:ext cx="1644" cy="900"/>
                          </a:xfrm>
                          <a:prstGeom prst="flowChartDocument">
                            <a:avLst/>
                          </a:prstGeom>
                          <a:solidFill>
                            <a:srgbClr val="FFFFFF"/>
                          </a:solidFill>
                          <a:ln w="9525">
                            <a:solidFill>
                              <a:srgbClr val="000000"/>
                            </a:solidFill>
                            <a:miter lim="800000"/>
                            <a:headEnd/>
                            <a:tailEnd/>
                          </a:ln>
                        </wps:spPr>
                        <wps:txbx>
                          <w:txbxContent>
                            <w:p w:rsidR="00090040" w:rsidRPr="00BE2A90" w:rsidRDefault="00090040" w:rsidP="000900A3">
                              <w:pPr>
                                <w:rPr>
                                  <w:rFonts w:ascii="標楷體" w:eastAsia="標楷體" w:hAnsi="標楷體"/>
                                </w:rPr>
                              </w:pPr>
                              <w:r>
                                <w:rPr>
                                  <w:rFonts w:ascii="標楷體" w:eastAsia="標楷體" w:hAnsi="標楷體" w:hint="eastAsia"/>
                                </w:rPr>
                                <w:t>票據明細表</w:t>
                              </w:r>
                            </w:p>
                          </w:txbxContent>
                        </wps:txbx>
                        <wps:bodyPr rot="0" vert="horz" wrap="square" lIns="91440" tIns="45720" rIns="91440" bIns="45720" anchor="ctr" anchorCtr="0" upright="1">
                          <a:noAutofit/>
                        </wps:bodyPr>
                      </wps:wsp>
                      <wps:wsp>
                        <wps:cNvPr id="63" name="AutoShape 442"/>
                        <wps:cNvSpPr>
                          <a:spLocks noChangeArrowheads="1"/>
                        </wps:cNvSpPr>
                        <wps:spPr bwMode="auto">
                          <a:xfrm>
                            <a:off x="3578" y="14375"/>
                            <a:ext cx="1928" cy="964"/>
                          </a:xfrm>
                          <a:prstGeom prst="flowChartDocument">
                            <a:avLst/>
                          </a:prstGeom>
                          <a:solidFill>
                            <a:srgbClr val="FFFFFF"/>
                          </a:solidFill>
                          <a:ln w="9525">
                            <a:solidFill>
                              <a:srgbClr val="000000"/>
                            </a:solidFill>
                            <a:miter lim="800000"/>
                            <a:headEnd/>
                            <a:tailEnd/>
                          </a:ln>
                        </wps:spPr>
                        <wps:txbx>
                          <w:txbxContent>
                            <w:p w:rsidR="00090040" w:rsidRPr="00BE2A90" w:rsidRDefault="00090040" w:rsidP="000900A3">
                              <w:pPr>
                                <w:rPr>
                                  <w:rFonts w:ascii="標楷體" w:eastAsia="標楷體" w:hAnsi="標楷體"/>
                                </w:rPr>
                              </w:pPr>
                              <w:r w:rsidRPr="00BE2A90">
                                <w:rPr>
                                  <w:rFonts w:ascii="標楷體" w:eastAsia="標楷體" w:hAnsi="標楷體" w:hint="eastAsia"/>
                                </w:rPr>
                                <w:t>現金及銀行</w:t>
                              </w:r>
                            </w:p>
                            <w:p w:rsidR="00090040" w:rsidRPr="00BE2A90" w:rsidRDefault="00090040" w:rsidP="000900A3">
                              <w:pPr>
                                <w:rPr>
                                  <w:rFonts w:ascii="標楷體" w:eastAsia="標楷體" w:hAnsi="標楷體"/>
                                </w:rPr>
                              </w:pPr>
                              <w:r w:rsidRPr="00BE2A90">
                                <w:rPr>
                                  <w:rFonts w:ascii="標楷體" w:eastAsia="標楷體" w:hAnsi="標楷體" w:hint="eastAsia"/>
                                </w:rPr>
                                <w:t>存款明細表</w:t>
                              </w:r>
                            </w:p>
                          </w:txbxContent>
                        </wps:txbx>
                        <wps:bodyPr rot="0" vert="horz" wrap="square" lIns="91440" tIns="45720" rIns="91440" bIns="45720" anchor="t" anchorCtr="0" upright="1">
                          <a:noAutofit/>
                        </wps:bodyPr>
                      </wps:wsp>
                      <wps:wsp>
                        <wps:cNvPr id="64" name="AutoShape 443"/>
                        <wps:cNvSpPr>
                          <a:spLocks noChangeArrowheads="1"/>
                        </wps:cNvSpPr>
                        <wps:spPr bwMode="auto">
                          <a:xfrm>
                            <a:off x="3691" y="15136"/>
                            <a:ext cx="2098" cy="850"/>
                          </a:xfrm>
                          <a:prstGeom prst="flowChartDocument">
                            <a:avLst/>
                          </a:prstGeom>
                          <a:solidFill>
                            <a:srgbClr val="FFFFFF"/>
                          </a:solidFill>
                          <a:ln w="9525">
                            <a:solidFill>
                              <a:srgbClr val="000000"/>
                            </a:solidFill>
                            <a:miter lim="800000"/>
                            <a:headEnd/>
                            <a:tailEnd/>
                          </a:ln>
                        </wps:spPr>
                        <wps:txbx>
                          <w:txbxContent>
                            <w:p w:rsidR="00090040" w:rsidRPr="00BE2A90" w:rsidRDefault="00090040" w:rsidP="000900A3">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160" style="position:absolute;left:0;text-align:left;margin-left:108pt;margin-top:10pt;width:217.2pt;height:80.55pt;z-index:251715584;mso-position-horizontal-relative:text;mso-position-vertical-relative:text" coordorigin="3578,14375" coordsize="434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">
                <v:shape id="AutoShape 441" o:spid="_x0000_s1161" type="#_x0000_t114" style="position:absolute;left:6278;top:14378;width:1644;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YbMQA&#10;AADbAAAADwAAAGRycy9kb3ducmV2LnhtbESPQWvCQBSE74X+h+UVvOlGwdBGV7EFQVHERg8eX7Ov&#10;STD7NmRXE/31bkHocZiZb5jpvDOVuFLjSssKhoMIBHFmdcm5guNh2X8H4TyyxsoyKbiRg/ns9WWK&#10;ibYtf9M19bkIEHYJKii8rxMpXVaQQTewNXHwfm1j0AfZ5FI32Aa4qeQoimJpsOSwUGBNXwVl5/Ri&#10;FNCH3Gzvjk8/n/tttGvj9Tkdj5XqvXWLCQhPnf8PP9srrS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GzEAAAA2wAAAA8AAAAAAAAAAAAAAAAAmAIAAGRycy9k&#10;b3ducmV2LnhtbFBLBQYAAAAABAAEAPUAAACJAwAAAAA=&#10;">
                  <v:textbox>
                    <w:txbxContent>
                      <w:p w:rsidR="00090040" w:rsidRPr="00BE2A90" w:rsidRDefault="00090040" w:rsidP="000900A3">
                        <w:pPr>
                          <w:rPr>
                            <w:rFonts w:ascii="標楷體" w:eastAsia="標楷體" w:hAnsi="標楷體"/>
                          </w:rPr>
                        </w:pPr>
                        <w:r>
                          <w:rPr>
                            <w:rFonts w:ascii="標楷體" w:eastAsia="標楷體" w:hAnsi="標楷體" w:hint="eastAsia"/>
                          </w:rPr>
                          <w:t>票據明細表</w:t>
                        </w:r>
                      </w:p>
                    </w:txbxContent>
                  </v:textbox>
                </v:shape>
                <v:shape id="AutoShape 442" o:spid="_x0000_s1162" type="#_x0000_t114" style="position:absolute;left:3578;top:14375;width:192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hMYA&#10;AADbAAAADwAAAGRycy9kb3ducmV2LnhtbESPQWvCQBSE74L/YXlCb7rRSlpiNmIFwdJLTS3q7Zl9&#10;JqHZtyG7avrvu4VCj8PMfMOky9404kadqy0rmE4iEMSF1TWXCvYfm/EzCOeRNTaWScE3OVhmw0GK&#10;ibZ33tEt96UIEHYJKqi8bxMpXVGRQTexLXHwLrYz6IPsSqk7vAe4aeQsimJpsOawUGFL64qKr/xq&#10;FORPu8Pry3Hax/N5e1p9npv92/tGqYdRv1qA8NT7//Bfe6sVx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fThMYAAADbAAAADwAAAAAAAAAAAAAAAACYAgAAZHJz&#10;L2Rvd25yZXYueG1sUEsFBgAAAAAEAAQA9QAAAIsDAAAAAA==&#10;">
                  <v:textbox>
                    <w:txbxContent>
                      <w:p w:rsidR="00090040" w:rsidRPr="00BE2A90" w:rsidRDefault="00090040" w:rsidP="000900A3">
                        <w:pPr>
                          <w:rPr>
                            <w:rFonts w:ascii="標楷體" w:eastAsia="標楷體" w:hAnsi="標楷體"/>
                          </w:rPr>
                        </w:pPr>
                        <w:r w:rsidRPr="00BE2A90">
                          <w:rPr>
                            <w:rFonts w:ascii="標楷體" w:eastAsia="標楷體" w:hAnsi="標楷體" w:hint="eastAsia"/>
                          </w:rPr>
                          <w:t>現金及銀行</w:t>
                        </w:r>
                      </w:p>
                      <w:p w:rsidR="00090040" w:rsidRPr="00BE2A90" w:rsidRDefault="00090040" w:rsidP="000900A3">
                        <w:pPr>
                          <w:rPr>
                            <w:rFonts w:ascii="標楷體" w:eastAsia="標楷體" w:hAnsi="標楷體"/>
                          </w:rPr>
                        </w:pPr>
                        <w:r w:rsidRPr="00BE2A90">
                          <w:rPr>
                            <w:rFonts w:ascii="標楷體" w:eastAsia="標楷體" w:hAnsi="標楷體" w:hint="eastAsia"/>
                          </w:rPr>
                          <w:t>存款明細表</w:t>
                        </w:r>
                      </w:p>
                    </w:txbxContent>
                  </v:textbox>
                </v:shape>
                <v:shape id="AutoShape 443" o:spid="_x0000_s1163" type="#_x0000_t114" style="position:absolute;left:3691;top:15136;width:209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lg8UA&#10;AADbAAAADwAAAGRycy9kb3ducmV2LnhtbESPQWvCQBSE70L/w/IK3uqmoqFGV6mCYFGkRg8eX7Ov&#10;STD7NmRXk/rru4WCx2FmvmFmi85U4kaNKy0reB1EIIgzq0vOFZyO65c3EM4ja6wsk4IfcrCYP/Vm&#10;mGjb8oFuqc9FgLBLUEHhfZ1I6bKCDLqBrYmD920bgz7IJpe6wTbATSWHURRLgyWHhQJrWhWUXdKr&#10;UUATud3dHZ+/lp+7aN/GH5d0PFaq/9y9T0F46vwj/N/eaAXxC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KWDxQAAANsAAAAPAAAAAAAAAAAAAAAAAJgCAABkcnMv&#10;ZG93bnJldi54bWxQSwUGAAAAAAQABAD1AAAAigMAAAAA&#10;">
                  <v:textbox>
                    <w:txbxContent>
                      <w:p w:rsidR="00090040" w:rsidRPr="00BE2A90" w:rsidRDefault="00090040" w:rsidP="000900A3">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v:textbox>
                </v:shape>
              </v:group>
            </w:pict>
          </mc:Fallback>
        </mc:AlternateContent>
      </w:r>
    </w:p>
    <w:p w:rsidR="009E7BD6" w:rsidRDefault="009E7BD6" w:rsidP="009E7BD6">
      <w:pPr>
        <w:pStyle w:val="a0"/>
        <w:spacing w:line="360" w:lineRule="auto"/>
        <w:ind w:leftChars="0" w:left="392"/>
        <w:jc w:val="both"/>
        <w:rPr>
          <w:rFonts w:ascii="Times New Roman" w:eastAsia="標楷體" w:hAnsi="標楷體"/>
          <w:b/>
          <w:kern w:val="0"/>
          <w:szCs w:val="24"/>
        </w:rPr>
      </w:pPr>
    </w:p>
    <w:p w:rsidR="009E7BD6" w:rsidRDefault="009E7BD6" w:rsidP="009E7BD6">
      <w:pPr>
        <w:pStyle w:val="a0"/>
        <w:spacing w:line="360" w:lineRule="auto"/>
        <w:ind w:leftChars="0" w:left="392"/>
        <w:jc w:val="both"/>
        <w:rPr>
          <w:rFonts w:ascii="Times New Roman" w:eastAsia="標楷體" w:hAnsi="標楷體"/>
          <w:b/>
          <w:kern w:val="0"/>
          <w:szCs w:val="24"/>
        </w:rPr>
      </w:pPr>
    </w:p>
    <w:p w:rsidR="009E7BD6" w:rsidRDefault="009E7BD6" w:rsidP="009E7BD6">
      <w:pPr>
        <w:pStyle w:val="a0"/>
        <w:spacing w:line="360" w:lineRule="auto"/>
        <w:ind w:leftChars="0" w:left="392"/>
        <w:jc w:val="both"/>
        <w:rPr>
          <w:rFonts w:ascii="Times New Roman" w:eastAsia="標楷體" w:hAnsi="標楷體"/>
          <w:b/>
          <w:kern w:val="0"/>
          <w:szCs w:val="24"/>
        </w:rPr>
      </w:pPr>
    </w:p>
    <w:p w:rsidR="004421A9" w:rsidRDefault="004421A9"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F70AFF" w:rsidRDefault="00F70AFF" w:rsidP="009E7BD6">
      <w:pPr>
        <w:pStyle w:val="a0"/>
        <w:spacing w:line="360" w:lineRule="auto"/>
        <w:ind w:leftChars="0" w:left="392"/>
        <w:jc w:val="both"/>
        <w:rPr>
          <w:rFonts w:ascii="Times New Roman" w:eastAsia="標楷體" w:hAnsi="標楷體"/>
          <w:b/>
          <w:kern w:val="0"/>
          <w:szCs w:val="24"/>
        </w:rPr>
      </w:pPr>
    </w:p>
    <w:p w:rsidR="009E7BD6" w:rsidRPr="00170FAA" w:rsidRDefault="007D2536" w:rsidP="00D91876">
      <w:pPr>
        <w:pStyle w:val="2"/>
        <w:numPr>
          <w:ilvl w:val="0"/>
          <w:numId w:val="21"/>
        </w:numPr>
      </w:pPr>
      <w:bookmarkStart w:id="54" w:name="_Toc441159485"/>
      <w:r w:rsidRPr="00170FAA">
        <w:rPr>
          <w:rFonts w:hint="eastAsia"/>
        </w:rPr>
        <w:t>作業程序</w:t>
      </w:r>
      <w:bookmarkEnd w:id="54"/>
    </w:p>
    <w:p w:rsidR="000900A3" w:rsidRPr="00A61569" w:rsidRDefault="000900A3" w:rsidP="00A61569">
      <w:pPr>
        <w:pStyle w:val="3"/>
      </w:pPr>
      <w:bookmarkStart w:id="55" w:name="_Toc441159486"/>
      <w:r w:rsidRPr="00A61569">
        <w:rPr>
          <w:rFonts w:hint="eastAsia"/>
        </w:rPr>
        <w:t xml:space="preserve">3.1 </w:t>
      </w:r>
      <w:r w:rsidRPr="00A61569">
        <w:rPr>
          <w:rFonts w:hint="eastAsia"/>
        </w:rPr>
        <w:t>財務收支基本處理原則</w:t>
      </w:r>
      <w:bookmarkEnd w:id="55"/>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w:t>
      </w:r>
      <w:r w:rsidRPr="00B80BEA">
        <w:rPr>
          <w:rFonts w:ascii="Times New Roman" w:eastAsia="標楷體" w:hAnsi="Times New Roman" w:hint="eastAsia"/>
        </w:rPr>
        <w:t>1.</w:t>
      </w:r>
      <w:r>
        <w:rPr>
          <w:rFonts w:ascii="Times New Roman" w:eastAsia="標楷體" w:hAnsi="Times New Roman" w:hint="eastAsia"/>
        </w:rPr>
        <w:t>1</w:t>
      </w:r>
      <w:r>
        <w:rPr>
          <w:rFonts w:ascii="Times New Roman" w:eastAsia="標楷體" w:hAnsi="Times New Roman" w:hint="eastAsia"/>
        </w:rPr>
        <w:t>現金</w:t>
      </w:r>
      <w:r w:rsidR="00B1084C">
        <w:rPr>
          <w:rFonts w:ascii="Times New Roman" w:eastAsia="標楷體" w:hAnsi="Times New Roman" w:hint="eastAsia"/>
        </w:rPr>
        <w:t>及</w:t>
      </w:r>
      <w:r>
        <w:rPr>
          <w:rFonts w:ascii="Times New Roman" w:eastAsia="標楷體" w:hAnsi="Times New Roman" w:hint="eastAsia"/>
        </w:rPr>
        <w:t>票據之保管及移轉事務，均應由專人辦理</w:t>
      </w:r>
      <w:r w:rsidRPr="00B80BEA">
        <w:rPr>
          <w:rFonts w:ascii="Times New Roman" w:eastAsia="標楷體" w:hAnsi="標楷體" w:hint="eastAsia"/>
        </w:rPr>
        <w:t>。</w:t>
      </w:r>
    </w:p>
    <w:p w:rsidR="000900A3" w:rsidRDefault="000900A3" w:rsidP="004421A9">
      <w:pPr>
        <w:snapToGrid w:val="0"/>
        <w:spacing w:line="360" w:lineRule="auto"/>
        <w:ind w:left="1596" w:hanging="560"/>
        <w:jc w:val="both"/>
        <w:rPr>
          <w:rFonts w:ascii="Times New Roman" w:eastAsia="標楷體" w:hAnsi="標楷體"/>
        </w:rPr>
      </w:pPr>
      <w:r>
        <w:rPr>
          <w:rFonts w:ascii="Times New Roman" w:eastAsia="標楷體" w:hAnsi="Times New Roman" w:hint="eastAsia"/>
        </w:rPr>
        <w:t>3.1.2</w:t>
      </w:r>
      <w:r w:rsidRPr="00B80BEA">
        <w:rPr>
          <w:rFonts w:ascii="Times New Roman" w:eastAsia="標楷體" w:hAnsi="Times New Roman" w:hint="eastAsia"/>
        </w:rPr>
        <w:t>.</w:t>
      </w:r>
      <w:r>
        <w:rPr>
          <w:rFonts w:ascii="Times New Roman" w:eastAsia="標楷體" w:hAnsi="Times New Roman" w:hint="eastAsia"/>
        </w:rPr>
        <w:t>有關銀行帳戶之設立、變更或取消等，應經權責主管核准並知會財會人員。</w:t>
      </w:r>
    </w:p>
    <w:p w:rsidR="000900A3" w:rsidRDefault="000900A3" w:rsidP="004421A9">
      <w:pPr>
        <w:snapToGrid w:val="0"/>
        <w:spacing w:line="360" w:lineRule="auto"/>
        <w:ind w:left="1596" w:hanging="560"/>
        <w:jc w:val="both"/>
        <w:rPr>
          <w:rFonts w:ascii="Times New Roman" w:eastAsia="標楷體" w:hAnsi="標楷體"/>
        </w:rPr>
      </w:pPr>
      <w:r>
        <w:rPr>
          <w:rFonts w:ascii="Times New Roman" w:eastAsia="標楷體" w:hAnsi="標楷體" w:hint="eastAsia"/>
        </w:rPr>
        <w:t>3.1.3.</w:t>
      </w:r>
      <w:r>
        <w:rPr>
          <w:rFonts w:ascii="Times New Roman" w:eastAsia="標楷體" w:hAnsi="標楷體" w:hint="eastAsia"/>
        </w:rPr>
        <w:t>空白支票、空白本票、支票存根、定期存單或其他重要證券等由專人保管。空白支票或本票如有遺失，應即向銀行</w:t>
      </w:r>
      <w:r w:rsidRPr="004421A9">
        <w:rPr>
          <w:rFonts w:ascii="Times New Roman" w:eastAsia="標楷體" w:hAnsi="Times New Roman" w:hint="eastAsia"/>
        </w:rPr>
        <w:t>掛失</w:t>
      </w:r>
      <w:r>
        <w:rPr>
          <w:rFonts w:ascii="Times New Roman" w:eastAsia="標楷體" w:hAnsi="標楷體" w:hint="eastAsia"/>
        </w:rPr>
        <w:t>止付，並登報聲明作廢。</w:t>
      </w:r>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標楷體" w:hint="eastAsia"/>
        </w:rPr>
        <w:t>3.1.4.</w:t>
      </w:r>
      <w:r>
        <w:rPr>
          <w:rFonts w:ascii="標楷體" w:eastAsia="標楷體" w:hAnsi="標楷體" w:hint="eastAsia"/>
        </w:rPr>
        <w:t>公司</w:t>
      </w:r>
      <w:r w:rsidRPr="00306E85">
        <w:rPr>
          <w:rFonts w:ascii="標楷體" w:eastAsia="標楷體" w:hAnsi="標楷體" w:hint="eastAsia"/>
        </w:rPr>
        <w:t>印鑑章</w:t>
      </w:r>
      <w:r>
        <w:rPr>
          <w:rFonts w:ascii="標楷體" w:eastAsia="標楷體" w:hAnsi="標楷體" w:hint="eastAsia"/>
        </w:rPr>
        <w:t>應交由專人保管。</w:t>
      </w:r>
    </w:p>
    <w:p w:rsidR="000900A3" w:rsidRPr="00A61569" w:rsidRDefault="000900A3" w:rsidP="00A61569">
      <w:pPr>
        <w:pStyle w:val="3"/>
      </w:pPr>
      <w:bookmarkStart w:id="56" w:name="_Toc441159487"/>
      <w:r>
        <w:rPr>
          <w:rFonts w:hint="eastAsia"/>
        </w:rPr>
        <w:t xml:space="preserve">3.2 </w:t>
      </w:r>
      <w:r w:rsidRPr="008B32F3">
        <w:rPr>
          <w:rFonts w:hint="eastAsia"/>
        </w:rPr>
        <w:t>收入之處理程序</w:t>
      </w:r>
      <w:bookmarkEnd w:id="56"/>
    </w:p>
    <w:p w:rsidR="000900A3" w:rsidRPr="00BD2ED4" w:rsidRDefault="00BD2ED4" w:rsidP="004421A9">
      <w:pPr>
        <w:snapToGrid w:val="0"/>
        <w:spacing w:line="360" w:lineRule="auto"/>
        <w:ind w:left="1596" w:hanging="560"/>
        <w:jc w:val="both"/>
        <w:rPr>
          <w:rFonts w:ascii="Times New Roman" w:eastAsia="標楷體" w:hAnsi="Times New Roman"/>
        </w:rPr>
      </w:pPr>
      <w:r w:rsidRPr="00BD2ED4">
        <w:rPr>
          <w:rFonts w:ascii="Times New Roman" w:eastAsia="標楷體" w:hAnsi="Times New Roman"/>
        </w:rPr>
        <w:t>3.2.1</w:t>
      </w:r>
      <w:r w:rsidR="000900A3" w:rsidRPr="00BD2ED4">
        <w:rPr>
          <w:rFonts w:ascii="Times New Roman" w:eastAsia="標楷體" w:hAnsi="標楷體"/>
        </w:rPr>
        <w:t>現金收入包含範圍如業主投資、應收帳款收回、銀行借款、預收款、出售資產、代墊款</w:t>
      </w:r>
      <w:r w:rsidR="000900A3" w:rsidRPr="00BD2ED4">
        <w:rPr>
          <w:rFonts w:ascii="Times New Roman" w:eastAsia="標楷體" w:hAnsi="Times New Roman"/>
        </w:rPr>
        <w:t>收回</w:t>
      </w:r>
      <w:r w:rsidR="000900A3" w:rsidRPr="00BD2ED4">
        <w:rPr>
          <w:rFonts w:ascii="Times New Roman" w:eastAsia="標楷體" w:hAnsi="標楷體"/>
        </w:rPr>
        <w:t>、投資收回、發行公司債、其他應收款收回等。</w:t>
      </w:r>
    </w:p>
    <w:p w:rsidR="000900A3" w:rsidRPr="002055FB" w:rsidRDefault="00BD2ED4" w:rsidP="004421A9">
      <w:pPr>
        <w:snapToGrid w:val="0"/>
        <w:spacing w:line="360" w:lineRule="auto"/>
        <w:ind w:left="1596" w:hanging="560"/>
        <w:jc w:val="both"/>
        <w:rPr>
          <w:rFonts w:ascii="Times New Roman" w:eastAsia="標楷體" w:hAnsi="Times New Roman"/>
          <w:kern w:val="0"/>
          <w:szCs w:val="24"/>
        </w:rPr>
      </w:pPr>
      <w:r w:rsidRPr="00BD2ED4">
        <w:rPr>
          <w:rFonts w:ascii="Times New Roman" w:eastAsia="標楷體" w:hAnsi="Times New Roman"/>
        </w:rPr>
        <w:t>3.2.2</w:t>
      </w:r>
      <w:r w:rsidR="000900A3" w:rsidRPr="00BD2ED4">
        <w:rPr>
          <w:rFonts w:ascii="Times New Roman" w:eastAsia="標楷體" w:hAnsi="標楷體"/>
        </w:rPr>
        <w:t>客戶</w:t>
      </w:r>
      <w:r w:rsidR="000900A3" w:rsidRPr="00BD2ED4">
        <w:rPr>
          <w:rFonts w:ascii="Times New Roman" w:eastAsia="標楷體" w:hAnsi="Times New Roman"/>
          <w:kern w:val="0"/>
          <w:szCs w:val="24"/>
        </w:rPr>
        <w:t>以銀行匯款方式付款時，財會人員於</w:t>
      </w:r>
      <w:r w:rsidR="000900A3" w:rsidRPr="004421A9">
        <w:rPr>
          <w:rFonts w:ascii="Times New Roman" w:eastAsia="標楷體" w:hAnsi="Times New Roman"/>
        </w:rPr>
        <w:t>收到</w:t>
      </w:r>
      <w:r w:rsidR="000900A3" w:rsidRPr="00BD2ED4">
        <w:rPr>
          <w:rFonts w:ascii="Times New Roman" w:eastAsia="標楷體" w:hAnsi="Times New Roman"/>
          <w:kern w:val="0"/>
          <w:szCs w:val="24"/>
        </w:rPr>
        <w:t>銀行匯款後，應於確認匯款來源及付款標的後製作應收</w:t>
      </w:r>
      <w:r w:rsidR="000900A3" w:rsidRPr="00BD2ED4">
        <w:rPr>
          <w:rFonts w:ascii="Times New Roman" w:eastAsia="標楷體" w:hAnsi="Times New Roman"/>
        </w:rPr>
        <w:t>帳款</w:t>
      </w:r>
      <w:r w:rsidR="000900A3" w:rsidRPr="00BD2ED4">
        <w:rPr>
          <w:rFonts w:ascii="Times New Roman" w:eastAsia="標楷體" w:hAnsi="Times New Roman"/>
          <w:kern w:val="0"/>
          <w:szCs w:val="24"/>
        </w:rPr>
        <w:t>沖轉傳票沖帳，若客戶以票據或現金付款時，業務</w:t>
      </w:r>
      <w:r w:rsidR="000900A3">
        <w:rPr>
          <w:rFonts w:ascii="Times New Roman" w:eastAsia="標楷體" w:hAnsi="標楷體" w:hint="eastAsia"/>
          <w:kern w:val="0"/>
          <w:szCs w:val="24"/>
        </w:rPr>
        <w:t>人員應填具</w:t>
      </w:r>
      <w:r w:rsidR="000900A3" w:rsidRPr="008D3249">
        <w:rPr>
          <w:rFonts w:ascii="Times New Roman" w:eastAsia="標楷體" w:hAnsi="標楷體"/>
          <w:kern w:val="0"/>
          <w:szCs w:val="24"/>
        </w:rPr>
        <w:t>繳款單</w:t>
      </w:r>
      <w:r w:rsidR="000900A3">
        <w:rPr>
          <w:rFonts w:ascii="Times New Roman" w:eastAsia="標楷體" w:hAnsi="標楷體" w:hint="eastAsia"/>
          <w:kern w:val="0"/>
          <w:szCs w:val="24"/>
        </w:rPr>
        <w:t>並經客戶確認</w:t>
      </w:r>
      <w:r w:rsidR="000900A3" w:rsidRPr="008D3249">
        <w:rPr>
          <w:rFonts w:ascii="Times New Roman" w:eastAsia="標楷體" w:hAnsi="標楷體"/>
          <w:kern w:val="0"/>
          <w:szCs w:val="24"/>
        </w:rPr>
        <w:t>連同票據或現金</w:t>
      </w:r>
      <w:r w:rsidR="000900A3">
        <w:rPr>
          <w:rFonts w:ascii="Times New Roman" w:eastAsia="標楷體" w:hAnsi="標楷體" w:hint="eastAsia"/>
          <w:kern w:val="0"/>
          <w:szCs w:val="24"/>
        </w:rPr>
        <w:t>交付財會人員</w:t>
      </w:r>
      <w:r w:rsidR="000900A3" w:rsidRPr="008D3249">
        <w:rPr>
          <w:rFonts w:ascii="Times New Roman" w:eastAsia="標楷體" w:hAnsi="標楷體"/>
          <w:kern w:val="0"/>
          <w:szCs w:val="24"/>
        </w:rPr>
        <w:t>辦理票據託收或現金入庫作業，及後續應收帳款沖帳作業。</w:t>
      </w:r>
    </w:p>
    <w:p w:rsidR="000900A3" w:rsidRPr="00A61569" w:rsidRDefault="000900A3" w:rsidP="00A61569">
      <w:pPr>
        <w:pStyle w:val="3"/>
      </w:pPr>
      <w:bookmarkStart w:id="57" w:name="_Toc441159488"/>
      <w:r>
        <w:rPr>
          <w:rFonts w:hint="eastAsia"/>
        </w:rPr>
        <w:t xml:space="preserve">3.3 </w:t>
      </w:r>
      <w:r>
        <w:rPr>
          <w:rFonts w:hint="eastAsia"/>
        </w:rPr>
        <w:t>支出</w:t>
      </w:r>
      <w:r w:rsidRPr="008B32F3">
        <w:rPr>
          <w:rFonts w:hint="eastAsia"/>
        </w:rPr>
        <w:t>之處理程序</w:t>
      </w:r>
      <w:bookmarkEnd w:id="57"/>
    </w:p>
    <w:p w:rsidR="000900A3" w:rsidRPr="002055FB" w:rsidRDefault="000900A3" w:rsidP="00F8390A">
      <w:pPr>
        <w:snapToGrid w:val="0"/>
        <w:spacing w:line="360" w:lineRule="auto"/>
        <w:ind w:left="1064"/>
        <w:jc w:val="both"/>
        <w:rPr>
          <w:rFonts w:ascii="標楷體" w:eastAsia="標楷體" w:hAnsi="標楷體"/>
        </w:rPr>
      </w:pPr>
      <w:r>
        <w:rPr>
          <w:rFonts w:ascii="標楷體" w:eastAsia="標楷體" w:hAnsi="標楷體" w:hint="eastAsia"/>
        </w:rPr>
        <w:t>現金支出包含範圍如各項費用支出、購料支出、股利、預付款、代墊款項、對外投資、償債、稅捐支出、購置資產支出等</w:t>
      </w:r>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3.3.</w:t>
      </w:r>
      <w:r w:rsidRPr="00B80BEA">
        <w:rPr>
          <w:rFonts w:ascii="Times New Roman" w:eastAsia="標楷體" w:hAnsi="Times New Roman" w:hint="eastAsia"/>
        </w:rPr>
        <w:t>1.</w:t>
      </w:r>
      <w:r>
        <w:rPr>
          <w:rFonts w:ascii="Times New Roman" w:eastAsia="標楷體" w:hAnsi="Times New Roman" w:hint="eastAsia"/>
        </w:rPr>
        <w:t>財會人員審查經適當核准之支出單據及原始合法憑證無誤後，編製傳票及入帳</w:t>
      </w:r>
      <w:r w:rsidRPr="00B80BEA">
        <w:rPr>
          <w:rFonts w:ascii="Times New Roman" w:eastAsia="標楷體" w:hAnsi="標楷體" w:hint="eastAsia"/>
        </w:rPr>
        <w:t>。</w:t>
      </w:r>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3.3.</w:t>
      </w:r>
      <w:r w:rsidRPr="00B80BEA">
        <w:rPr>
          <w:rFonts w:ascii="Times New Roman" w:eastAsia="標楷體" w:hAnsi="Times New Roman" w:hint="eastAsia"/>
        </w:rPr>
        <w:t>2.</w:t>
      </w:r>
      <w:r>
        <w:rPr>
          <w:rFonts w:ascii="Times New Roman" w:eastAsia="標楷體" w:hAnsi="Times New Roman" w:hint="eastAsia"/>
        </w:rPr>
        <w:t>財會人員依據相關憑證註明之付款日期、對象及金額等開立支票或匯款</w:t>
      </w:r>
      <w:r w:rsidRPr="00B80BEA">
        <w:rPr>
          <w:rFonts w:ascii="Times New Roman" w:eastAsia="標楷體" w:hAnsi="標楷體" w:hint="eastAsia"/>
        </w:rPr>
        <w:t>。</w:t>
      </w:r>
    </w:p>
    <w:p w:rsidR="000900A3" w:rsidRDefault="000900A3" w:rsidP="004421A9">
      <w:pPr>
        <w:snapToGrid w:val="0"/>
        <w:spacing w:line="360" w:lineRule="auto"/>
        <w:ind w:left="1596" w:hanging="560"/>
        <w:jc w:val="both"/>
        <w:rPr>
          <w:rFonts w:ascii="標楷體" w:eastAsia="標楷體" w:hAnsi="標楷體"/>
        </w:rPr>
      </w:pPr>
      <w:r>
        <w:rPr>
          <w:rFonts w:ascii="Times New Roman" w:eastAsia="標楷體" w:hAnsi="Times New Roman" w:hint="eastAsia"/>
        </w:rPr>
        <w:t>3.3.</w:t>
      </w:r>
      <w:r w:rsidRPr="00B80BEA">
        <w:rPr>
          <w:rFonts w:ascii="Times New Roman" w:eastAsia="標楷體" w:hAnsi="Times New Roman" w:hint="eastAsia"/>
        </w:rPr>
        <w:t>3.</w:t>
      </w:r>
      <w:r>
        <w:rPr>
          <w:rFonts w:ascii="Times New Roman" w:eastAsia="標楷體" w:hAnsi="Times New Roman" w:hint="eastAsia"/>
        </w:rPr>
        <w:t>支票開立方式</w:t>
      </w:r>
      <w:r>
        <w:rPr>
          <w:rFonts w:ascii="標楷體" w:eastAsia="標楷體" w:hAnsi="標楷體" w:hint="eastAsia"/>
        </w:rPr>
        <w:t>：</w:t>
      </w:r>
    </w:p>
    <w:p w:rsidR="000900A3" w:rsidRDefault="000900A3" w:rsidP="00F8390A">
      <w:pPr>
        <w:snapToGrid w:val="0"/>
        <w:spacing w:line="360" w:lineRule="auto"/>
        <w:ind w:left="2352" w:hanging="756"/>
        <w:jc w:val="both"/>
        <w:rPr>
          <w:rFonts w:ascii="標楷體" w:eastAsia="標楷體" w:hAnsi="標楷體"/>
        </w:rPr>
      </w:pPr>
      <w:r>
        <w:rPr>
          <w:rFonts w:ascii="Times New Roman" w:eastAsia="標楷體" w:hAnsi="Times New Roman" w:hint="eastAsia"/>
        </w:rPr>
        <w:t>3.3.3.1</w:t>
      </w:r>
      <w:r w:rsidRPr="009E5A3F">
        <w:rPr>
          <w:rFonts w:ascii="Times New Roman" w:eastAsia="標楷體" w:hAnsi="Times New Roman" w:hint="eastAsia"/>
        </w:rPr>
        <w:t>票據</w:t>
      </w:r>
      <w:r>
        <w:rPr>
          <w:rFonts w:ascii="標楷體" w:eastAsia="標楷體" w:hAnsi="標楷體" w:hint="eastAsia"/>
        </w:rPr>
        <w:t>存根聯應註明受款人、金額、開票日期及到期日。</w:t>
      </w:r>
    </w:p>
    <w:p w:rsidR="000900A3" w:rsidRDefault="000900A3" w:rsidP="00F8390A">
      <w:pPr>
        <w:snapToGrid w:val="0"/>
        <w:spacing w:line="360" w:lineRule="auto"/>
        <w:ind w:left="2352" w:hanging="756"/>
        <w:jc w:val="both"/>
        <w:rPr>
          <w:rFonts w:ascii="標楷體" w:eastAsia="標楷體" w:hAnsi="標楷體"/>
        </w:rPr>
      </w:pPr>
      <w:r>
        <w:rPr>
          <w:rFonts w:ascii="Times New Roman" w:eastAsia="標楷體" w:hAnsi="Times New Roman" w:hint="eastAsia"/>
        </w:rPr>
        <w:t>3.3.3.2</w:t>
      </w:r>
      <w:r>
        <w:rPr>
          <w:rFonts w:ascii="Times New Roman" w:eastAsia="標楷體" w:hAnsi="Times New Roman" w:hint="eastAsia"/>
        </w:rPr>
        <w:t>開立支票如需作廢，應剪下該張票</w:t>
      </w:r>
      <w:r>
        <w:rPr>
          <w:rFonts w:ascii="標楷體" w:eastAsia="標楷體" w:hAnsi="標楷體" w:hint="eastAsia"/>
        </w:rPr>
        <w:t>據號碼，貼在該票據存根備查。</w:t>
      </w:r>
    </w:p>
    <w:p w:rsidR="000900A3" w:rsidRDefault="000900A3" w:rsidP="00F8390A">
      <w:pPr>
        <w:snapToGrid w:val="0"/>
        <w:spacing w:line="360" w:lineRule="auto"/>
        <w:ind w:left="2352" w:hanging="756"/>
        <w:jc w:val="both"/>
        <w:rPr>
          <w:rFonts w:ascii="標楷體" w:eastAsia="標楷體" w:hAnsi="標楷體"/>
        </w:rPr>
      </w:pPr>
      <w:r>
        <w:rPr>
          <w:rFonts w:ascii="Times New Roman" w:eastAsia="標楷體" w:hAnsi="Times New Roman" w:hint="eastAsia"/>
        </w:rPr>
        <w:t>3.3.3.3</w:t>
      </w:r>
      <w:r>
        <w:rPr>
          <w:rFonts w:ascii="Times New Roman" w:eastAsia="標楷體" w:hAnsi="Times New Roman" w:hint="eastAsia"/>
        </w:rPr>
        <w:t>支</w:t>
      </w:r>
      <w:r>
        <w:rPr>
          <w:rFonts w:ascii="標楷體" w:eastAsia="標楷體" w:hAnsi="標楷體" w:hint="eastAsia"/>
        </w:rPr>
        <w:t>票以「</w:t>
      </w:r>
      <w:r w:rsidRPr="00F8390A">
        <w:rPr>
          <w:rFonts w:ascii="Times New Roman" w:eastAsia="標楷體" w:hAnsi="Times New Roman" w:hint="eastAsia"/>
        </w:rPr>
        <w:t>指名</w:t>
      </w:r>
      <w:r>
        <w:rPr>
          <w:rFonts w:ascii="標楷體" w:eastAsia="標楷體" w:hAnsi="標楷體" w:hint="eastAsia"/>
        </w:rPr>
        <w:t>抬頭」、「劃線」並註明「禁止背書轉讓」為原則。</w:t>
      </w:r>
    </w:p>
    <w:p w:rsidR="000900A3" w:rsidRDefault="000900A3" w:rsidP="004421A9">
      <w:pPr>
        <w:snapToGrid w:val="0"/>
        <w:spacing w:line="360" w:lineRule="auto"/>
        <w:ind w:left="1596" w:hanging="560"/>
        <w:jc w:val="both"/>
        <w:rPr>
          <w:rFonts w:ascii="Times New Roman" w:eastAsia="標楷體" w:hAnsi="標楷體"/>
        </w:rPr>
      </w:pPr>
      <w:r>
        <w:rPr>
          <w:rFonts w:ascii="Times New Roman" w:eastAsia="標楷體" w:hAnsi="標楷體" w:hint="eastAsia"/>
        </w:rPr>
        <w:t>3.3.4</w:t>
      </w:r>
      <w:r>
        <w:rPr>
          <w:rFonts w:ascii="Times New Roman" w:eastAsia="標楷體" w:hAnsi="標楷體" w:hint="eastAsia"/>
        </w:rPr>
        <w:t>已開立之支票由財會人員依下列程序辦理：</w:t>
      </w:r>
    </w:p>
    <w:p w:rsidR="000900A3" w:rsidRDefault="000900A3" w:rsidP="00F8390A">
      <w:pPr>
        <w:snapToGrid w:val="0"/>
        <w:spacing w:line="360" w:lineRule="auto"/>
        <w:ind w:left="2352" w:hanging="756"/>
        <w:jc w:val="both"/>
        <w:rPr>
          <w:rFonts w:ascii="標楷體" w:eastAsia="標楷體" w:hAnsi="標楷體"/>
        </w:rPr>
      </w:pPr>
      <w:r>
        <w:rPr>
          <w:rFonts w:ascii="Times New Roman" w:eastAsia="標楷體" w:hAnsi="Times New Roman" w:hint="eastAsia"/>
        </w:rPr>
        <w:t>3.3.4.1</w:t>
      </w:r>
      <w:r>
        <w:rPr>
          <w:rFonts w:ascii="Times New Roman" w:eastAsia="標楷體" w:hAnsi="Times New Roman" w:hint="eastAsia"/>
        </w:rPr>
        <w:t>由廠商領取支票時，須在</w:t>
      </w:r>
      <w:r>
        <w:rPr>
          <w:rFonts w:ascii="標楷體" w:eastAsia="標楷體" w:hAnsi="標楷體" w:hint="eastAsia"/>
        </w:rPr>
        <w:t>「付款簽收簿」上簽名及蓋章。</w:t>
      </w:r>
    </w:p>
    <w:p w:rsidR="000900A3" w:rsidRDefault="000900A3" w:rsidP="00F8390A">
      <w:pPr>
        <w:snapToGrid w:val="0"/>
        <w:spacing w:line="360" w:lineRule="auto"/>
        <w:ind w:left="2352" w:hanging="756"/>
        <w:jc w:val="both"/>
        <w:rPr>
          <w:rFonts w:ascii="標楷體" w:eastAsia="標楷體" w:hAnsi="標楷體"/>
        </w:rPr>
      </w:pPr>
      <w:r>
        <w:rPr>
          <w:rFonts w:ascii="Times New Roman" w:eastAsia="標楷體" w:hAnsi="Times New Roman" w:hint="eastAsia"/>
        </w:rPr>
        <w:t>3.3.4.2</w:t>
      </w:r>
      <w:r>
        <w:rPr>
          <w:rFonts w:ascii="Times New Roman" w:eastAsia="標楷體" w:hAnsi="Times New Roman" w:hint="eastAsia"/>
        </w:rPr>
        <w:t>如支票採郵寄方式，應以掛號寄出。郵寄之支票一律具名抬頭並且註明</w:t>
      </w:r>
      <w:r>
        <w:rPr>
          <w:rFonts w:ascii="標楷體" w:eastAsia="標楷體" w:hAnsi="標楷體" w:hint="eastAsia"/>
        </w:rPr>
        <w:t>禁止背書轉讓。</w:t>
      </w:r>
    </w:p>
    <w:p w:rsidR="000900A3" w:rsidRPr="008B32F3" w:rsidRDefault="000900A3" w:rsidP="00A61569">
      <w:pPr>
        <w:pStyle w:val="3"/>
      </w:pPr>
      <w:bookmarkStart w:id="58" w:name="_Toc441159489"/>
      <w:r>
        <w:rPr>
          <w:rFonts w:hint="eastAsia"/>
        </w:rPr>
        <w:t xml:space="preserve">3.4 </w:t>
      </w:r>
      <w:r>
        <w:rPr>
          <w:rFonts w:hint="eastAsia"/>
        </w:rPr>
        <w:t>銀行調節表編製</w:t>
      </w:r>
      <w:r w:rsidRPr="008B32F3">
        <w:rPr>
          <w:rFonts w:hint="eastAsia"/>
        </w:rPr>
        <w:t>程序</w:t>
      </w:r>
      <w:bookmarkEnd w:id="58"/>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3.4.</w:t>
      </w:r>
      <w:r w:rsidRPr="00B80BEA">
        <w:rPr>
          <w:rFonts w:ascii="Times New Roman" w:eastAsia="標楷體" w:hAnsi="Times New Roman" w:hint="eastAsia"/>
        </w:rPr>
        <w:t>1.</w:t>
      </w:r>
      <w:r>
        <w:rPr>
          <w:rFonts w:ascii="Times New Roman" w:eastAsia="標楷體" w:hAnsi="Times New Roman" w:hint="eastAsia"/>
        </w:rPr>
        <w:t>財會人員每月自銀行取得銀行對帳單後，將銀行對帳單與銀行存款明細、應收票據明細、應付票據明細</w:t>
      </w:r>
      <w:r w:rsidRPr="00433C85">
        <w:rPr>
          <w:rFonts w:ascii="Times New Roman" w:eastAsia="標楷體" w:hAnsi="Times New Roman" w:hint="eastAsia"/>
        </w:rPr>
        <w:t>(</w:t>
      </w:r>
      <w:r w:rsidRPr="00433C85">
        <w:rPr>
          <w:rFonts w:ascii="Times New Roman" w:eastAsia="標楷體" w:hAnsi="標楷體" w:hint="eastAsia"/>
        </w:rPr>
        <w:t>附表</w:t>
      </w:r>
      <w:r w:rsidR="00254D7A">
        <w:rPr>
          <w:rFonts w:ascii="Times New Roman" w:eastAsia="標楷體" w:hAnsi="標楷體" w:hint="eastAsia"/>
        </w:rPr>
        <w:t>5-</w:t>
      </w:r>
      <w:r>
        <w:rPr>
          <w:rFonts w:ascii="Times New Roman" w:eastAsia="標楷體" w:hAnsi="標楷體" w:hint="eastAsia"/>
        </w:rPr>
        <w:t>3</w:t>
      </w:r>
      <w:r w:rsidRPr="00433C85">
        <w:rPr>
          <w:rFonts w:ascii="Times New Roman" w:eastAsia="標楷體" w:hAnsi="Times New Roman" w:hint="eastAsia"/>
        </w:rPr>
        <w:t>)</w:t>
      </w:r>
      <w:r>
        <w:rPr>
          <w:rFonts w:ascii="Times New Roman" w:eastAsia="標楷體" w:hAnsi="Times New Roman" w:hint="eastAsia"/>
        </w:rPr>
        <w:t>及其他有關單據予以核對，以瞭解入帳日期及金額等是否允當，據以編製</w:t>
      </w:r>
      <w:r>
        <w:rPr>
          <w:rFonts w:ascii="標楷體" w:eastAsia="標楷體" w:hAnsi="標楷體" w:hint="eastAsia"/>
        </w:rPr>
        <w:t>「銀行調節表」</w:t>
      </w:r>
      <w:r w:rsidRPr="00433C85">
        <w:rPr>
          <w:rFonts w:ascii="Times New Roman" w:eastAsia="標楷體" w:hAnsi="Times New Roman" w:hint="eastAsia"/>
        </w:rPr>
        <w:t>(</w:t>
      </w:r>
      <w:r w:rsidRPr="00433C85">
        <w:rPr>
          <w:rFonts w:ascii="Times New Roman" w:eastAsia="標楷體" w:hAnsi="標楷體" w:hint="eastAsia"/>
        </w:rPr>
        <w:t>附表</w:t>
      </w:r>
      <w:r w:rsidR="00254D7A">
        <w:rPr>
          <w:rFonts w:ascii="Times New Roman" w:eastAsia="標楷體" w:hAnsi="標楷體" w:hint="eastAsia"/>
        </w:rPr>
        <w:t>5-</w:t>
      </w:r>
      <w:r>
        <w:rPr>
          <w:rFonts w:ascii="Times New Roman" w:eastAsia="標楷體" w:hAnsi="標楷體" w:hint="eastAsia"/>
        </w:rPr>
        <w:t>1</w:t>
      </w:r>
      <w:r w:rsidRPr="00433C85">
        <w:rPr>
          <w:rFonts w:ascii="Times New Roman" w:eastAsia="標楷體" w:hAnsi="Times New Roman" w:hint="eastAsia"/>
        </w:rPr>
        <w:t>)</w:t>
      </w:r>
      <w:r>
        <w:rPr>
          <w:rFonts w:ascii="Times New Roman" w:eastAsia="標楷體" w:hAnsi="Times New Roman" w:hint="eastAsia"/>
        </w:rPr>
        <w:t>並</w:t>
      </w:r>
      <w:r w:rsidRPr="00433C85">
        <w:rPr>
          <w:rFonts w:ascii="Times New Roman" w:eastAsia="標楷體" w:hAnsi="標楷體" w:hint="eastAsia"/>
        </w:rPr>
        <w:t>經</w:t>
      </w:r>
      <w:r>
        <w:rPr>
          <w:rFonts w:ascii="標楷體" w:eastAsia="標楷體" w:hAnsi="標楷體" w:hint="eastAsia"/>
        </w:rPr>
        <w:t>適當人員覆核</w:t>
      </w:r>
      <w:r w:rsidRPr="00B80BEA">
        <w:rPr>
          <w:rFonts w:ascii="Times New Roman" w:eastAsia="標楷體" w:hAnsi="標楷體" w:hint="eastAsia"/>
        </w:rPr>
        <w:t>。</w:t>
      </w:r>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3.4.</w:t>
      </w:r>
      <w:r w:rsidRPr="00B80BEA">
        <w:rPr>
          <w:rFonts w:ascii="Times New Roman" w:eastAsia="標楷體" w:hAnsi="Times New Roman" w:hint="eastAsia"/>
        </w:rPr>
        <w:t>2.</w:t>
      </w:r>
      <w:r>
        <w:rPr>
          <w:rFonts w:ascii="標楷體" w:eastAsia="標楷體" w:hAnsi="標楷體" w:hint="eastAsia"/>
        </w:rPr>
        <w:t>「銀行調節表」及銀行對帳單應按月份歸檔</w:t>
      </w:r>
      <w:r w:rsidRPr="00B80BEA">
        <w:rPr>
          <w:rFonts w:ascii="Times New Roman" w:eastAsia="標楷體" w:hAnsi="標楷體" w:hint="eastAsia"/>
        </w:rPr>
        <w:t>。</w:t>
      </w:r>
    </w:p>
    <w:p w:rsidR="000900A3" w:rsidRPr="008B32F3" w:rsidRDefault="000900A3" w:rsidP="00A61569">
      <w:pPr>
        <w:pStyle w:val="3"/>
      </w:pPr>
      <w:bookmarkStart w:id="59" w:name="_Toc441159490"/>
      <w:r>
        <w:rPr>
          <w:rFonts w:hint="eastAsia"/>
        </w:rPr>
        <w:t>3.5</w:t>
      </w:r>
      <w:r>
        <w:rPr>
          <w:rFonts w:hint="eastAsia"/>
        </w:rPr>
        <w:t>零用金作業</w:t>
      </w:r>
      <w:r w:rsidRPr="008B32F3">
        <w:rPr>
          <w:rFonts w:hint="eastAsia"/>
        </w:rPr>
        <w:t>程序</w:t>
      </w:r>
      <w:bookmarkEnd w:id="59"/>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3.5.</w:t>
      </w:r>
      <w:r w:rsidRPr="00B80BEA">
        <w:rPr>
          <w:rFonts w:ascii="Times New Roman" w:eastAsia="標楷體" w:hAnsi="Times New Roman" w:hint="eastAsia"/>
        </w:rPr>
        <w:t>1.</w:t>
      </w:r>
      <w:r>
        <w:rPr>
          <w:rFonts w:ascii="Times New Roman" w:eastAsia="標楷體" w:hAnsi="Times New Roman" w:hint="eastAsia"/>
        </w:rPr>
        <w:t>公司依營運需要得設置零用金。</w:t>
      </w:r>
      <w:r>
        <w:rPr>
          <w:rFonts w:ascii="標楷體" w:eastAsia="標楷體" w:hAnsi="標楷體" w:hint="eastAsia"/>
        </w:rPr>
        <w:t>若設立零用金制度，原則上支出超過一定金額以上者，除經權責人員核准者外，不得以零用金支付</w:t>
      </w:r>
      <w:r w:rsidRPr="00B80BEA">
        <w:rPr>
          <w:rFonts w:ascii="Times New Roman" w:eastAsia="標楷體" w:hAnsi="標楷體" w:hint="eastAsia"/>
        </w:rPr>
        <w:t>。</w:t>
      </w:r>
    </w:p>
    <w:p w:rsidR="000900A3" w:rsidRPr="00B80BEA" w:rsidRDefault="000900A3" w:rsidP="004421A9">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3.5.</w:t>
      </w:r>
      <w:r w:rsidRPr="00B80BEA">
        <w:rPr>
          <w:rFonts w:ascii="Times New Roman" w:eastAsia="標楷體" w:hAnsi="Times New Roman" w:hint="eastAsia"/>
        </w:rPr>
        <w:t>2.</w:t>
      </w:r>
      <w:r>
        <w:rPr>
          <w:rFonts w:ascii="Times New Roman" w:eastAsia="標楷體" w:hAnsi="Times New Roman" w:hint="eastAsia"/>
        </w:rPr>
        <w:t>零用金保管人員，應負責審核原始憑證之合法性及正確性，凡費用之支出均應取得載有</w:t>
      </w:r>
      <w:r w:rsidRPr="002663A5">
        <w:rPr>
          <w:rFonts w:ascii="標楷體" w:eastAsia="標楷體" w:hAnsi="標楷體" w:hint="eastAsia"/>
        </w:rPr>
        <w:t>本公司</w:t>
      </w:r>
      <w:r>
        <w:rPr>
          <w:rFonts w:ascii="Times New Roman" w:eastAsia="標楷體" w:hAnsi="Times New Roman" w:hint="eastAsia"/>
        </w:rPr>
        <w:t>名稱、地址、統一編號等合法之適當憑證</w:t>
      </w:r>
      <w:r>
        <w:rPr>
          <w:rFonts w:ascii="Times New Roman" w:eastAsia="標楷體" w:hAnsi="Times New Roman" w:hint="eastAsia"/>
        </w:rPr>
        <w:t>(</w:t>
      </w:r>
      <w:r>
        <w:rPr>
          <w:rFonts w:ascii="Times New Roman" w:eastAsia="標楷體" w:hAnsi="Times New Roman" w:hint="eastAsia"/>
        </w:rPr>
        <w:t>如發票、收據及其他</w:t>
      </w:r>
      <w:r>
        <w:rPr>
          <w:rFonts w:ascii="Times New Roman" w:eastAsia="標楷體" w:hAnsi="Times New Roman" w:hint="eastAsia"/>
        </w:rPr>
        <w:t>)</w:t>
      </w:r>
      <w:r w:rsidRPr="00B80BEA">
        <w:rPr>
          <w:rFonts w:ascii="Times New Roman" w:eastAsia="標楷體" w:hAnsi="標楷體" w:hint="eastAsia"/>
        </w:rPr>
        <w:t>。</w:t>
      </w:r>
    </w:p>
    <w:p w:rsidR="000900A3" w:rsidRDefault="000900A3" w:rsidP="004421A9">
      <w:pPr>
        <w:snapToGrid w:val="0"/>
        <w:spacing w:line="360" w:lineRule="auto"/>
        <w:ind w:left="1596" w:hanging="560"/>
        <w:jc w:val="both"/>
        <w:rPr>
          <w:rFonts w:ascii="標楷體" w:eastAsia="標楷體" w:hAnsi="標楷體"/>
        </w:rPr>
      </w:pPr>
      <w:r>
        <w:rPr>
          <w:rFonts w:ascii="Times New Roman" w:eastAsia="標楷體" w:hAnsi="Times New Roman" w:hint="eastAsia"/>
        </w:rPr>
        <w:t>3.5.</w:t>
      </w:r>
      <w:r w:rsidRPr="00B80BEA">
        <w:rPr>
          <w:rFonts w:ascii="Times New Roman" w:eastAsia="標楷體" w:hAnsi="Times New Roman" w:hint="eastAsia"/>
        </w:rPr>
        <w:t>3.</w:t>
      </w:r>
      <w:r>
        <w:rPr>
          <w:rFonts w:ascii="Times New Roman" w:eastAsia="標楷體" w:hAnsi="Times New Roman" w:hint="eastAsia"/>
        </w:rPr>
        <w:t>零用金之撥補</w:t>
      </w:r>
      <w:r>
        <w:rPr>
          <w:rFonts w:ascii="標楷體" w:eastAsia="標楷體" w:hAnsi="標楷體" w:hint="eastAsia"/>
        </w:rPr>
        <w:t>：</w:t>
      </w:r>
    </w:p>
    <w:p w:rsidR="000900A3" w:rsidRPr="00B80BEA" w:rsidRDefault="000900A3" w:rsidP="00F8390A">
      <w:pPr>
        <w:snapToGrid w:val="0"/>
        <w:spacing w:line="360" w:lineRule="auto"/>
        <w:ind w:left="2352" w:hanging="756"/>
        <w:jc w:val="both"/>
        <w:rPr>
          <w:rFonts w:ascii="Times New Roman" w:eastAsia="標楷體" w:hAnsi="Times New Roman"/>
        </w:rPr>
      </w:pPr>
      <w:r>
        <w:rPr>
          <w:rFonts w:ascii="Times New Roman" w:eastAsia="標楷體" w:hAnsi="Times New Roman" w:hint="eastAsia"/>
        </w:rPr>
        <w:t>3.5.3.1</w:t>
      </w:r>
      <w:r>
        <w:rPr>
          <w:rFonts w:ascii="Times New Roman" w:eastAsia="標楷體" w:hAnsi="Times New Roman" w:hint="eastAsia"/>
        </w:rPr>
        <w:t>零用金保管人員審視零用金支用之結餘情況，或屆月結日以前，應定期彙整已付訖之支出憑證，據以編製</w:t>
      </w:r>
      <w:r>
        <w:rPr>
          <w:rFonts w:ascii="標楷體" w:eastAsia="標楷體" w:hAnsi="標楷體" w:hint="eastAsia"/>
        </w:rPr>
        <w:t>「</w:t>
      </w:r>
      <w:r>
        <w:rPr>
          <w:rFonts w:ascii="Times New Roman" w:eastAsia="標楷體" w:hAnsi="Times New Roman" w:hint="eastAsia"/>
        </w:rPr>
        <w:t>零用金報銷</w:t>
      </w:r>
      <w:r w:rsidRPr="007A7D99">
        <w:rPr>
          <w:rFonts w:ascii="標楷體" w:eastAsia="標楷體" w:hAnsi="標楷體" w:hint="eastAsia"/>
        </w:rPr>
        <w:t>及撥補</w:t>
      </w:r>
      <w:r>
        <w:rPr>
          <w:rFonts w:ascii="Times New Roman" w:eastAsia="標楷體" w:hAnsi="Times New Roman" w:hint="eastAsia"/>
        </w:rPr>
        <w:t>清單</w:t>
      </w:r>
      <w:r>
        <w:rPr>
          <w:rFonts w:ascii="標楷體" w:eastAsia="標楷體" w:hAnsi="標楷體" w:hint="eastAsia"/>
        </w:rPr>
        <w:t>」</w:t>
      </w:r>
      <w:r w:rsidRPr="00433C85">
        <w:rPr>
          <w:rFonts w:ascii="Times New Roman" w:eastAsia="標楷體" w:hAnsi="Times New Roman" w:hint="eastAsia"/>
        </w:rPr>
        <w:t>(</w:t>
      </w:r>
      <w:r w:rsidRPr="00433C85">
        <w:rPr>
          <w:rFonts w:ascii="Times New Roman" w:eastAsia="標楷體" w:hAnsi="標楷體" w:hint="eastAsia"/>
        </w:rPr>
        <w:t>附表</w:t>
      </w:r>
      <w:r w:rsidR="00254D7A">
        <w:rPr>
          <w:rFonts w:ascii="Times New Roman" w:eastAsia="標楷體" w:hAnsi="標楷體" w:hint="eastAsia"/>
        </w:rPr>
        <w:t>5-</w:t>
      </w:r>
      <w:r>
        <w:rPr>
          <w:rFonts w:ascii="Times New Roman" w:eastAsia="標楷體" w:hAnsi="標楷體" w:hint="eastAsia"/>
        </w:rPr>
        <w:t>2</w:t>
      </w:r>
      <w:r w:rsidRPr="00433C85">
        <w:rPr>
          <w:rFonts w:ascii="Times New Roman" w:eastAsia="標楷體" w:hAnsi="Times New Roman" w:hint="eastAsia"/>
        </w:rPr>
        <w:t>)</w:t>
      </w:r>
      <w:r>
        <w:rPr>
          <w:rFonts w:ascii="Times New Roman" w:eastAsia="標楷體" w:hAnsi="Times New Roman" w:hint="eastAsia"/>
        </w:rPr>
        <w:t>，送請</w:t>
      </w:r>
      <w:r>
        <w:rPr>
          <w:rFonts w:ascii="標楷體" w:eastAsia="標楷體" w:hAnsi="標楷體" w:hint="eastAsia"/>
        </w:rPr>
        <w:t>權責主管核准後，申請撥補零用金</w:t>
      </w:r>
      <w:r w:rsidRPr="00B80BEA">
        <w:rPr>
          <w:rFonts w:ascii="Times New Roman" w:eastAsia="標楷體" w:hAnsi="標楷體" w:hint="eastAsia"/>
        </w:rPr>
        <w:t>。</w:t>
      </w:r>
    </w:p>
    <w:p w:rsidR="000900A3" w:rsidRDefault="000900A3" w:rsidP="00F8390A">
      <w:pPr>
        <w:snapToGrid w:val="0"/>
        <w:spacing w:line="360" w:lineRule="auto"/>
        <w:ind w:left="2352" w:hanging="756"/>
        <w:jc w:val="both"/>
        <w:rPr>
          <w:rFonts w:ascii="標楷體" w:eastAsia="標楷體" w:hAnsi="標楷體"/>
        </w:rPr>
      </w:pPr>
      <w:r>
        <w:rPr>
          <w:rFonts w:ascii="Times New Roman" w:eastAsia="標楷體" w:hAnsi="Times New Roman" w:hint="eastAsia"/>
        </w:rPr>
        <w:t>3.5.3.2</w:t>
      </w:r>
      <w:r>
        <w:rPr>
          <w:rFonts w:ascii="Times New Roman" w:eastAsia="標楷體" w:hAnsi="Times New Roman" w:hint="eastAsia"/>
        </w:rPr>
        <w:t>財會人員於收到零用金報銷</w:t>
      </w:r>
      <w:r w:rsidRPr="007A7D99">
        <w:rPr>
          <w:rFonts w:ascii="標楷體" w:eastAsia="標楷體" w:hAnsi="標楷體" w:hint="eastAsia"/>
        </w:rPr>
        <w:t>及撥補</w:t>
      </w:r>
      <w:r>
        <w:rPr>
          <w:rFonts w:ascii="Times New Roman" w:eastAsia="標楷體" w:hAnsi="Times New Roman" w:hint="eastAsia"/>
        </w:rPr>
        <w:t>清單及其附件時，應於核對各項憑證完整無誤後，製作傳票及入帳</w:t>
      </w:r>
      <w:r>
        <w:rPr>
          <w:rFonts w:ascii="標楷體" w:eastAsia="標楷體" w:hAnsi="標楷體" w:hint="eastAsia"/>
        </w:rPr>
        <w:t>。</w:t>
      </w:r>
    </w:p>
    <w:p w:rsidR="000900A3" w:rsidRDefault="000900A3" w:rsidP="004421A9">
      <w:pPr>
        <w:snapToGrid w:val="0"/>
        <w:spacing w:line="360" w:lineRule="auto"/>
        <w:ind w:left="1588" w:firstLine="510"/>
        <w:jc w:val="both"/>
        <w:rPr>
          <w:rFonts w:ascii="標楷體" w:eastAsia="標楷體" w:hAnsi="標楷體"/>
        </w:rPr>
      </w:pPr>
    </w:p>
    <w:p w:rsidR="000900A3" w:rsidRDefault="000900A3" w:rsidP="004421A9">
      <w:pPr>
        <w:snapToGrid w:val="0"/>
        <w:spacing w:line="360" w:lineRule="auto"/>
        <w:ind w:left="1588" w:firstLine="510"/>
        <w:jc w:val="both"/>
        <w:rPr>
          <w:rFonts w:ascii="標楷體" w:eastAsia="標楷體" w:hAnsi="標楷體"/>
        </w:rPr>
      </w:pPr>
    </w:p>
    <w:p w:rsidR="000900A3" w:rsidRDefault="000900A3" w:rsidP="004421A9">
      <w:pPr>
        <w:snapToGrid w:val="0"/>
        <w:spacing w:line="360" w:lineRule="auto"/>
        <w:ind w:left="1588" w:firstLine="510"/>
        <w:jc w:val="both"/>
        <w:rPr>
          <w:rFonts w:ascii="標楷體" w:eastAsia="標楷體" w:hAnsi="標楷體"/>
        </w:rPr>
      </w:pPr>
    </w:p>
    <w:p w:rsidR="000900A3" w:rsidRDefault="000900A3" w:rsidP="004421A9">
      <w:pPr>
        <w:snapToGrid w:val="0"/>
        <w:spacing w:line="360" w:lineRule="auto"/>
        <w:ind w:left="1588" w:firstLine="510"/>
        <w:jc w:val="both"/>
        <w:rPr>
          <w:rFonts w:ascii="標楷體" w:eastAsia="標楷體" w:hAnsi="標楷體"/>
        </w:rPr>
      </w:pPr>
    </w:p>
    <w:p w:rsidR="000900A3" w:rsidRDefault="000900A3" w:rsidP="004421A9">
      <w:pPr>
        <w:snapToGrid w:val="0"/>
        <w:spacing w:line="360" w:lineRule="auto"/>
        <w:ind w:left="1588" w:firstLine="510"/>
        <w:jc w:val="both"/>
        <w:rPr>
          <w:rFonts w:ascii="標楷體" w:eastAsia="標楷體" w:hAnsi="標楷體"/>
        </w:rPr>
      </w:pPr>
    </w:p>
    <w:p w:rsidR="00254D7A" w:rsidRDefault="00254D7A" w:rsidP="004421A9">
      <w:pPr>
        <w:snapToGrid w:val="0"/>
        <w:spacing w:line="360" w:lineRule="auto"/>
        <w:ind w:left="1588" w:firstLine="510"/>
        <w:jc w:val="both"/>
        <w:rPr>
          <w:rFonts w:ascii="標楷體" w:eastAsia="標楷體" w:hAnsi="標楷體"/>
        </w:rPr>
      </w:pPr>
    </w:p>
    <w:p w:rsidR="00254D7A" w:rsidRPr="0083363A" w:rsidRDefault="00254D7A" w:rsidP="004421A9">
      <w:pPr>
        <w:snapToGrid w:val="0"/>
        <w:spacing w:line="360" w:lineRule="auto"/>
        <w:ind w:left="1588" w:firstLine="510"/>
        <w:jc w:val="both"/>
        <w:rPr>
          <w:rFonts w:ascii="標楷體" w:eastAsia="標楷體" w:hAnsi="標楷體"/>
        </w:rPr>
      </w:pPr>
    </w:p>
    <w:p w:rsidR="00A00989" w:rsidRDefault="00A00989">
      <w:pPr>
        <w:widowControl/>
        <w:rPr>
          <w:rFonts w:ascii="標楷體" w:eastAsia="標楷體" w:hAnsi="標楷體"/>
          <w:sz w:val="28"/>
          <w:szCs w:val="28"/>
        </w:rPr>
      </w:pPr>
      <w:r>
        <w:rPr>
          <w:rFonts w:ascii="標楷體" w:eastAsia="標楷體" w:hAnsi="標楷體"/>
          <w:sz w:val="28"/>
          <w:szCs w:val="28"/>
        </w:rPr>
        <w:br w:type="page"/>
      </w:r>
    </w:p>
    <w:p w:rsidR="000900A3" w:rsidRPr="00170FAA" w:rsidRDefault="007D2536" w:rsidP="00D91876">
      <w:pPr>
        <w:pStyle w:val="2"/>
        <w:numPr>
          <w:ilvl w:val="0"/>
          <w:numId w:val="21"/>
        </w:numPr>
      </w:pPr>
      <w:r w:rsidRPr="00170FAA">
        <w:rPr>
          <w:rFonts w:hint="eastAsia"/>
        </w:rPr>
        <w:t xml:space="preserve"> </w:t>
      </w:r>
      <w:bookmarkStart w:id="60" w:name="_Toc441159491"/>
      <w:r w:rsidR="000900A3" w:rsidRPr="00E20051">
        <w:rPr>
          <w:rFonts w:hint="eastAsia"/>
        </w:rPr>
        <w:t>表單範本</w:t>
      </w:r>
      <w:bookmarkEnd w:id="60"/>
    </w:p>
    <w:p w:rsidR="000900A3" w:rsidRPr="00E20051" w:rsidRDefault="000900A3" w:rsidP="00A00989">
      <w:pPr>
        <w:widowControl/>
        <w:ind w:left="714"/>
        <w:rPr>
          <w:rFonts w:ascii="標楷體" w:eastAsia="標楷體" w:hAnsi="標楷體"/>
        </w:rPr>
      </w:pPr>
      <w:r w:rsidRPr="00E20051">
        <w:rPr>
          <w:rFonts w:ascii="標楷體" w:eastAsia="標楷體" w:hAnsi="標楷體" w:hint="eastAsia"/>
        </w:rPr>
        <w:t>表</w:t>
      </w:r>
      <w:r w:rsidRPr="00E20051">
        <w:rPr>
          <w:rFonts w:ascii="Times New Roman" w:eastAsia="標楷體" w:hAnsi="Times New Roman"/>
        </w:rPr>
        <w:t>5-1</w:t>
      </w:r>
      <w:r w:rsidRPr="00E20051">
        <w:rPr>
          <w:rFonts w:ascii="標楷體" w:eastAsia="標楷體" w:hAnsi="標楷體" w:hint="eastAsia"/>
        </w:rPr>
        <w:t>銀行調節表</w:t>
      </w:r>
    </w:p>
    <w:p w:rsidR="000900A3" w:rsidRPr="00E20051" w:rsidRDefault="000900A3" w:rsidP="000900A3">
      <w:pPr>
        <w:spacing w:line="360" w:lineRule="auto"/>
        <w:jc w:val="center"/>
        <w:rPr>
          <w:rFonts w:ascii="標楷體" w:eastAsia="標楷體" w:hAnsi="標楷體"/>
        </w:rPr>
      </w:pPr>
      <w:r w:rsidRPr="00E20051">
        <w:rPr>
          <w:rFonts w:ascii="標楷體" w:eastAsia="標楷體" w:hAnsi="標楷體" w:hint="eastAsia"/>
        </w:rPr>
        <w:t>銀行調節表</w:t>
      </w:r>
    </w:p>
    <w:p w:rsidR="000900A3" w:rsidRPr="00E20051" w:rsidRDefault="000900A3" w:rsidP="000900A3">
      <w:pPr>
        <w:spacing w:line="360" w:lineRule="auto"/>
        <w:jc w:val="center"/>
        <w:rPr>
          <w:rFonts w:ascii="標楷體" w:eastAsia="標楷體" w:hAnsi="標楷體"/>
        </w:rPr>
      </w:pPr>
      <w:r w:rsidRPr="00E20051">
        <w:rPr>
          <w:rFonts w:ascii="標楷體" w:eastAsia="標楷體" w:hAnsi="標楷體" w:hint="eastAsia"/>
        </w:rPr>
        <w:t>年　　月　　日</w:t>
      </w:r>
    </w:p>
    <w:p w:rsidR="000900A3" w:rsidRDefault="000900A3" w:rsidP="000900A3">
      <w:pPr>
        <w:spacing w:line="360" w:lineRule="auto"/>
        <w:jc w:val="center"/>
        <w:rPr>
          <w:rFonts w:ascii="標楷體" w:eastAsia="標楷體" w:hAnsi="標楷體"/>
        </w:rPr>
      </w:pPr>
    </w:p>
    <w:tbl>
      <w:tblPr>
        <w:tblStyle w:val="a4"/>
        <w:tblW w:w="0" w:type="auto"/>
        <w:tblCellMar>
          <w:left w:w="28" w:type="dxa"/>
          <w:right w:w="28" w:type="dxa"/>
        </w:tblCellMar>
        <w:tblLook w:val="04A0" w:firstRow="1" w:lastRow="0" w:firstColumn="1" w:lastColumn="0" w:noHBand="0" w:noVBand="1"/>
      </w:tblPr>
      <w:tblGrid>
        <w:gridCol w:w="563"/>
        <w:gridCol w:w="2072"/>
        <w:gridCol w:w="2070"/>
        <w:gridCol w:w="563"/>
        <w:gridCol w:w="2072"/>
        <w:gridCol w:w="2070"/>
      </w:tblGrid>
      <w:tr w:rsidR="000900A3" w:rsidRPr="00B73717" w:rsidTr="009535DC">
        <w:tc>
          <w:tcPr>
            <w:tcW w:w="9526" w:type="dxa"/>
            <w:gridSpan w:val="6"/>
          </w:tcPr>
          <w:p w:rsidR="000900A3" w:rsidRPr="00B73717" w:rsidRDefault="000900A3" w:rsidP="009535DC">
            <w:pPr>
              <w:spacing w:line="360" w:lineRule="auto"/>
              <w:rPr>
                <w:rFonts w:ascii="Times New Roman" w:eastAsia="標楷體" w:hAnsi="Times New Roman"/>
              </w:rPr>
            </w:pPr>
            <w:r w:rsidRPr="00B73717">
              <w:rPr>
                <w:rFonts w:ascii="Times New Roman" w:eastAsia="標楷體" w:hAnsi="標楷體" w:hint="eastAsia"/>
              </w:rPr>
              <w:t>銀行帳號：</w:t>
            </w:r>
          </w:p>
        </w:tc>
      </w:tr>
      <w:tr w:rsidR="000900A3" w:rsidRPr="00B73717" w:rsidTr="009535DC">
        <w:tc>
          <w:tcPr>
            <w:tcW w:w="2665" w:type="dxa"/>
            <w:gridSpan w:val="2"/>
          </w:tcPr>
          <w:p w:rsidR="000900A3" w:rsidRPr="00B73717" w:rsidRDefault="000900A3" w:rsidP="009535DC">
            <w:pPr>
              <w:spacing w:line="360" w:lineRule="auto"/>
              <w:rPr>
                <w:rFonts w:ascii="Times New Roman" w:eastAsia="標楷體" w:hAnsi="Times New Roman"/>
              </w:rPr>
            </w:pPr>
            <w:r w:rsidRPr="00B73717">
              <w:rPr>
                <w:rFonts w:ascii="Times New Roman" w:eastAsia="標楷體" w:hAnsi="標楷體" w:hint="eastAsia"/>
              </w:rPr>
              <w:t>銀行對帳單餘額</w:t>
            </w:r>
          </w:p>
        </w:tc>
        <w:tc>
          <w:tcPr>
            <w:tcW w:w="2098" w:type="dxa"/>
          </w:tcPr>
          <w:p w:rsidR="000900A3" w:rsidRPr="00B73717" w:rsidRDefault="000900A3" w:rsidP="009535DC">
            <w:pPr>
              <w:spacing w:line="360" w:lineRule="auto"/>
              <w:rPr>
                <w:rFonts w:ascii="Times New Roman" w:eastAsia="標楷體" w:hAnsi="Times New Roman"/>
              </w:rPr>
            </w:pPr>
            <w:r>
              <w:rPr>
                <w:rFonts w:ascii="Times New Roman" w:eastAsia="標楷體" w:hAnsi="Times New Roman" w:hint="eastAsia"/>
              </w:rPr>
              <w:t xml:space="preserve"> </w:t>
            </w:r>
          </w:p>
        </w:tc>
        <w:tc>
          <w:tcPr>
            <w:tcW w:w="2665" w:type="dxa"/>
            <w:gridSpan w:val="2"/>
          </w:tcPr>
          <w:p w:rsidR="000900A3" w:rsidRPr="00B73717" w:rsidRDefault="000900A3" w:rsidP="009535DC">
            <w:pPr>
              <w:spacing w:line="360" w:lineRule="auto"/>
              <w:rPr>
                <w:rFonts w:ascii="Times New Roman" w:eastAsia="標楷體" w:hAnsi="Times New Roman"/>
              </w:rPr>
            </w:pPr>
            <w:r w:rsidRPr="00B73717">
              <w:rPr>
                <w:rFonts w:ascii="Times New Roman" w:eastAsia="標楷體" w:hAnsi="標楷體" w:hint="eastAsia"/>
              </w:rPr>
              <w:t>會計試算表餘額</w:t>
            </w:r>
          </w:p>
        </w:tc>
        <w:tc>
          <w:tcPr>
            <w:tcW w:w="2098" w:type="dxa"/>
          </w:tcPr>
          <w:p w:rsidR="000900A3" w:rsidRPr="00B73717" w:rsidRDefault="000900A3" w:rsidP="009535DC">
            <w:pPr>
              <w:spacing w:line="360" w:lineRule="auto"/>
              <w:rPr>
                <w:rFonts w:ascii="Times New Roman" w:eastAsia="標楷體" w:hAnsi="Times New Roman"/>
              </w:rPr>
            </w:pPr>
            <w:r>
              <w:rPr>
                <w:rFonts w:ascii="Times New Roman" w:eastAsia="標楷體" w:hAnsi="Times New Roman" w:hint="eastAsia"/>
              </w:rPr>
              <w:t xml:space="preserve"> </w:t>
            </w:r>
          </w:p>
        </w:tc>
      </w:tr>
      <w:tr w:rsidR="000900A3" w:rsidTr="009535DC">
        <w:tc>
          <w:tcPr>
            <w:tcW w:w="567" w:type="dxa"/>
            <w:vMerge w:val="restart"/>
            <w:vAlign w:val="center"/>
          </w:tcPr>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調</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節</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加</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1.</w:t>
            </w:r>
            <w:r w:rsidRPr="00941C8B">
              <w:rPr>
                <w:rFonts w:ascii="Times New Roman" w:eastAsia="標楷體" w:hAnsi="標楷體" w:hint="eastAsia"/>
              </w:rPr>
              <w:t>在途</w:t>
            </w:r>
            <w:r>
              <w:rPr>
                <w:rFonts w:ascii="Times New Roman" w:eastAsia="標楷體" w:hAnsi="標楷體" w:hint="eastAsia"/>
              </w:rPr>
              <w:t>存款</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restart"/>
            <w:vAlign w:val="center"/>
          </w:tcPr>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調</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節</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加</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1.</w:t>
            </w:r>
            <w:r w:rsidRPr="00941C8B">
              <w:rPr>
                <w:rFonts w:ascii="Times New Roman" w:eastAsia="標楷體" w:hAnsi="標楷體" w:hint="eastAsia"/>
              </w:rPr>
              <w:t>未入帳繳款單</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2.</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2.</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3.</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3.</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val="restart"/>
            <w:vAlign w:val="center"/>
          </w:tcPr>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調</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節</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減</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1.</w:t>
            </w:r>
            <w:r w:rsidRPr="00941C8B">
              <w:rPr>
                <w:rFonts w:ascii="Times New Roman" w:eastAsia="標楷體" w:hAnsi="標楷體" w:hint="eastAsia"/>
              </w:rPr>
              <w:t>未兌現支票</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restart"/>
            <w:vAlign w:val="center"/>
          </w:tcPr>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調</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節</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減</w:t>
            </w:r>
          </w:p>
          <w:p w:rsidR="000900A3" w:rsidRPr="00941C8B" w:rsidRDefault="000900A3" w:rsidP="009535DC">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1.</w:t>
            </w:r>
            <w:r>
              <w:rPr>
                <w:rFonts w:ascii="Times New Roman" w:eastAsia="標楷體" w:hAnsi="標楷體" w:hint="eastAsia"/>
              </w:rPr>
              <w:t>託收支票退票</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2.</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2.</w:t>
            </w:r>
            <w:r>
              <w:rPr>
                <w:rFonts w:ascii="Times New Roman" w:eastAsia="標楷體" w:hAnsi="Times New Roman" w:hint="eastAsia"/>
              </w:rPr>
              <w:t>銀行手續費</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3.</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3.</w:t>
            </w:r>
            <w:r>
              <w:rPr>
                <w:rFonts w:ascii="Times New Roman" w:eastAsia="標楷體" w:hAnsi="Times New Roman" w:hint="eastAsia"/>
              </w:rPr>
              <w:t>銀行代扣費用</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0900A3" w:rsidRPr="00941C8B" w:rsidRDefault="000900A3" w:rsidP="009535DC">
            <w:pPr>
              <w:spacing w:line="360" w:lineRule="auto"/>
              <w:rPr>
                <w:rFonts w:ascii="Times New Roman" w:eastAsia="標楷體" w:hAnsi="Times New Roman"/>
              </w:rPr>
            </w:pPr>
          </w:p>
        </w:tc>
        <w:tc>
          <w:tcPr>
            <w:tcW w:w="567" w:type="dxa"/>
            <w:vMerge/>
            <w:vAlign w:val="center"/>
          </w:tcPr>
          <w:p w:rsidR="000900A3" w:rsidRPr="00941C8B" w:rsidRDefault="000900A3" w:rsidP="009535DC">
            <w:pPr>
              <w:spacing w:line="360" w:lineRule="auto"/>
              <w:jc w:val="center"/>
              <w:rPr>
                <w:rFonts w:ascii="Times New Roman" w:eastAsia="標楷體" w:hAnsi="Times New Roman"/>
              </w:rPr>
            </w:pPr>
          </w:p>
        </w:tc>
        <w:tc>
          <w:tcPr>
            <w:tcW w:w="2098" w:type="dxa"/>
          </w:tcPr>
          <w:p w:rsidR="000900A3" w:rsidRPr="00941C8B" w:rsidRDefault="000900A3" w:rsidP="009535DC">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0900A3" w:rsidRPr="00941C8B" w:rsidRDefault="000900A3" w:rsidP="009535DC">
            <w:pPr>
              <w:spacing w:line="360" w:lineRule="auto"/>
              <w:rPr>
                <w:rFonts w:ascii="Times New Roman" w:eastAsia="標楷體" w:hAnsi="Times New Roman"/>
              </w:rPr>
            </w:pPr>
          </w:p>
        </w:tc>
      </w:tr>
      <w:tr w:rsidR="000900A3" w:rsidTr="009535DC">
        <w:tc>
          <w:tcPr>
            <w:tcW w:w="2665" w:type="dxa"/>
            <w:gridSpan w:val="2"/>
          </w:tcPr>
          <w:p w:rsidR="000900A3" w:rsidRPr="00941C8B" w:rsidRDefault="000900A3" w:rsidP="009535DC">
            <w:pPr>
              <w:spacing w:line="360" w:lineRule="auto"/>
              <w:rPr>
                <w:rFonts w:ascii="Times New Roman" w:eastAsia="標楷體" w:hAnsi="Times New Roman"/>
              </w:rPr>
            </w:pPr>
            <w:r>
              <w:rPr>
                <w:rFonts w:ascii="Times New Roman" w:eastAsia="標楷體" w:hAnsi="Times New Roman" w:hint="eastAsia"/>
              </w:rPr>
              <w:t>餘額</w:t>
            </w:r>
          </w:p>
        </w:tc>
        <w:tc>
          <w:tcPr>
            <w:tcW w:w="2098" w:type="dxa"/>
          </w:tcPr>
          <w:p w:rsidR="000900A3" w:rsidRPr="00941C8B" w:rsidRDefault="000900A3" w:rsidP="009535DC">
            <w:pPr>
              <w:spacing w:line="360" w:lineRule="auto"/>
              <w:rPr>
                <w:rFonts w:ascii="Times New Roman" w:eastAsia="標楷體" w:hAnsi="Times New Roman"/>
              </w:rPr>
            </w:pPr>
            <w:r>
              <w:rPr>
                <w:rFonts w:ascii="Times New Roman" w:eastAsia="標楷體" w:hAnsi="Times New Roman" w:hint="eastAsia"/>
              </w:rPr>
              <w:t xml:space="preserve"> </w:t>
            </w:r>
          </w:p>
        </w:tc>
        <w:tc>
          <w:tcPr>
            <w:tcW w:w="2665" w:type="dxa"/>
            <w:gridSpan w:val="2"/>
          </w:tcPr>
          <w:p w:rsidR="000900A3" w:rsidRPr="00941C8B" w:rsidRDefault="000900A3" w:rsidP="009535DC">
            <w:pPr>
              <w:spacing w:line="360" w:lineRule="auto"/>
              <w:rPr>
                <w:rFonts w:ascii="Times New Roman" w:eastAsia="標楷體" w:hAnsi="Times New Roman"/>
              </w:rPr>
            </w:pPr>
            <w:r>
              <w:rPr>
                <w:rFonts w:ascii="Times New Roman" w:eastAsia="標楷體" w:hAnsi="Times New Roman" w:hint="eastAsia"/>
              </w:rPr>
              <w:t>餘額</w:t>
            </w:r>
          </w:p>
        </w:tc>
        <w:tc>
          <w:tcPr>
            <w:tcW w:w="2098" w:type="dxa"/>
          </w:tcPr>
          <w:p w:rsidR="000900A3" w:rsidRPr="00941C8B" w:rsidRDefault="000900A3" w:rsidP="009535DC">
            <w:pPr>
              <w:spacing w:line="360" w:lineRule="auto"/>
              <w:rPr>
                <w:rFonts w:ascii="Times New Roman" w:eastAsia="標楷體" w:hAnsi="Times New Roman"/>
              </w:rPr>
            </w:pPr>
            <w:r>
              <w:rPr>
                <w:rFonts w:ascii="Times New Roman" w:eastAsia="標楷體" w:hAnsi="Times New Roman" w:hint="eastAsia"/>
              </w:rPr>
              <w:t xml:space="preserve"> </w:t>
            </w:r>
          </w:p>
        </w:tc>
      </w:tr>
      <w:tr w:rsidR="000900A3" w:rsidRPr="00B73717" w:rsidTr="0095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3"/>
          </w:tcPr>
          <w:p w:rsidR="000900A3" w:rsidRPr="00B73717" w:rsidRDefault="000900A3" w:rsidP="009535DC">
            <w:pPr>
              <w:spacing w:before="120" w:line="360" w:lineRule="auto"/>
              <w:rPr>
                <w:rFonts w:ascii="標楷體" w:eastAsia="標楷體" w:hAnsi="標楷體"/>
              </w:rPr>
            </w:pPr>
            <w:r w:rsidRPr="00B73717">
              <w:rPr>
                <w:rFonts w:ascii="標楷體" w:eastAsia="標楷體" w:hAnsi="標楷體" w:hint="eastAsia"/>
              </w:rPr>
              <w:t>審核：</w:t>
            </w:r>
          </w:p>
        </w:tc>
        <w:tc>
          <w:tcPr>
            <w:tcW w:w="4762" w:type="dxa"/>
            <w:gridSpan w:val="3"/>
          </w:tcPr>
          <w:p w:rsidR="000900A3" w:rsidRPr="00B73717" w:rsidRDefault="000900A3" w:rsidP="009535DC">
            <w:pPr>
              <w:spacing w:before="120" w:line="360" w:lineRule="auto"/>
              <w:rPr>
                <w:rFonts w:ascii="標楷體" w:eastAsia="標楷體" w:hAnsi="標楷體"/>
              </w:rPr>
            </w:pPr>
            <w:r w:rsidRPr="00B73717">
              <w:rPr>
                <w:rFonts w:ascii="標楷體" w:eastAsia="標楷體" w:hAnsi="標楷體" w:hint="eastAsia"/>
              </w:rPr>
              <w:t>製表：</w:t>
            </w:r>
          </w:p>
        </w:tc>
      </w:tr>
    </w:tbl>
    <w:p w:rsidR="000900A3" w:rsidRDefault="000900A3" w:rsidP="000900A3">
      <w:pPr>
        <w:spacing w:line="360" w:lineRule="auto"/>
        <w:jc w:val="center"/>
        <w:rPr>
          <w:rFonts w:ascii="標楷體" w:eastAsia="標楷體" w:hAnsi="標楷體"/>
        </w:rPr>
      </w:pPr>
    </w:p>
    <w:p w:rsidR="000900A3" w:rsidRDefault="000900A3" w:rsidP="000900A3">
      <w:pPr>
        <w:widowControl/>
        <w:rPr>
          <w:rFonts w:ascii="標楷體" w:eastAsia="標楷體" w:hAnsi="標楷體"/>
        </w:rPr>
      </w:pPr>
      <w:r>
        <w:rPr>
          <w:rFonts w:ascii="標楷體" w:eastAsia="標楷體" w:hAnsi="標楷體"/>
        </w:rPr>
        <w:br w:type="page"/>
      </w:r>
    </w:p>
    <w:p w:rsidR="000900A3" w:rsidRPr="00E20051" w:rsidRDefault="000900A3" w:rsidP="000900A3">
      <w:pPr>
        <w:spacing w:line="360" w:lineRule="auto"/>
        <w:rPr>
          <w:rFonts w:ascii="標楷體" w:eastAsia="標楷體" w:hAnsi="標楷體"/>
        </w:rPr>
      </w:pPr>
      <w:r w:rsidRPr="00E20051">
        <w:rPr>
          <w:rFonts w:ascii="標楷體" w:eastAsia="標楷體" w:hAnsi="標楷體" w:hint="eastAsia"/>
        </w:rPr>
        <w:t>表</w:t>
      </w:r>
      <w:r w:rsidRPr="00E20051">
        <w:rPr>
          <w:rFonts w:ascii="Times New Roman" w:eastAsia="標楷體" w:hAnsi="Times New Roman"/>
        </w:rPr>
        <w:t>5-2</w:t>
      </w:r>
      <w:r w:rsidRPr="00E20051">
        <w:rPr>
          <w:rFonts w:ascii="標楷體" w:eastAsia="標楷體" w:hAnsi="標楷體" w:hint="eastAsia"/>
        </w:rPr>
        <w:t>零用金報銷及撥補清單</w:t>
      </w:r>
    </w:p>
    <w:p w:rsidR="000900A3" w:rsidRPr="00E20051" w:rsidRDefault="000900A3" w:rsidP="000900A3">
      <w:pPr>
        <w:spacing w:line="360" w:lineRule="auto"/>
        <w:jc w:val="center"/>
        <w:rPr>
          <w:rFonts w:ascii="標楷體" w:eastAsia="標楷體" w:hAnsi="標楷體"/>
        </w:rPr>
      </w:pPr>
      <w:r w:rsidRPr="00E20051">
        <w:rPr>
          <w:rFonts w:ascii="標楷體" w:eastAsia="標楷體" w:hAnsi="標楷體" w:hint="eastAsia"/>
        </w:rPr>
        <w:t>零用金報銷及撥補清單</w:t>
      </w:r>
    </w:p>
    <w:p w:rsidR="000900A3" w:rsidRDefault="000900A3" w:rsidP="000900A3">
      <w:pPr>
        <w:spacing w:line="360" w:lineRule="auto"/>
        <w:jc w:val="center"/>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34"/>
        <w:gridCol w:w="1134"/>
        <w:gridCol w:w="1134"/>
        <w:gridCol w:w="1134"/>
        <w:gridCol w:w="1134"/>
        <w:gridCol w:w="1134"/>
        <w:gridCol w:w="1361"/>
        <w:gridCol w:w="1212"/>
      </w:tblGrid>
      <w:tr w:rsidR="000900A3" w:rsidRPr="00B73717" w:rsidTr="009535DC">
        <w:tc>
          <w:tcPr>
            <w:tcW w:w="6804" w:type="dxa"/>
            <w:gridSpan w:val="6"/>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零用金報銷清單</w:t>
            </w:r>
          </w:p>
        </w:tc>
        <w:tc>
          <w:tcPr>
            <w:tcW w:w="1361"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r w:rsidRPr="00B73717">
              <w:rPr>
                <w:rFonts w:ascii="標楷體" w:eastAsia="標楷體" w:hAnsi="標楷體" w:hint="eastAsia"/>
              </w:rPr>
              <w:t>零用金定額</w:t>
            </w:r>
          </w:p>
        </w:tc>
        <w:tc>
          <w:tcPr>
            <w:tcW w:w="1212"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r>
      <w:tr w:rsidR="000900A3" w:rsidRPr="00B73717" w:rsidTr="009535DC">
        <w:tc>
          <w:tcPr>
            <w:tcW w:w="6804" w:type="dxa"/>
            <w:gridSpan w:val="6"/>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ind w:left="851" w:right="851"/>
              <w:jc w:val="distribute"/>
              <w:rPr>
                <w:rFonts w:ascii="標楷體" w:eastAsia="標楷體" w:hAnsi="標楷體"/>
              </w:rPr>
            </w:pPr>
            <w:r w:rsidRPr="00B73717">
              <w:rPr>
                <w:rFonts w:ascii="標楷體" w:eastAsia="標楷體" w:hAnsi="標楷體" w:hint="eastAsia"/>
              </w:rPr>
              <w:t>年月日至年月日</w:t>
            </w:r>
          </w:p>
        </w:tc>
        <w:tc>
          <w:tcPr>
            <w:tcW w:w="1361"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r w:rsidRPr="00B73717">
              <w:rPr>
                <w:rFonts w:ascii="標楷體" w:eastAsia="標楷體" w:hAnsi="標楷體" w:hint="eastAsia"/>
              </w:rPr>
              <w:t>零用金餘額</w:t>
            </w:r>
          </w:p>
        </w:tc>
        <w:tc>
          <w:tcPr>
            <w:tcW w:w="1212"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r>
      <w:tr w:rsidR="000900A3" w:rsidRPr="00B73717" w:rsidTr="009535DC">
        <w:tc>
          <w:tcPr>
            <w:tcW w:w="1134" w:type="dxa"/>
            <w:vMerge w:val="restart"/>
            <w:tcBorders>
              <w:top w:val="single" w:sz="4" w:space="0" w:color="auto"/>
              <w:left w:val="single" w:sz="4" w:space="0" w:color="auto"/>
              <w:bottom w:val="single" w:sz="4" w:space="0" w:color="auto"/>
              <w:right w:val="single" w:sz="4" w:space="0" w:color="auto"/>
            </w:tcBorders>
            <w:vAlign w:val="center"/>
          </w:tcPr>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付款</w:t>
            </w:r>
          </w:p>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編號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摘要</w:t>
            </w:r>
          </w:p>
        </w:tc>
        <w:tc>
          <w:tcPr>
            <w:tcW w:w="4763" w:type="dxa"/>
            <w:gridSpan w:val="4"/>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會計科目(註)</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0900A3" w:rsidRPr="00B73717" w:rsidRDefault="000900A3" w:rsidP="009535DC">
            <w:pPr>
              <w:spacing w:line="360" w:lineRule="auto"/>
              <w:jc w:val="center"/>
              <w:rPr>
                <w:rFonts w:ascii="標楷體" w:eastAsia="標楷體" w:hAnsi="標楷體"/>
              </w:rPr>
            </w:pPr>
            <w:r w:rsidRPr="00B73717">
              <w:rPr>
                <w:rFonts w:ascii="標楷體" w:eastAsia="標楷體" w:hAnsi="標楷體" w:hint="eastAsia"/>
              </w:rPr>
              <w:t>備註</w:t>
            </w:r>
          </w:p>
        </w:tc>
      </w:tr>
      <w:tr w:rsidR="000900A3" w:rsidRPr="00B73717" w:rsidTr="009535DC">
        <w:tc>
          <w:tcPr>
            <w:tcW w:w="1134" w:type="dxa"/>
            <w:vMerge/>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134" w:type="dxa"/>
            <w:vMerge/>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134" w:type="dxa"/>
            <w:vMerge/>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c>
          <w:tcPr>
            <w:tcW w:w="1212" w:type="dxa"/>
            <w:vMerge/>
            <w:tcBorders>
              <w:top w:val="single" w:sz="4" w:space="0" w:color="auto"/>
              <w:left w:val="single" w:sz="4" w:space="0" w:color="auto"/>
              <w:bottom w:val="single" w:sz="4" w:space="0" w:color="auto"/>
              <w:right w:val="single" w:sz="4" w:space="0" w:color="auto"/>
            </w:tcBorders>
          </w:tcPr>
          <w:p w:rsidR="000900A3" w:rsidRPr="00B73717" w:rsidRDefault="000900A3" w:rsidP="009535DC">
            <w:pPr>
              <w:spacing w:line="360" w:lineRule="auto"/>
              <w:jc w:val="distribute"/>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Tr="009535DC">
        <w:tc>
          <w:tcPr>
            <w:tcW w:w="3402" w:type="dxa"/>
            <w:gridSpan w:val="3"/>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r>
              <w:rPr>
                <w:rFonts w:ascii="標楷體" w:eastAsia="標楷體" w:hAnsi="標楷體" w:hint="eastAsia"/>
              </w:rPr>
              <w:t>合計</w:t>
            </w: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0900A3" w:rsidRDefault="000900A3" w:rsidP="009535DC">
            <w:pPr>
              <w:spacing w:line="360" w:lineRule="auto"/>
              <w:rPr>
                <w:rFonts w:ascii="標楷體" w:eastAsia="標楷體" w:hAnsi="標楷體"/>
              </w:rPr>
            </w:pPr>
          </w:p>
        </w:tc>
      </w:tr>
      <w:tr w:rsidR="000900A3" w:rsidRPr="00B73717" w:rsidTr="009535DC">
        <w:tc>
          <w:tcPr>
            <w:tcW w:w="4536" w:type="dxa"/>
            <w:gridSpan w:val="4"/>
            <w:tcBorders>
              <w:top w:val="single" w:sz="4" w:space="0" w:color="auto"/>
            </w:tcBorders>
          </w:tcPr>
          <w:p w:rsidR="000900A3" w:rsidRPr="00B73717" w:rsidRDefault="000900A3" w:rsidP="009535DC">
            <w:pPr>
              <w:spacing w:before="120" w:line="360" w:lineRule="auto"/>
              <w:rPr>
                <w:rFonts w:ascii="標楷體" w:eastAsia="標楷體" w:hAnsi="標楷體"/>
              </w:rPr>
            </w:pPr>
            <w:r w:rsidRPr="00B73717">
              <w:rPr>
                <w:rFonts w:ascii="標楷體" w:eastAsia="標楷體" w:hAnsi="標楷體" w:hint="eastAsia"/>
              </w:rPr>
              <w:t>權責主管：</w:t>
            </w:r>
          </w:p>
        </w:tc>
        <w:tc>
          <w:tcPr>
            <w:tcW w:w="4841" w:type="dxa"/>
            <w:gridSpan w:val="4"/>
            <w:tcBorders>
              <w:top w:val="single" w:sz="4" w:space="0" w:color="auto"/>
            </w:tcBorders>
          </w:tcPr>
          <w:p w:rsidR="000900A3" w:rsidRPr="00B73717" w:rsidRDefault="000900A3" w:rsidP="009535DC">
            <w:pPr>
              <w:spacing w:before="120" w:line="360" w:lineRule="auto"/>
              <w:rPr>
                <w:rFonts w:ascii="標楷體" w:eastAsia="標楷體" w:hAnsi="標楷體"/>
              </w:rPr>
            </w:pPr>
            <w:r w:rsidRPr="00B73717">
              <w:rPr>
                <w:rFonts w:ascii="標楷體" w:eastAsia="標楷體" w:hAnsi="標楷體" w:hint="eastAsia"/>
              </w:rPr>
              <w:t>申請人：</w:t>
            </w:r>
          </w:p>
        </w:tc>
      </w:tr>
    </w:tbl>
    <w:p w:rsidR="000900A3" w:rsidRDefault="000900A3" w:rsidP="000900A3">
      <w:pPr>
        <w:spacing w:before="120" w:line="360" w:lineRule="auto"/>
        <w:rPr>
          <w:rFonts w:ascii="標楷體" w:eastAsia="標楷體" w:hAnsi="標楷體"/>
        </w:rPr>
      </w:pPr>
      <w:r>
        <w:rPr>
          <w:rFonts w:ascii="標楷體" w:eastAsia="標楷體" w:hAnsi="標楷體" w:hint="eastAsia"/>
        </w:rPr>
        <w:t>註：會計科目依實際需要增減。</w:t>
      </w:r>
    </w:p>
    <w:p w:rsidR="000900A3" w:rsidRDefault="000900A3" w:rsidP="000900A3">
      <w:pPr>
        <w:widowControl/>
        <w:rPr>
          <w:rFonts w:ascii="標楷體" w:eastAsia="標楷體" w:hAnsi="標楷體"/>
        </w:rPr>
      </w:pPr>
      <w:r>
        <w:rPr>
          <w:rFonts w:ascii="標楷體" w:eastAsia="標楷體" w:hAnsi="標楷體"/>
        </w:rPr>
        <w:br w:type="page"/>
      </w:r>
    </w:p>
    <w:p w:rsidR="000900A3" w:rsidRPr="00E20051" w:rsidRDefault="000900A3" w:rsidP="000900A3">
      <w:pPr>
        <w:spacing w:before="120" w:line="360" w:lineRule="auto"/>
        <w:rPr>
          <w:rFonts w:ascii="標楷體" w:eastAsia="標楷體" w:hAnsi="標楷體"/>
        </w:rPr>
      </w:pPr>
      <w:r w:rsidRPr="00E20051">
        <w:rPr>
          <w:rFonts w:ascii="標楷體" w:eastAsia="標楷體" w:hAnsi="標楷體" w:hint="eastAsia"/>
        </w:rPr>
        <w:t>表</w:t>
      </w:r>
      <w:r w:rsidRPr="00E20051">
        <w:rPr>
          <w:rFonts w:ascii="Times New Roman" w:eastAsia="標楷體" w:hAnsi="Times New Roman"/>
        </w:rPr>
        <w:t>5-3</w:t>
      </w:r>
      <w:r w:rsidRPr="00E20051">
        <w:rPr>
          <w:rFonts w:ascii="標楷體" w:eastAsia="標楷體" w:hAnsi="標楷體" w:hint="eastAsia"/>
        </w:rPr>
        <w:t>票據明細表</w:t>
      </w:r>
    </w:p>
    <w:p w:rsidR="000900A3" w:rsidRPr="00E20051" w:rsidRDefault="000900A3" w:rsidP="000900A3">
      <w:pPr>
        <w:spacing w:before="120" w:line="360" w:lineRule="auto"/>
        <w:jc w:val="center"/>
        <w:rPr>
          <w:rFonts w:ascii="標楷體" w:eastAsia="標楷體" w:hAnsi="標楷體"/>
        </w:rPr>
      </w:pPr>
      <w:r w:rsidRPr="00E20051">
        <w:rPr>
          <w:rFonts w:ascii="標楷體" w:eastAsia="標楷體" w:hAnsi="標楷體" w:hint="eastAsia"/>
        </w:rPr>
        <w:t>票據明細表</w:t>
      </w:r>
    </w:p>
    <w:p w:rsidR="000900A3" w:rsidRPr="00E20051" w:rsidRDefault="000900A3" w:rsidP="000900A3">
      <w:pPr>
        <w:spacing w:before="120" w:line="360" w:lineRule="auto"/>
        <w:jc w:val="center"/>
        <w:rPr>
          <w:rFonts w:ascii="標楷體" w:eastAsia="標楷體" w:hAnsi="標楷體"/>
        </w:rPr>
      </w:pPr>
      <w:r w:rsidRPr="00E20051">
        <w:rPr>
          <w:rFonts w:ascii="標楷體" w:eastAsia="標楷體" w:hAnsi="標楷體" w:hint="eastAsia"/>
        </w:rPr>
        <w:t>日期：　　年　　月　　日</w:t>
      </w:r>
    </w:p>
    <w:p w:rsidR="000900A3" w:rsidRDefault="000900A3" w:rsidP="000900A3">
      <w:pPr>
        <w:spacing w:before="120" w:line="360" w:lineRule="auto"/>
        <w:jc w:val="center"/>
        <w:rPr>
          <w:rFonts w:ascii="標楷體" w:eastAsia="標楷體" w:hAnsi="標楷體"/>
          <w:b/>
        </w:rPr>
      </w:pPr>
    </w:p>
    <w:tbl>
      <w:tblPr>
        <w:tblStyle w:val="a4"/>
        <w:tblW w:w="9529" w:type="dxa"/>
        <w:tblCellMar>
          <w:left w:w="28" w:type="dxa"/>
          <w:right w:w="28" w:type="dxa"/>
        </w:tblCellMar>
        <w:tblLook w:val="04A0" w:firstRow="1" w:lastRow="0" w:firstColumn="1" w:lastColumn="0" w:noHBand="0" w:noVBand="1"/>
      </w:tblPr>
      <w:tblGrid>
        <w:gridCol w:w="1190"/>
        <w:gridCol w:w="1190"/>
        <w:gridCol w:w="965"/>
        <w:gridCol w:w="226"/>
        <w:gridCol w:w="1191"/>
        <w:gridCol w:w="1191"/>
        <w:gridCol w:w="740"/>
        <w:gridCol w:w="451"/>
        <w:gridCol w:w="1191"/>
        <w:gridCol w:w="1194"/>
      </w:tblGrid>
      <w:tr w:rsidR="000900A3" w:rsidTr="00A00989">
        <w:tc>
          <w:tcPr>
            <w:tcW w:w="4762" w:type="dxa"/>
            <w:gridSpan w:val="5"/>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應收票據</w:t>
            </w:r>
          </w:p>
        </w:tc>
        <w:tc>
          <w:tcPr>
            <w:tcW w:w="4767" w:type="dxa"/>
            <w:gridSpan w:val="5"/>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應付票據</w:t>
            </w:r>
          </w:p>
        </w:tc>
      </w:tr>
      <w:tr w:rsidR="000900A3" w:rsidTr="009535DC">
        <w:tc>
          <w:tcPr>
            <w:tcW w:w="1190" w:type="dxa"/>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行庫帳號別</w:t>
            </w:r>
          </w:p>
        </w:tc>
        <w:tc>
          <w:tcPr>
            <w:tcW w:w="1190" w:type="dxa"/>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支票號碼</w:t>
            </w:r>
          </w:p>
        </w:tc>
        <w:tc>
          <w:tcPr>
            <w:tcW w:w="1191" w:type="dxa"/>
            <w:gridSpan w:val="2"/>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金　額</w:t>
            </w:r>
          </w:p>
        </w:tc>
        <w:tc>
          <w:tcPr>
            <w:tcW w:w="1191" w:type="dxa"/>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兌現日</w:t>
            </w:r>
          </w:p>
        </w:tc>
        <w:tc>
          <w:tcPr>
            <w:tcW w:w="1191" w:type="dxa"/>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行庫帳號別</w:t>
            </w:r>
          </w:p>
        </w:tc>
        <w:tc>
          <w:tcPr>
            <w:tcW w:w="1191" w:type="dxa"/>
            <w:gridSpan w:val="2"/>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支票號碼</w:t>
            </w:r>
          </w:p>
        </w:tc>
        <w:tc>
          <w:tcPr>
            <w:tcW w:w="1191" w:type="dxa"/>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金　額</w:t>
            </w:r>
          </w:p>
        </w:tc>
        <w:tc>
          <w:tcPr>
            <w:tcW w:w="1194" w:type="dxa"/>
          </w:tcPr>
          <w:p w:rsidR="000900A3" w:rsidRPr="00B73717" w:rsidRDefault="000900A3" w:rsidP="009535DC">
            <w:pPr>
              <w:spacing w:line="360" w:lineRule="auto"/>
              <w:jc w:val="center"/>
              <w:rPr>
                <w:rFonts w:ascii="標楷體" w:eastAsia="標楷體" w:hAnsi="標楷體"/>
                <w:sz w:val="22"/>
              </w:rPr>
            </w:pPr>
            <w:r w:rsidRPr="00B73717">
              <w:rPr>
                <w:rFonts w:ascii="標楷體" w:eastAsia="標楷體" w:hAnsi="標楷體" w:hint="eastAsia"/>
                <w:sz w:val="22"/>
              </w:rPr>
              <w:t>兌現日</w:t>
            </w: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A00989" w:rsidTr="009535DC">
        <w:tc>
          <w:tcPr>
            <w:tcW w:w="1190" w:type="dxa"/>
          </w:tcPr>
          <w:p w:rsidR="00A00989" w:rsidRPr="00E47DB0" w:rsidRDefault="00A00989" w:rsidP="009535DC">
            <w:pPr>
              <w:spacing w:line="360" w:lineRule="auto"/>
              <w:rPr>
                <w:rFonts w:ascii="標楷體" w:eastAsia="標楷體" w:hAnsi="標楷體"/>
                <w:sz w:val="22"/>
              </w:rPr>
            </w:pPr>
          </w:p>
        </w:tc>
        <w:tc>
          <w:tcPr>
            <w:tcW w:w="1190" w:type="dxa"/>
          </w:tcPr>
          <w:p w:rsidR="00A00989" w:rsidRPr="00E47DB0" w:rsidRDefault="00A00989" w:rsidP="009535DC">
            <w:pPr>
              <w:spacing w:line="360" w:lineRule="auto"/>
              <w:rPr>
                <w:rFonts w:ascii="標楷體" w:eastAsia="標楷體" w:hAnsi="標楷體"/>
                <w:sz w:val="22"/>
              </w:rPr>
            </w:pPr>
          </w:p>
        </w:tc>
        <w:tc>
          <w:tcPr>
            <w:tcW w:w="1191" w:type="dxa"/>
            <w:gridSpan w:val="2"/>
          </w:tcPr>
          <w:p w:rsidR="00A00989" w:rsidRPr="00E47DB0" w:rsidRDefault="00A00989" w:rsidP="009535DC">
            <w:pPr>
              <w:spacing w:line="360" w:lineRule="auto"/>
              <w:rPr>
                <w:rFonts w:ascii="標楷體" w:eastAsia="標楷體" w:hAnsi="標楷體"/>
                <w:sz w:val="22"/>
              </w:rPr>
            </w:pPr>
          </w:p>
        </w:tc>
        <w:tc>
          <w:tcPr>
            <w:tcW w:w="1191" w:type="dxa"/>
          </w:tcPr>
          <w:p w:rsidR="00A00989" w:rsidRPr="00E47DB0" w:rsidRDefault="00A00989" w:rsidP="009535DC">
            <w:pPr>
              <w:spacing w:line="360" w:lineRule="auto"/>
              <w:rPr>
                <w:rFonts w:ascii="標楷體" w:eastAsia="標楷體" w:hAnsi="標楷體"/>
                <w:sz w:val="22"/>
              </w:rPr>
            </w:pPr>
          </w:p>
        </w:tc>
        <w:tc>
          <w:tcPr>
            <w:tcW w:w="1191" w:type="dxa"/>
          </w:tcPr>
          <w:p w:rsidR="00A00989" w:rsidRPr="00E47DB0" w:rsidRDefault="00A00989" w:rsidP="009535DC">
            <w:pPr>
              <w:spacing w:line="360" w:lineRule="auto"/>
              <w:rPr>
                <w:rFonts w:ascii="標楷體" w:eastAsia="標楷體" w:hAnsi="標楷體"/>
                <w:sz w:val="22"/>
              </w:rPr>
            </w:pPr>
          </w:p>
        </w:tc>
        <w:tc>
          <w:tcPr>
            <w:tcW w:w="1191" w:type="dxa"/>
            <w:gridSpan w:val="2"/>
          </w:tcPr>
          <w:p w:rsidR="00A00989" w:rsidRPr="00E47DB0" w:rsidRDefault="00A00989" w:rsidP="009535DC">
            <w:pPr>
              <w:spacing w:line="360" w:lineRule="auto"/>
              <w:rPr>
                <w:rFonts w:ascii="標楷體" w:eastAsia="標楷體" w:hAnsi="標楷體"/>
                <w:sz w:val="22"/>
              </w:rPr>
            </w:pPr>
          </w:p>
        </w:tc>
        <w:tc>
          <w:tcPr>
            <w:tcW w:w="1191" w:type="dxa"/>
          </w:tcPr>
          <w:p w:rsidR="00A00989" w:rsidRPr="00E47DB0" w:rsidRDefault="00A00989" w:rsidP="009535DC">
            <w:pPr>
              <w:spacing w:line="360" w:lineRule="auto"/>
              <w:rPr>
                <w:rFonts w:ascii="標楷體" w:eastAsia="標楷體" w:hAnsi="標楷體"/>
                <w:sz w:val="22"/>
              </w:rPr>
            </w:pPr>
          </w:p>
        </w:tc>
        <w:tc>
          <w:tcPr>
            <w:tcW w:w="1194" w:type="dxa"/>
          </w:tcPr>
          <w:p w:rsidR="00A00989" w:rsidRPr="00E47DB0" w:rsidRDefault="00A00989" w:rsidP="009535DC">
            <w:pPr>
              <w:spacing w:line="360" w:lineRule="auto"/>
              <w:rPr>
                <w:rFonts w:ascii="標楷體" w:eastAsia="標楷體" w:hAnsi="標楷體"/>
                <w:sz w:val="22"/>
              </w:rPr>
            </w:pPr>
          </w:p>
        </w:tc>
      </w:tr>
      <w:tr w:rsidR="00A00989" w:rsidTr="009535DC">
        <w:tc>
          <w:tcPr>
            <w:tcW w:w="1190" w:type="dxa"/>
          </w:tcPr>
          <w:p w:rsidR="00A00989" w:rsidRPr="00E47DB0" w:rsidRDefault="00A00989" w:rsidP="009535DC">
            <w:pPr>
              <w:spacing w:line="360" w:lineRule="auto"/>
              <w:rPr>
                <w:rFonts w:ascii="標楷體" w:eastAsia="標楷體" w:hAnsi="標楷體"/>
                <w:sz w:val="22"/>
              </w:rPr>
            </w:pPr>
          </w:p>
        </w:tc>
        <w:tc>
          <w:tcPr>
            <w:tcW w:w="1190" w:type="dxa"/>
          </w:tcPr>
          <w:p w:rsidR="00A00989" w:rsidRPr="00E47DB0" w:rsidRDefault="00A00989" w:rsidP="009535DC">
            <w:pPr>
              <w:spacing w:line="360" w:lineRule="auto"/>
              <w:rPr>
                <w:rFonts w:ascii="標楷體" w:eastAsia="標楷體" w:hAnsi="標楷體"/>
                <w:sz w:val="22"/>
              </w:rPr>
            </w:pPr>
          </w:p>
        </w:tc>
        <w:tc>
          <w:tcPr>
            <w:tcW w:w="1191" w:type="dxa"/>
            <w:gridSpan w:val="2"/>
          </w:tcPr>
          <w:p w:rsidR="00A00989" w:rsidRPr="00E47DB0" w:rsidRDefault="00A00989" w:rsidP="009535DC">
            <w:pPr>
              <w:spacing w:line="360" w:lineRule="auto"/>
              <w:rPr>
                <w:rFonts w:ascii="標楷體" w:eastAsia="標楷體" w:hAnsi="標楷體"/>
                <w:sz w:val="22"/>
              </w:rPr>
            </w:pPr>
          </w:p>
        </w:tc>
        <w:tc>
          <w:tcPr>
            <w:tcW w:w="1191" w:type="dxa"/>
          </w:tcPr>
          <w:p w:rsidR="00A00989" w:rsidRPr="00E47DB0" w:rsidRDefault="00A00989" w:rsidP="009535DC">
            <w:pPr>
              <w:spacing w:line="360" w:lineRule="auto"/>
              <w:rPr>
                <w:rFonts w:ascii="標楷體" w:eastAsia="標楷體" w:hAnsi="標楷體"/>
                <w:sz w:val="22"/>
              </w:rPr>
            </w:pPr>
          </w:p>
        </w:tc>
        <w:tc>
          <w:tcPr>
            <w:tcW w:w="1191" w:type="dxa"/>
          </w:tcPr>
          <w:p w:rsidR="00A00989" w:rsidRPr="00E47DB0" w:rsidRDefault="00A00989" w:rsidP="009535DC">
            <w:pPr>
              <w:spacing w:line="360" w:lineRule="auto"/>
              <w:rPr>
                <w:rFonts w:ascii="標楷體" w:eastAsia="標楷體" w:hAnsi="標楷體"/>
                <w:sz w:val="22"/>
              </w:rPr>
            </w:pPr>
          </w:p>
        </w:tc>
        <w:tc>
          <w:tcPr>
            <w:tcW w:w="1191" w:type="dxa"/>
            <w:gridSpan w:val="2"/>
          </w:tcPr>
          <w:p w:rsidR="00A00989" w:rsidRPr="00E47DB0" w:rsidRDefault="00A00989" w:rsidP="009535DC">
            <w:pPr>
              <w:spacing w:line="360" w:lineRule="auto"/>
              <w:rPr>
                <w:rFonts w:ascii="標楷體" w:eastAsia="標楷體" w:hAnsi="標楷體"/>
                <w:sz w:val="22"/>
              </w:rPr>
            </w:pPr>
          </w:p>
        </w:tc>
        <w:tc>
          <w:tcPr>
            <w:tcW w:w="1191" w:type="dxa"/>
          </w:tcPr>
          <w:p w:rsidR="00A00989" w:rsidRPr="00E47DB0" w:rsidRDefault="00A00989" w:rsidP="009535DC">
            <w:pPr>
              <w:spacing w:line="360" w:lineRule="auto"/>
              <w:rPr>
                <w:rFonts w:ascii="標楷體" w:eastAsia="標楷體" w:hAnsi="標楷體"/>
                <w:sz w:val="22"/>
              </w:rPr>
            </w:pPr>
          </w:p>
        </w:tc>
        <w:tc>
          <w:tcPr>
            <w:tcW w:w="1194" w:type="dxa"/>
          </w:tcPr>
          <w:p w:rsidR="00A00989" w:rsidRPr="00E47DB0" w:rsidRDefault="00A00989" w:rsidP="009535DC">
            <w:pPr>
              <w:spacing w:line="360" w:lineRule="auto"/>
              <w:rPr>
                <w:rFonts w:ascii="標楷體" w:eastAsia="標楷體" w:hAnsi="標楷體"/>
                <w:sz w:val="22"/>
              </w:rPr>
            </w:pPr>
          </w:p>
        </w:tc>
      </w:tr>
      <w:tr w:rsidR="000900A3" w:rsidTr="009535DC">
        <w:tc>
          <w:tcPr>
            <w:tcW w:w="1190" w:type="dxa"/>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0" w:type="dxa"/>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1" w:type="dxa"/>
            <w:gridSpan w:val="2"/>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1" w:type="dxa"/>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1" w:type="dxa"/>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1" w:type="dxa"/>
            <w:gridSpan w:val="2"/>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1" w:type="dxa"/>
            <w:tcBorders>
              <w:bottom w:val="single" w:sz="4" w:space="0" w:color="auto"/>
            </w:tcBorders>
          </w:tcPr>
          <w:p w:rsidR="000900A3" w:rsidRPr="00E47DB0" w:rsidRDefault="000900A3" w:rsidP="009535DC">
            <w:pPr>
              <w:spacing w:line="360" w:lineRule="auto"/>
              <w:rPr>
                <w:rFonts w:ascii="標楷體" w:eastAsia="標楷體" w:hAnsi="標楷體"/>
                <w:sz w:val="22"/>
              </w:rPr>
            </w:pPr>
          </w:p>
        </w:tc>
        <w:tc>
          <w:tcPr>
            <w:tcW w:w="1194" w:type="dxa"/>
            <w:tcBorders>
              <w:bottom w:val="single" w:sz="4" w:space="0" w:color="auto"/>
            </w:tcBorders>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Tr="009535DC">
        <w:tc>
          <w:tcPr>
            <w:tcW w:w="1190" w:type="dxa"/>
          </w:tcPr>
          <w:p w:rsidR="000900A3" w:rsidRPr="00E47DB0" w:rsidRDefault="000900A3" w:rsidP="009535DC">
            <w:pPr>
              <w:spacing w:line="360" w:lineRule="auto"/>
              <w:rPr>
                <w:rFonts w:ascii="標楷體" w:eastAsia="標楷體" w:hAnsi="標楷體"/>
                <w:sz w:val="22"/>
              </w:rPr>
            </w:pPr>
            <w:r>
              <w:rPr>
                <w:rFonts w:ascii="標楷體" w:eastAsia="標楷體" w:hAnsi="標楷體" w:hint="eastAsia"/>
                <w:sz w:val="22"/>
              </w:rPr>
              <w:t>小計</w:t>
            </w:r>
          </w:p>
        </w:tc>
        <w:tc>
          <w:tcPr>
            <w:tcW w:w="1190" w:type="dxa"/>
          </w:tcPr>
          <w:p w:rsidR="000900A3" w:rsidRPr="00E47DB0" w:rsidRDefault="000900A3" w:rsidP="009535DC">
            <w:pPr>
              <w:spacing w:line="360" w:lineRule="auto"/>
              <w:rPr>
                <w:rFonts w:ascii="標楷體" w:eastAsia="標楷體" w:hAnsi="標楷體"/>
                <w:sz w:val="22"/>
              </w:rPr>
            </w:pP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r>
              <w:rPr>
                <w:rFonts w:ascii="標楷體" w:eastAsia="標楷體" w:hAnsi="標楷體" w:hint="eastAsia"/>
                <w:sz w:val="22"/>
              </w:rPr>
              <w:t>小計</w:t>
            </w:r>
          </w:p>
        </w:tc>
        <w:tc>
          <w:tcPr>
            <w:tcW w:w="1191" w:type="dxa"/>
            <w:gridSpan w:val="2"/>
          </w:tcPr>
          <w:p w:rsidR="000900A3" w:rsidRPr="00E47DB0" w:rsidRDefault="000900A3" w:rsidP="009535DC">
            <w:pPr>
              <w:spacing w:line="360" w:lineRule="auto"/>
              <w:rPr>
                <w:rFonts w:ascii="標楷體" w:eastAsia="標楷體" w:hAnsi="標楷體"/>
                <w:sz w:val="22"/>
              </w:rPr>
            </w:pPr>
          </w:p>
        </w:tc>
        <w:tc>
          <w:tcPr>
            <w:tcW w:w="1191" w:type="dxa"/>
          </w:tcPr>
          <w:p w:rsidR="000900A3" w:rsidRPr="00E47DB0" w:rsidRDefault="000900A3" w:rsidP="009535DC">
            <w:pPr>
              <w:spacing w:line="360" w:lineRule="auto"/>
              <w:rPr>
                <w:rFonts w:ascii="標楷體" w:eastAsia="標楷體" w:hAnsi="標楷體"/>
                <w:sz w:val="22"/>
              </w:rPr>
            </w:pPr>
          </w:p>
        </w:tc>
        <w:tc>
          <w:tcPr>
            <w:tcW w:w="1194" w:type="dxa"/>
          </w:tcPr>
          <w:p w:rsidR="000900A3" w:rsidRPr="00E47DB0" w:rsidRDefault="000900A3" w:rsidP="009535DC">
            <w:pPr>
              <w:spacing w:line="360" w:lineRule="auto"/>
              <w:rPr>
                <w:rFonts w:ascii="標楷體" w:eastAsia="標楷體" w:hAnsi="標楷體"/>
                <w:sz w:val="22"/>
              </w:rPr>
            </w:pPr>
          </w:p>
        </w:tc>
      </w:tr>
      <w:tr w:rsidR="000900A3" w:rsidRPr="00B73717" w:rsidTr="0095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836" w:type="dxa"/>
        </w:trPr>
        <w:tc>
          <w:tcPr>
            <w:tcW w:w="3345" w:type="dxa"/>
            <w:gridSpan w:val="3"/>
          </w:tcPr>
          <w:p w:rsidR="000900A3" w:rsidRPr="00B73717" w:rsidRDefault="000900A3" w:rsidP="009535DC">
            <w:pPr>
              <w:spacing w:before="120" w:line="360" w:lineRule="auto"/>
              <w:rPr>
                <w:rFonts w:ascii="標楷體" w:eastAsia="標楷體" w:hAnsi="標楷體"/>
              </w:rPr>
            </w:pPr>
            <w:r w:rsidRPr="00B73717">
              <w:rPr>
                <w:rFonts w:ascii="標楷體" w:eastAsia="標楷體" w:hAnsi="標楷體" w:hint="eastAsia"/>
              </w:rPr>
              <w:t>權責主管：</w:t>
            </w:r>
          </w:p>
        </w:tc>
        <w:tc>
          <w:tcPr>
            <w:tcW w:w="3348" w:type="dxa"/>
            <w:gridSpan w:val="4"/>
          </w:tcPr>
          <w:p w:rsidR="000900A3" w:rsidRPr="00B73717" w:rsidRDefault="000900A3" w:rsidP="009535DC">
            <w:pPr>
              <w:spacing w:before="120" w:line="360" w:lineRule="auto"/>
              <w:rPr>
                <w:rFonts w:ascii="標楷體" w:eastAsia="標楷體" w:hAnsi="標楷體"/>
              </w:rPr>
            </w:pPr>
            <w:r w:rsidRPr="00B73717">
              <w:rPr>
                <w:rFonts w:ascii="標楷體" w:eastAsia="標楷體" w:hAnsi="標楷體" w:hint="eastAsia"/>
              </w:rPr>
              <w:t>製表：</w:t>
            </w:r>
          </w:p>
        </w:tc>
      </w:tr>
    </w:tbl>
    <w:p w:rsidR="000900A3" w:rsidRPr="005F090A" w:rsidRDefault="000900A3" w:rsidP="000900A3">
      <w:pPr>
        <w:tabs>
          <w:tab w:val="left" w:pos="873"/>
          <w:tab w:val="left" w:pos="1531"/>
        </w:tabs>
        <w:snapToGrid w:val="0"/>
        <w:spacing w:line="240" w:lineRule="atLeast"/>
        <w:rPr>
          <w:rFonts w:ascii="Times New Roman" w:eastAsia="標楷體" w:hAnsi="Times New Roman"/>
        </w:rPr>
      </w:pPr>
    </w:p>
    <w:p w:rsidR="007464AA" w:rsidRPr="007464AA" w:rsidRDefault="000900A3" w:rsidP="00170FAA">
      <w:pPr>
        <w:pStyle w:val="1"/>
      </w:pPr>
      <w:r w:rsidRPr="005F090A">
        <w:rPr>
          <w:rFonts w:hAnsi="Times New Roman"/>
          <w:szCs w:val="24"/>
        </w:rPr>
        <w:br w:type="page"/>
      </w:r>
      <w:bookmarkStart w:id="61" w:name="_Toc431886066"/>
      <w:bookmarkStart w:id="62" w:name="_Toc441159492"/>
      <w:r w:rsidR="007464AA" w:rsidRPr="007464AA">
        <w:rPr>
          <w:rFonts w:hint="eastAsia"/>
        </w:rPr>
        <w:t>伍之一、借款管理辦法</w:t>
      </w:r>
      <w:bookmarkEnd w:id="61"/>
      <w:bookmarkEnd w:id="62"/>
    </w:p>
    <w:p w:rsidR="007464AA" w:rsidRPr="007464AA" w:rsidRDefault="007464AA" w:rsidP="007464AA">
      <w:pPr>
        <w:snapToGrid w:val="0"/>
        <w:spacing w:line="360" w:lineRule="auto"/>
        <w:rPr>
          <w:rFonts w:ascii="Times New Roman" w:eastAsia="標楷體" w:hAnsi="標楷體"/>
          <w:b/>
          <w:sz w:val="40"/>
          <w:szCs w:val="40"/>
        </w:rPr>
      </w:pPr>
    </w:p>
    <w:p w:rsidR="007464AA" w:rsidRPr="007464AA" w:rsidRDefault="007464AA" w:rsidP="00D91876">
      <w:pPr>
        <w:numPr>
          <w:ilvl w:val="0"/>
          <w:numId w:val="16"/>
        </w:numPr>
        <w:spacing w:line="360" w:lineRule="auto"/>
        <w:outlineLvl w:val="1"/>
        <w:rPr>
          <w:rFonts w:ascii="Times New Roman" w:eastAsia="標楷體" w:hAnsi="標楷體"/>
          <w:sz w:val="28"/>
          <w:szCs w:val="28"/>
        </w:rPr>
      </w:pPr>
      <w:bookmarkStart w:id="63" w:name="_Toc431886067"/>
      <w:bookmarkStart w:id="64" w:name="_Toc441159493"/>
      <w:r w:rsidRPr="007464AA">
        <w:rPr>
          <w:rFonts w:ascii="Times New Roman" w:eastAsia="標楷體" w:hAnsi="標楷體"/>
          <w:sz w:val="28"/>
          <w:szCs w:val="28"/>
        </w:rPr>
        <w:t>作業流程之定義</w:t>
      </w:r>
      <w:bookmarkEnd w:id="63"/>
      <w:bookmarkEnd w:id="64"/>
    </w:p>
    <w:p w:rsidR="007464AA" w:rsidRPr="007464AA" w:rsidRDefault="007464AA" w:rsidP="007464AA">
      <w:pPr>
        <w:spacing w:line="360" w:lineRule="auto"/>
        <w:ind w:left="480"/>
        <w:rPr>
          <w:rFonts w:ascii="Times New Roman" w:eastAsia="標楷體" w:hAnsi="Times New Roman"/>
        </w:rPr>
      </w:pPr>
      <w:r w:rsidRPr="007464AA">
        <w:rPr>
          <w:rFonts w:ascii="Times New Roman" w:eastAsia="標楷體" w:hAnsi="Times New Roman"/>
        </w:rPr>
        <w:t>1.1</w:t>
      </w:r>
      <w:r w:rsidRPr="007464AA">
        <w:rPr>
          <w:rFonts w:ascii="Times New Roman" w:eastAsia="標楷體" w:hAnsi="Times New Roman"/>
        </w:rPr>
        <w:t>本公司借款作業之處理，悉依本管理辦法辦理之。主係規範下列作業流程：</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1.1.1</w:t>
      </w:r>
      <w:r w:rsidRPr="007464AA">
        <w:rPr>
          <w:rFonts w:ascii="Times New Roman" w:eastAsia="標楷體" w:hAnsi="Times New Roman"/>
        </w:rPr>
        <w:t>融資額度之申請作業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1.1.2</w:t>
      </w:r>
      <w:r w:rsidRPr="007464AA">
        <w:rPr>
          <w:rFonts w:ascii="Times New Roman" w:eastAsia="標楷體" w:hAnsi="Times New Roman"/>
        </w:rPr>
        <w:t>抵</w:t>
      </w:r>
      <w:r w:rsidRPr="007464AA">
        <w:rPr>
          <w:rFonts w:ascii="Times New Roman" w:eastAsia="標楷體" w:hAnsi="Times New Roman"/>
        </w:rPr>
        <w:t>(</w:t>
      </w:r>
      <w:r w:rsidRPr="007464AA">
        <w:rPr>
          <w:rFonts w:ascii="Times New Roman" w:eastAsia="標楷體" w:hAnsi="Times New Roman"/>
        </w:rPr>
        <w:t>質</w:t>
      </w:r>
      <w:r w:rsidRPr="007464AA">
        <w:rPr>
          <w:rFonts w:ascii="Times New Roman" w:eastAsia="標楷體" w:hAnsi="Times New Roman"/>
        </w:rPr>
        <w:t>)</w:t>
      </w:r>
      <w:r w:rsidRPr="007464AA">
        <w:rPr>
          <w:rFonts w:ascii="Times New Roman" w:eastAsia="標楷體" w:hAnsi="Times New Roman"/>
        </w:rPr>
        <w:t>押管理作業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1.1.3</w:t>
      </w:r>
      <w:r w:rsidRPr="007464AA">
        <w:rPr>
          <w:rFonts w:ascii="Times New Roman" w:eastAsia="標楷體" w:hAnsi="Times New Roman"/>
        </w:rPr>
        <w:t>借款額度之動用作業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1.1.4</w:t>
      </w:r>
      <w:r w:rsidRPr="007464AA">
        <w:rPr>
          <w:rFonts w:ascii="Times New Roman" w:eastAsia="標楷體" w:hAnsi="Times New Roman"/>
        </w:rPr>
        <w:t>借款到期及還款作業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1.1.5</w:t>
      </w:r>
      <w:r w:rsidRPr="007464AA">
        <w:rPr>
          <w:rFonts w:ascii="Times New Roman" w:eastAsia="標楷體" w:hAnsi="Times New Roman"/>
        </w:rPr>
        <w:t>借款會計處理作業</w:t>
      </w:r>
    </w:p>
    <w:p w:rsidR="007464AA" w:rsidRPr="007464AA" w:rsidRDefault="007464AA" w:rsidP="007464AA">
      <w:pPr>
        <w:spacing w:line="360" w:lineRule="auto"/>
        <w:ind w:leftChars="200" w:left="480"/>
        <w:rPr>
          <w:rFonts w:ascii="Times New Roman" w:eastAsia="標楷體" w:hAnsi="Times New Roman"/>
        </w:rPr>
      </w:pPr>
      <w:r w:rsidRPr="007464AA">
        <w:rPr>
          <w:rFonts w:ascii="Times New Roman" w:eastAsia="標楷體" w:hAnsi="Times New Roman"/>
        </w:rPr>
        <w:t>1.2</w:t>
      </w:r>
      <w:r w:rsidRPr="007464AA">
        <w:rPr>
          <w:rFonts w:ascii="Times New Roman" w:eastAsia="標楷體" w:hAnsi="Times New Roman"/>
        </w:rPr>
        <w:t>本管理辦法經權責主管核准實施，修改時亦同。</w:t>
      </w:r>
    </w:p>
    <w:p w:rsidR="007464AA" w:rsidRPr="007464AA" w:rsidRDefault="007464AA" w:rsidP="007464AA">
      <w:pPr>
        <w:widowControl/>
        <w:rPr>
          <w:rFonts w:ascii="Times New Roman" w:eastAsia="標楷體" w:hAnsi="Times New Roman"/>
        </w:rPr>
      </w:pPr>
      <w:r w:rsidRPr="007464AA">
        <w:rPr>
          <w:rFonts w:ascii="Times New Roman" w:eastAsia="標楷體" w:hAnsi="Times New Roman"/>
        </w:rPr>
        <w:br w:type="page"/>
      </w:r>
    </w:p>
    <w:p w:rsidR="007464AA" w:rsidRPr="007464AA" w:rsidRDefault="007464AA" w:rsidP="00D91876">
      <w:pPr>
        <w:numPr>
          <w:ilvl w:val="0"/>
          <w:numId w:val="16"/>
        </w:numPr>
        <w:spacing w:line="360" w:lineRule="auto"/>
        <w:outlineLvl w:val="1"/>
        <w:rPr>
          <w:rFonts w:ascii="Times New Roman" w:eastAsia="標楷體" w:hAnsi="標楷體"/>
          <w:sz w:val="28"/>
          <w:szCs w:val="28"/>
        </w:rPr>
      </w:pPr>
      <w:bookmarkStart w:id="65" w:name="_Toc431886068"/>
      <w:bookmarkStart w:id="66" w:name="_Toc441159494"/>
      <w:r w:rsidRPr="007464AA">
        <w:rPr>
          <w:rFonts w:ascii="Times New Roman" w:eastAsia="標楷體" w:hAnsi="標楷體" w:hint="eastAsia"/>
          <w:sz w:val="28"/>
          <w:szCs w:val="28"/>
        </w:rPr>
        <w:t>流程圖</w:t>
      </w:r>
      <w:bookmarkEnd w:id="65"/>
      <w:bookmarkEnd w:id="66"/>
    </w:p>
    <w:p w:rsidR="007464AA" w:rsidRPr="007464AA" w:rsidRDefault="007464AA" w:rsidP="007464AA">
      <w:pPr>
        <w:tabs>
          <w:tab w:val="left" w:pos="6480"/>
        </w:tabs>
        <w:ind w:left="1260"/>
      </w:pPr>
      <w:r w:rsidRPr="007464AA">
        <w:rPr>
          <w:rFonts w:ascii="標楷體" w:eastAsia="標楷體" w:hAnsi="標楷體" w:hint="eastAsia"/>
          <w:u w:val="single"/>
        </w:rPr>
        <w:t>銀    行</w:t>
      </w:r>
      <w:r w:rsidRPr="007464AA">
        <w:rPr>
          <w:rFonts w:hint="eastAsia"/>
        </w:rPr>
        <w:tab/>
      </w:r>
      <w:r w:rsidRPr="007464AA">
        <w:rPr>
          <w:rFonts w:ascii="標楷體" w:eastAsia="標楷體" w:hAnsi="標楷體" w:hint="eastAsia"/>
          <w:u w:val="single"/>
        </w:rPr>
        <w:t>財務單位</w:t>
      </w:r>
    </w:p>
    <w:p w:rsidR="007464AA" w:rsidRPr="007464AA" w:rsidRDefault="0033325F" w:rsidP="007464AA">
      <w:pPr>
        <w:ind w:left="480"/>
      </w:pPr>
      <w:r>
        <w:rPr>
          <w:noProof/>
        </w:rPr>
        <mc:AlternateContent>
          <mc:Choice Requires="wps">
            <w:drawing>
              <wp:anchor distT="0" distB="0" distL="114300" distR="114300" simplePos="0" relativeHeight="251778048" behindDoc="0" locked="0" layoutInCell="1" allowOverlap="1" wp14:anchorId="0A79527C" wp14:editId="6B5E1C30">
                <wp:simplePos x="0" y="0"/>
                <wp:positionH relativeFrom="column">
                  <wp:posOffset>4000500</wp:posOffset>
                </wp:positionH>
                <wp:positionV relativeFrom="paragraph">
                  <wp:posOffset>114300</wp:posOffset>
                </wp:positionV>
                <wp:extent cx="972185" cy="467995"/>
                <wp:effectExtent l="0" t="0" r="18415" b="273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r w:rsidRPr="008E60F1">
                              <w:rPr>
                                <w:rFonts w:ascii="標楷體" w:eastAsia="標楷體" w:hAnsi="標楷體" w:hint="eastAsia"/>
                              </w:rPr>
                              <w:t>資金需求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4" type="#_x0000_t202" style="position:absolute;left:0;text-align:left;margin-left:315pt;margin-top:9pt;width:76.55pt;height:36.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KDKwIAAFg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">
                <v:textbox>
                  <w:txbxContent>
                    <w:p w:rsidR="00090040" w:rsidRPr="008E60F1" w:rsidRDefault="00090040" w:rsidP="007464AA">
                      <w:pPr>
                        <w:spacing w:before="120" w:after="120"/>
                        <w:jc w:val="center"/>
                        <w:rPr>
                          <w:rFonts w:ascii="標楷體" w:eastAsia="標楷體" w:hAnsi="標楷體"/>
                        </w:rPr>
                      </w:pPr>
                      <w:r w:rsidRPr="008E60F1">
                        <w:rPr>
                          <w:rFonts w:ascii="標楷體" w:eastAsia="標楷體" w:hAnsi="標楷體" w:hint="eastAsia"/>
                        </w:rPr>
                        <w:t>資金需求</w:t>
                      </w:r>
                    </w:p>
                  </w:txbxContent>
                </v:textbox>
              </v:shape>
            </w:pict>
          </mc:Fallback>
        </mc:AlternateContent>
      </w: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298" distR="114298" simplePos="0" relativeHeight="251781120" behindDoc="0" locked="0" layoutInCell="1" allowOverlap="1" wp14:anchorId="146C3FAC" wp14:editId="17D3620F">
                <wp:simplePos x="0" y="0"/>
                <wp:positionH relativeFrom="column">
                  <wp:posOffset>4495799</wp:posOffset>
                </wp:positionH>
                <wp:positionV relativeFrom="paragraph">
                  <wp:posOffset>132080</wp:posOffset>
                </wp:positionV>
                <wp:extent cx="0" cy="288290"/>
                <wp:effectExtent l="76200" t="0" r="57150" b="54610"/>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4pt;margin-top:10.4pt;width:0;height:22.7pt;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qNQ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">
                <v:stroke endarrow="block"/>
              </v:shape>
            </w:pict>
          </mc:Fallback>
        </mc:AlternateContent>
      </w:r>
    </w:p>
    <w:p w:rsidR="007464AA" w:rsidRPr="007464AA" w:rsidRDefault="0033325F" w:rsidP="007464AA">
      <w:pPr>
        <w:ind w:left="480"/>
      </w:pPr>
      <w:r>
        <w:rPr>
          <w:noProof/>
        </w:rPr>
        <mc:AlternateContent>
          <mc:Choice Requires="wps">
            <w:drawing>
              <wp:anchor distT="4294967294" distB="4294967294" distL="114300" distR="114300" simplePos="0" relativeHeight="251782144" behindDoc="0" locked="0" layoutInCell="1" allowOverlap="1" wp14:anchorId="2365923F" wp14:editId="0AA84897">
                <wp:simplePos x="0" y="0"/>
                <wp:positionH relativeFrom="column">
                  <wp:posOffset>1581150</wp:posOffset>
                </wp:positionH>
                <wp:positionV relativeFrom="paragraph">
                  <wp:posOffset>424179</wp:posOffset>
                </wp:positionV>
                <wp:extent cx="2456815" cy="0"/>
                <wp:effectExtent l="0" t="76200" r="19685" b="952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33.4pt;width:193.45pt;height:0;z-index:251782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NQIAAF4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79072" behindDoc="0" locked="0" layoutInCell="1" allowOverlap="1" wp14:anchorId="74F58A31" wp14:editId="0AC362A1">
                <wp:simplePos x="0" y="0"/>
                <wp:positionH relativeFrom="column">
                  <wp:posOffset>4037965</wp:posOffset>
                </wp:positionH>
                <wp:positionV relativeFrom="paragraph">
                  <wp:posOffset>186690</wp:posOffset>
                </wp:positionV>
                <wp:extent cx="972185" cy="575945"/>
                <wp:effectExtent l="0" t="0" r="18415" b="1460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594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jc w:val="center"/>
                              <w:rPr>
                                <w:rFonts w:ascii="標楷體" w:eastAsia="標楷體" w:hAnsi="標楷體"/>
                              </w:rPr>
                            </w:pPr>
                            <w:r>
                              <w:rPr>
                                <w:rFonts w:ascii="標楷體" w:eastAsia="標楷體" w:hAnsi="標楷體" w:hint="eastAsia"/>
                              </w:rPr>
                              <w:t>評比各銀行借款條件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65" type="#_x0000_t202" style="position:absolute;left:0;text-align:left;margin-left:317.95pt;margin-top:14.7pt;width:76.55pt;height:45.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">
                <v:textbox>
                  <w:txbxContent>
                    <w:p w:rsidR="00090040" w:rsidRPr="008E60F1" w:rsidRDefault="00090040" w:rsidP="007464AA">
                      <w:pPr>
                        <w:jc w:val="center"/>
                        <w:rPr>
                          <w:rFonts w:ascii="標楷體" w:eastAsia="標楷體" w:hAnsi="標楷體"/>
                        </w:rPr>
                      </w:pPr>
                      <w:r>
                        <w:rPr>
                          <w:rFonts w:ascii="標楷體" w:eastAsia="標楷體" w:hAnsi="標楷體" w:hint="eastAsia"/>
                        </w:rPr>
                        <w:t>評比各銀行借款條件</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04AB7277" wp14:editId="4052E6A5">
                <wp:simplePos x="0" y="0"/>
                <wp:positionH relativeFrom="column">
                  <wp:posOffset>608965</wp:posOffset>
                </wp:positionH>
                <wp:positionV relativeFrom="paragraph">
                  <wp:posOffset>186690</wp:posOffset>
                </wp:positionV>
                <wp:extent cx="972185" cy="467995"/>
                <wp:effectExtent l="0" t="0" r="18415" b="2730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6" type="#_x0000_t202" style="position:absolute;left:0;text-align:left;margin-left:47.95pt;margin-top:14.7pt;width:76.55pt;height:36.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">
                <v:textbo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借款條件</w:t>
                      </w:r>
                    </w:p>
                  </w:txbxContent>
                </v:textbox>
              </v:shape>
            </w:pict>
          </mc:Fallback>
        </mc:AlternateContent>
      </w: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300" distR="114300" simplePos="0" relativeHeight="251809792" behindDoc="0" locked="0" layoutInCell="1" allowOverlap="1" wp14:anchorId="4767103F" wp14:editId="57E72597">
                <wp:simplePos x="0" y="0"/>
                <wp:positionH relativeFrom="column">
                  <wp:posOffset>1050925</wp:posOffset>
                </wp:positionH>
                <wp:positionV relativeFrom="paragraph">
                  <wp:posOffset>215265</wp:posOffset>
                </wp:positionV>
                <wp:extent cx="5715" cy="1144270"/>
                <wp:effectExtent l="76200" t="38100" r="70485" b="1778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2.75pt;margin-top:16.95pt;width:.45pt;height:90.1pt;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">
                <v:stroke endarrow="block"/>
              </v:shape>
            </w:pict>
          </mc:Fallback>
        </mc:AlternateContent>
      </w:r>
    </w:p>
    <w:p w:rsidR="007464AA" w:rsidRPr="007464AA" w:rsidRDefault="0033325F" w:rsidP="007464AA">
      <w:pPr>
        <w:ind w:left="480"/>
      </w:pPr>
      <w:r>
        <w:rPr>
          <w:noProof/>
        </w:rPr>
        <mc:AlternateContent>
          <mc:Choice Requires="wps">
            <w:drawing>
              <wp:anchor distT="0" distB="0" distL="114298" distR="114298" simplePos="0" relativeHeight="251783168" behindDoc="0" locked="0" layoutInCell="1" allowOverlap="1" wp14:anchorId="5999F07D" wp14:editId="01ABD510">
                <wp:simplePos x="0" y="0"/>
                <wp:positionH relativeFrom="column">
                  <wp:posOffset>4508499</wp:posOffset>
                </wp:positionH>
                <wp:positionV relativeFrom="paragraph">
                  <wp:posOffset>74930</wp:posOffset>
                </wp:positionV>
                <wp:extent cx="0" cy="288290"/>
                <wp:effectExtent l="76200" t="0" r="57150" b="5461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5.9pt;width:0;height:22.7pt;z-index:251783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hNAIAAF0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">
                <v:stroke endarrow="block"/>
              </v:shape>
            </w:pict>
          </mc:Fallback>
        </mc:AlternateContent>
      </w:r>
    </w:p>
    <w:p w:rsidR="007464AA" w:rsidRPr="007464AA" w:rsidRDefault="0033325F" w:rsidP="007464AA">
      <w:pPr>
        <w:ind w:left="480"/>
      </w:pPr>
      <w:r>
        <w:rPr>
          <w:noProof/>
        </w:rPr>
        <mc:AlternateContent>
          <mc:Choice Requires="wps">
            <w:drawing>
              <wp:anchor distT="0" distB="0" distL="114300" distR="114300" simplePos="0" relativeHeight="251784192" behindDoc="0" locked="0" layoutInCell="1" allowOverlap="1" wp14:anchorId="38197EA3" wp14:editId="451BF30E">
                <wp:simplePos x="0" y="0"/>
                <wp:positionH relativeFrom="column">
                  <wp:posOffset>4047490</wp:posOffset>
                </wp:positionH>
                <wp:positionV relativeFrom="paragraph">
                  <wp:posOffset>134620</wp:posOffset>
                </wp:positionV>
                <wp:extent cx="972185" cy="647700"/>
                <wp:effectExtent l="0" t="0" r="18415" b="1905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47700"/>
                        </a:xfrm>
                        <a:prstGeom prst="flowChartDocument">
                          <a:avLst/>
                        </a:prstGeom>
                        <a:solidFill>
                          <a:srgbClr val="FFFFFF"/>
                        </a:solidFill>
                        <a:ln w="9525">
                          <a:solidFill>
                            <a:srgbClr val="000000"/>
                          </a:solidFill>
                          <a:miter lim="800000"/>
                          <a:headEnd/>
                          <a:tailEnd/>
                        </a:ln>
                      </wps:spPr>
                      <wps:txbx>
                        <w:txbxContent>
                          <w:p w:rsidR="00090040" w:rsidRPr="008E60F1" w:rsidRDefault="00090040" w:rsidP="007464AA">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67" type="#_x0000_t114" style="position:absolute;left:0;text-align:left;margin-left:318.7pt;margin-top:10.6pt;width:76.55pt;height:5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">
                <v:textbox>
                  <w:txbxContent>
                    <w:p w:rsidR="00090040" w:rsidRPr="008E60F1" w:rsidRDefault="00090040" w:rsidP="007464AA">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v:textbox>
              </v:shape>
            </w:pict>
          </mc:Fallback>
        </mc:AlternateContent>
      </w:r>
    </w:p>
    <w:p w:rsidR="007464AA" w:rsidRPr="007464AA" w:rsidRDefault="007464AA" w:rsidP="007464AA">
      <w:pPr>
        <w:ind w:left="480"/>
      </w:pP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300" distR="114300" simplePos="0" relativeHeight="251808768" behindDoc="0" locked="0" layoutInCell="1" allowOverlap="1" wp14:anchorId="5C4847A3" wp14:editId="5BF1131A">
                <wp:simplePos x="0" y="0"/>
                <wp:positionH relativeFrom="column">
                  <wp:posOffset>1056640</wp:posOffset>
                </wp:positionH>
                <wp:positionV relativeFrom="paragraph">
                  <wp:posOffset>216535</wp:posOffset>
                </wp:positionV>
                <wp:extent cx="3053080" cy="422275"/>
                <wp:effectExtent l="0" t="0" r="13970" b="3492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422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83.2pt;margin-top:17.05pt;width:240.4pt;height:3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"/>
            </w:pict>
          </mc:Fallback>
        </mc:AlternateContent>
      </w:r>
      <w:r>
        <w:rPr>
          <w:noProof/>
        </w:rPr>
        <mc:AlternateContent>
          <mc:Choice Requires="wps">
            <w:drawing>
              <wp:anchor distT="0" distB="0" distL="114298" distR="114298" simplePos="0" relativeHeight="251786240" behindDoc="0" locked="0" layoutInCell="1" allowOverlap="1" wp14:anchorId="4A76B2F2" wp14:editId="46BBDA56">
                <wp:simplePos x="0" y="0"/>
                <wp:positionH relativeFrom="column">
                  <wp:posOffset>4521834</wp:posOffset>
                </wp:positionH>
                <wp:positionV relativeFrom="paragraph">
                  <wp:posOffset>74295</wp:posOffset>
                </wp:positionV>
                <wp:extent cx="0" cy="288290"/>
                <wp:effectExtent l="76200" t="0" r="57150" b="5461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6.05pt;margin-top:5.85pt;width:0;height:22.7pt;z-index:251786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M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">
                <v:stroke endarrow="block"/>
              </v:shape>
            </w:pict>
          </mc:Fallback>
        </mc:AlternateContent>
      </w:r>
    </w:p>
    <w:p w:rsidR="007464AA" w:rsidRPr="007464AA" w:rsidRDefault="0033325F" w:rsidP="007464AA">
      <w:pPr>
        <w:ind w:left="480"/>
      </w:pPr>
      <w:r>
        <w:rPr>
          <w:noProof/>
        </w:rPr>
        <mc:AlternateContent>
          <mc:Choice Requires="wps">
            <w:drawing>
              <wp:anchor distT="0" distB="0" distL="114300" distR="114300" simplePos="0" relativeHeight="251807744" behindDoc="0" locked="0" layoutInCell="1" allowOverlap="1" wp14:anchorId="2FB3E8B7" wp14:editId="23F3754C">
                <wp:simplePos x="0" y="0"/>
                <wp:positionH relativeFrom="column">
                  <wp:posOffset>3200400</wp:posOffset>
                </wp:positionH>
                <wp:positionV relativeFrom="paragraph">
                  <wp:posOffset>127635</wp:posOffset>
                </wp:positionV>
                <wp:extent cx="342900" cy="276225"/>
                <wp:effectExtent l="0" t="0" r="0" b="952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040" w:rsidRPr="00F81F0B" w:rsidRDefault="00090040" w:rsidP="007464AA">
                            <w:pPr>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68" type="#_x0000_t202" style="position:absolute;left:0;text-align:left;margin-left:252pt;margin-top:10.05pt;width:27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Jn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" filled="f" stroked="f">
                <v:textbox>
                  <w:txbxContent>
                    <w:p w:rsidR="00090040" w:rsidRPr="00F81F0B" w:rsidRDefault="00090040" w:rsidP="007464AA">
                      <w:pPr>
                        <w:jc w:val="center"/>
                        <w:rPr>
                          <w:rFonts w:ascii="標楷體" w:eastAsia="標楷體" w:hAnsi="標楷體"/>
                        </w:rPr>
                      </w:pPr>
                      <w:r>
                        <w:rPr>
                          <w:rFonts w:ascii="標楷體" w:eastAsia="標楷體" w:hAnsi="標楷體" w:hint="eastAsia"/>
                        </w:rPr>
                        <w:t>否</w:t>
                      </w:r>
                    </w:p>
                  </w:txbxContent>
                </v:textbox>
              </v:shape>
            </w:pict>
          </mc:Fallback>
        </mc:AlternateContent>
      </w:r>
      <w:r>
        <w:rPr>
          <w:noProof/>
        </w:rPr>
        <mc:AlternateContent>
          <mc:Choice Requires="wps">
            <w:drawing>
              <wp:anchor distT="0" distB="0" distL="114298" distR="114298" simplePos="0" relativeHeight="251787264" behindDoc="0" locked="0" layoutInCell="1" allowOverlap="1" wp14:anchorId="4DE79CA8" wp14:editId="4971ADC6">
                <wp:simplePos x="0" y="0"/>
                <wp:positionH relativeFrom="column">
                  <wp:posOffset>4544059</wp:posOffset>
                </wp:positionH>
                <wp:positionV relativeFrom="paragraph">
                  <wp:posOffset>673735</wp:posOffset>
                </wp:positionV>
                <wp:extent cx="0" cy="288290"/>
                <wp:effectExtent l="76200" t="0" r="57150" b="5461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7.8pt;margin-top:53.05pt;width:0;height:22.7pt;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6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cBI&#10;kR5m9HDwOpZGWR4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88288" behindDoc="0" locked="0" layoutInCell="1" allowOverlap="1" wp14:anchorId="29246F7B" wp14:editId="75D58065">
                <wp:simplePos x="0" y="0"/>
                <wp:positionH relativeFrom="column">
                  <wp:posOffset>4072255</wp:posOffset>
                </wp:positionH>
                <wp:positionV relativeFrom="paragraph">
                  <wp:posOffset>978535</wp:posOffset>
                </wp:positionV>
                <wp:extent cx="972185" cy="467995"/>
                <wp:effectExtent l="0" t="0" r="18415" b="2730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9" type="#_x0000_t202" style="position:absolute;left:0;text-align:left;margin-left:320.65pt;margin-top:77.05pt;width:76.55pt;height:36.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">
                <v:textbo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用印</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1AABA42C" wp14:editId="45C5DAAA">
                <wp:simplePos x="0" y="0"/>
                <wp:positionH relativeFrom="column">
                  <wp:posOffset>4107180</wp:posOffset>
                </wp:positionH>
                <wp:positionV relativeFrom="paragraph">
                  <wp:posOffset>127635</wp:posOffset>
                </wp:positionV>
                <wp:extent cx="828040" cy="539750"/>
                <wp:effectExtent l="19050" t="19050" r="29210" b="3175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39750"/>
                        </a:xfrm>
                        <a:prstGeom prst="diamond">
                          <a:avLst/>
                        </a:prstGeom>
                        <a:solidFill>
                          <a:srgbClr val="FFFFFF"/>
                        </a:solidFill>
                        <a:ln w="9525">
                          <a:solidFill>
                            <a:srgbClr val="000000"/>
                          </a:solidFill>
                          <a:miter lim="800000"/>
                          <a:headEnd/>
                          <a:tailEnd/>
                        </a:ln>
                      </wps:spPr>
                      <wps:txbx>
                        <w:txbxContent>
                          <w:p w:rsidR="00090040" w:rsidRPr="000A7E6B" w:rsidRDefault="00090040" w:rsidP="007464AA">
                            <w:pPr>
                              <w:jc w:val="center"/>
                              <w:rPr>
                                <w:rFonts w:ascii="標楷體" w:eastAsia="標楷體" w:hAnsi="標楷體"/>
                              </w:rPr>
                            </w:pPr>
                            <w:r w:rsidRPr="000A7E6B">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170" type="#_x0000_t4" style="position:absolute;left:0;text-align:left;margin-left:323.4pt;margin-top:10.05pt;width:65.2pt;height: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">
                <v:textbox>
                  <w:txbxContent>
                    <w:p w:rsidR="00090040" w:rsidRPr="000A7E6B" w:rsidRDefault="00090040" w:rsidP="007464AA">
                      <w:pPr>
                        <w:jc w:val="center"/>
                        <w:rPr>
                          <w:rFonts w:ascii="標楷體" w:eastAsia="標楷體" w:hAnsi="標楷體"/>
                        </w:rPr>
                      </w:pPr>
                      <w:r w:rsidRPr="000A7E6B">
                        <w:rPr>
                          <w:rFonts w:ascii="標楷體" w:eastAsia="標楷體" w:hAnsi="標楷體" w:hint="eastAsia"/>
                        </w:rPr>
                        <w:t>核准</w:t>
                      </w:r>
                    </w:p>
                  </w:txbxContent>
                </v:textbox>
              </v:shape>
            </w:pict>
          </mc:Fallback>
        </mc:AlternateContent>
      </w: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300" distR="114300" simplePos="0" relativeHeight="251806720" behindDoc="0" locked="0" layoutInCell="1" allowOverlap="1" wp14:anchorId="52628BD1" wp14:editId="299AA586">
                <wp:simplePos x="0" y="0"/>
                <wp:positionH relativeFrom="column">
                  <wp:posOffset>4629785</wp:posOffset>
                </wp:positionH>
                <wp:positionV relativeFrom="paragraph">
                  <wp:posOffset>210185</wp:posOffset>
                </wp:positionV>
                <wp:extent cx="342900" cy="276225"/>
                <wp:effectExtent l="0" t="0" r="0" b="952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040" w:rsidRPr="00F81F0B" w:rsidRDefault="00090040" w:rsidP="007464AA">
                            <w:pPr>
                              <w:jc w:val="center"/>
                              <w:rPr>
                                <w:rFonts w:ascii="標楷體" w:eastAsia="標楷體" w:hAnsi="標楷體"/>
                              </w:rPr>
                            </w:pPr>
                            <w:r w:rsidRPr="00F81F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71" type="#_x0000_t202" style="position:absolute;left:0;text-align:left;margin-left:364.55pt;margin-top:16.55pt;width:27pt;height:2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Da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" filled="f" stroked="f">
                <v:textbox>
                  <w:txbxContent>
                    <w:p w:rsidR="00090040" w:rsidRPr="00F81F0B" w:rsidRDefault="00090040" w:rsidP="007464AA">
                      <w:pPr>
                        <w:jc w:val="center"/>
                        <w:rPr>
                          <w:rFonts w:ascii="標楷體" w:eastAsia="標楷體" w:hAnsi="標楷體"/>
                        </w:rPr>
                      </w:pPr>
                      <w:r w:rsidRPr="00F81F0B">
                        <w:rPr>
                          <w:rFonts w:ascii="標楷體" w:eastAsia="標楷體" w:hAnsi="標楷體" w:hint="eastAsia"/>
                        </w:rPr>
                        <w:t>是</w:t>
                      </w:r>
                    </w:p>
                  </w:txbxContent>
                </v:textbox>
              </v:shape>
            </w:pict>
          </mc:Fallback>
        </mc:AlternateContent>
      </w: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300" distR="114300" simplePos="0" relativeHeight="251789312" behindDoc="0" locked="0" layoutInCell="1" allowOverlap="1" wp14:anchorId="2CCCBBEE" wp14:editId="4552606B">
                <wp:simplePos x="0" y="0"/>
                <wp:positionH relativeFrom="column">
                  <wp:posOffset>628015</wp:posOffset>
                </wp:positionH>
                <wp:positionV relativeFrom="paragraph">
                  <wp:posOffset>47625</wp:posOffset>
                </wp:positionV>
                <wp:extent cx="972185" cy="467995"/>
                <wp:effectExtent l="0" t="0" r="18415" b="2730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2" type="#_x0000_t202" style="position:absolute;left:0;text-align:left;margin-left:49.45pt;margin-top:3.75pt;width:76.55pt;height:36.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">
                <v:textbo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審核</w:t>
                      </w:r>
                    </w:p>
                  </w:txbxContent>
                </v:textbox>
              </v:shape>
            </w:pict>
          </mc:Fallback>
        </mc:AlternateContent>
      </w:r>
    </w:p>
    <w:p w:rsidR="007464AA" w:rsidRPr="007464AA" w:rsidRDefault="0033325F" w:rsidP="007464AA">
      <w:pPr>
        <w:ind w:left="480"/>
      </w:pPr>
      <w:r>
        <w:rPr>
          <w:noProof/>
        </w:rPr>
        <mc:AlternateContent>
          <mc:Choice Requires="wps">
            <w:drawing>
              <wp:anchor distT="4294967294" distB="4294967294" distL="114300" distR="114300" simplePos="0" relativeHeight="251796480" behindDoc="0" locked="0" layoutInCell="1" allowOverlap="1" wp14:anchorId="0449C33D" wp14:editId="1CD3B0E3">
                <wp:simplePos x="0" y="0"/>
                <wp:positionH relativeFrom="column">
                  <wp:posOffset>1614170</wp:posOffset>
                </wp:positionH>
                <wp:positionV relativeFrom="paragraph">
                  <wp:posOffset>118744</wp:posOffset>
                </wp:positionV>
                <wp:extent cx="2447290" cy="0"/>
                <wp:effectExtent l="38100" t="76200" r="0" b="9525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7.1pt;margin-top:9.35pt;width:192.7pt;height:0;flip:x;z-index:251796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33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">
                <v:stroke endarrow="block"/>
              </v:shape>
            </w:pict>
          </mc:Fallback>
        </mc:AlternateContent>
      </w:r>
      <w:r>
        <w:rPr>
          <w:noProof/>
        </w:rPr>
        <mc:AlternateContent>
          <mc:Choice Requires="wps">
            <w:drawing>
              <wp:anchor distT="4294967294" distB="4294967294" distL="114300" distR="114300" simplePos="0" relativeHeight="251797504" behindDoc="0" locked="0" layoutInCell="1" allowOverlap="1" wp14:anchorId="0035B103" wp14:editId="26D46A93">
                <wp:simplePos x="0" y="0"/>
                <wp:positionH relativeFrom="column">
                  <wp:posOffset>1638300</wp:posOffset>
                </wp:positionH>
                <wp:positionV relativeFrom="paragraph">
                  <wp:posOffset>800099</wp:posOffset>
                </wp:positionV>
                <wp:extent cx="2447290" cy="0"/>
                <wp:effectExtent l="38100" t="76200" r="0" b="9525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63pt;width:192.7pt;height:0;flip:x;z-index:251797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G6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">
                <v:stroke endarrow="block"/>
              </v:shape>
            </w:pict>
          </mc:Fallback>
        </mc:AlternateContent>
      </w:r>
    </w:p>
    <w:p w:rsidR="007464AA" w:rsidRPr="007464AA" w:rsidRDefault="0033325F" w:rsidP="007464AA">
      <w:pPr>
        <w:ind w:left="480"/>
      </w:pPr>
      <w:r>
        <w:rPr>
          <w:noProof/>
        </w:rPr>
        <mc:AlternateContent>
          <mc:Choice Requires="wps">
            <w:drawing>
              <wp:anchor distT="0" distB="0" distL="114298" distR="114298" simplePos="0" relativeHeight="251803648" behindDoc="0" locked="0" layoutInCell="1" allowOverlap="1" wp14:anchorId="3E0962DE" wp14:editId="0922C23B">
                <wp:simplePos x="0" y="0"/>
                <wp:positionH relativeFrom="column">
                  <wp:posOffset>1076324</wp:posOffset>
                </wp:positionH>
                <wp:positionV relativeFrom="paragraph">
                  <wp:posOffset>2406650</wp:posOffset>
                </wp:positionV>
                <wp:extent cx="0" cy="288290"/>
                <wp:effectExtent l="76200" t="0" r="57150" b="546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89.5pt;width:0;height:22.7pt;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Ze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fBE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">
                <v:stroke endarrow="block"/>
              </v:shape>
            </w:pict>
          </mc:Fallback>
        </mc:AlternateContent>
      </w:r>
      <w:r>
        <w:rPr>
          <w:noProof/>
        </w:rPr>
        <mc:AlternateContent>
          <mc:Choice Requires="wps">
            <w:drawing>
              <wp:anchor distT="0" distB="0" distL="114298" distR="114298" simplePos="0" relativeHeight="251801600" behindDoc="0" locked="0" layoutInCell="1" allowOverlap="1" wp14:anchorId="15821446" wp14:editId="3A5075CE">
                <wp:simplePos x="0" y="0"/>
                <wp:positionH relativeFrom="column">
                  <wp:posOffset>1076324</wp:posOffset>
                </wp:positionH>
                <wp:positionV relativeFrom="paragraph">
                  <wp:posOffset>1568450</wp:posOffset>
                </wp:positionV>
                <wp:extent cx="0" cy="288290"/>
                <wp:effectExtent l="76200" t="0" r="57150" b="5461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75pt;margin-top:123.5pt;width:0;height:22.7pt;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z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">
                <v:stroke endarrow="block"/>
              </v:shape>
            </w:pict>
          </mc:Fallback>
        </mc:AlternateContent>
      </w:r>
      <w:r>
        <w:rPr>
          <w:noProof/>
        </w:rPr>
        <mc:AlternateContent>
          <mc:Choice Requires="wps">
            <w:drawing>
              <wp:anchor distT="0" distB="0" distL="114298" distR="114298" simplePos="0" relativeHeight="251795456" behindDoc="0" locked="0" layoutInCell="1" allowOverlap="1" wp14:anchorId="3BC43867" wp14:editId="71B495B7">
                <wp:simplePos x="0" y="0"/>
                <wp:positionH relativeFrom="column">
                  <wp:posOffset>1076324</wp:posOffset>
                </wp:positionH>
                <wp:positionV relativeFrom="paragraph">
                  <wp:posOffset>810895</wp:posOffset>
                </wp:positionV>
                <wp:extent cx="0" cy="288290"/>
                <wp:effectExtent l="76200" t="0" r="57150" b="546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4.75pt;margin-top:63.85pt;width:0;height:22.7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7FMwIAAF4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794432" behindDoc="0" locked="0" layoutInCell="1" allowOverlap="1" wp14:anchorId="37E08691" wp14:editId="3B973088">
                <wp:simplePos x="0" y="0"/>
                <wp:positionH relativeFrom="column">
                  <wp:posOffset>1076324</wp:posOffset>
                </wp:positionH>
                <wp:positionV relativeFrom="paragraph">
                  <wp:posOffset>67310</wp:posOffset>
                </wp:positionV>
                <wp:extent cx="0" cy="288290"/>
                <wp:effectExtent l="76200" t="0" r="57150" b="546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75pt;margin-top:5.3pt;width:0;height:22.7pt;z-index:251794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GR&#10;IgP06HHvdUyN8k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">
                <v:stroke endarrow="block"/>
              </v:shape>
            </w:pict>
          </mc:Fallback>
        </mc:AlternateContent>
      </w:r>
    </w:p>
    <w:p w:rsidR="007464AA" w:rsidRPr="007464AA" w:rsidRDefault="0033325F" w:rsidP="007464AA">
      <w:pPr>
        <w:ind w:left="480"/>
      </w:pPr>
      <w:r>
        <w:rPr>
          <w:noProof/>
        </w:rPr>
        <mc:AlternateContent>
          <mc:Choice Requires="wps">
            <w:drawing>
              <wp:anchor distT="0" distB="0" distL="114300" distR="114300" simplePos="0" relativeHeight="251790336" behindDoc="0" locked="0" layoutInCell="1" allowOverlap="1" wp14:anchorId="322DB2AA" wp14:editId="1E2BF4C2">
                <wp:simplePos x="0" y="0"/>
                <wp:positionH relativeFrom="column">
                  <wp:posOffset>628015</wp:posOffset>
                </wp:positionH>
                <wp:positionV relativeFrom="paragraph">
                  <wp:posOffset>114300</wp:posOffset>
                </wp:positionV>
                <wp:extent cx="972185" cy="467995"/>
                <wp:effectExtent l="0" t="0" r="18415" b="273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核貸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3" type="#_x0000_t202" style="position:absolute;left:0;text-align:left;margin-left:49.45pt;margin-top:9pt;width:76.55pt;height:36.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xiLQIAAFk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">
                <v:textbo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核貸</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17597784" wp14:editId="5E4ACFE7">
                <wp:simplePos x="0" y="0"/>
                <wp:positionH relativeFrom="column">
                  <wp:posOffset>4085590</wp:posOffset>
                </wp:positionH>
                <wp:positionV relativeFrom="paragraph">
                  <wp:posOffset>106045</wp:posOffset>
                </wp:positionV>
                <wp:extent cx="972185" cy="467995"/>
                <wp:effectExtent l="0" t="0" r="18415" b="273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4" type="#_x0000_t202" style="position:absolute;left:0;text-align:left;margin-left:321.7pt;margin-top:8.35pt;width:76.55pt;height:36.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">
                <v:textbo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設定抵質押</w:t>
                      </w:r>
                    </w:p>
                  </w:txbxContent>
                </v:textbox>
              </v:shape>
            </w:pict>
          </mc:Fallback>
        </mc:AlternateContent>
      </w:r>
    </w:p>
    <w:p w:rsidR="007464AA" w:rsidRPr="007464AA" w:rsidRDefault="007464AA" w:rsidP="007464AA">
      <w:pPr>
        <w:ind w:left="480"/>
      </w:pPr>
    </w:p>
    <w:p w:rsidR="007464AA" w:rsidRPr="007464AA" w:rsidRDefault="007464AA" w:rsidP="007464AA">
      <w:pPr>
        <w:ind w:left="480"/>
      </w:pPr>
    </w:p>
    <w:p w:rsidR="007464AA" w:rsidRPr="007464AA" w:rsidRDefault="0033325F" w:rsidP="007464AA">
      <w:pPr>
        <w:tabs>
          <w:tab w:val="left" w:pos="6936"/>
        </w:tabs>
        <w:ind w:left="480"/>
      </w:pPr>
      <w:r>
        <w:rPr>
          <w:noProof/>
        </w:rPr>
        <mc:AlternateContent>
          <mc:Choice Requires="wps">
            <w:drawing>
              <wp:anchor distT="0" distB="0" distL="114300" distR="114300" simplePos="0" relativeHeight="251793408" behindDoc="0" locked="0" layoutInCell="1" allowOverlap="1" wp14:anchorId="7716BFA9" wp14:editId="3EC3A211">
                <wp:simplePos x="0" y="0"/>
                <wp:positionH relativeFrom="column">
                  <wp:posOffset>4085590</wp:posOffset>
                </wp:positionH>
                <wp:positionV relativeFrom="paragraph">
                  <wp:posOffset>114300</wp:posOffset>
                </wp:positionV>
                <wp:extent cx="972185" cy="539750"/>
                <wp:effectExtent l="0" t="0" r="1841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5" type="#_x0000_t202" style="position:absolute;left:0;text-align:left;margin-left:321.7pt;margin-top:9pt;width:76.55pt;height: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">
                <v:textbox>
                  <w:txbxContent>
                    <w:p w:rsidR="00090040" w:rsidRPr="008E60F1" w:rsidRDefault="00090040" w:rsidP="007464AA">
                      <w:pPr>
                        <w:jc w:val="center"/>
                        <w:rPr>
                          <w:rFonts w:ascii="標楷體" w:eastAsia="標楷體" w:hAnsi="標楷體"/>
                        </w:rPr>
                      </w:pPr>
                      <w:r>
                        <w:rPr>
                          <w:rFonts w:ascii="標楷體" w:eastAsia="標楷體" w:hAnsi="標楷體" w:hint="eastAsia"/>
                        </w:rPr>
                        <w:t>入帳</w:t>
                      </w:r>
                      <w:r>
                        <w:rPr>
                          <w:rFonts w:ascii="標楷體" w:eastAsia="標楷體" w:hAnsi="標楷體"/>
                        </w:rPr>
                        <w:br/>
                      </w:r>
                      <w:r>
                        <w:rPr>
                          <w:rFonts w:ascii="標楷體" w:eastAsia="標楷體" w:hAnsi="標楷體" w:hint="eastAsia"/>
                        </w:rPr>
                        <w:t>(長、短借)</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722D40C3" wp14:editId="4D1A69D5">
                <wp:simplePos x="0" y="0"/>
                <wp:positionH relativeFrom="column">
                  <wp:posOffset>628015</wp:posOffset>
                </wp:positionH>
                <wp:positionV relativeFrom="paragraph">
                  <wp:posOffset>186055</wp:posOffset>
                </wp:positionV>
                <wp:extent cx="972185" cy="467995"/>
                <wp:effectExtent l="0" t="0" r="1841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76" type="#_x0000_t202" style="position:absolute;left:0;text-align:left;margin-left:49.45pt;margin-top:14.65pt;width:76.55pt;height:36.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">
                <v:textbox>
                  <w:txbxContent>
                    <w:p w:rsidR="00090040" w:rsidRPr="008E60F1" w:rsidRDefault="00090040" w:rsidP="007464AA">
                      <w:pPr>
                        <w:spacing w:before="120" w:after="120"/>
                        <w:jc w:val="center"/>
                        <w:rPr>
                          <w:rFonts w:ascii="標楷體" w:eastAsia="標楷體" w:hAnsi="標楷體"/>
                        </w:rPr>
                      </w:pPr>
                      <w:r>
                        <w:rPr>
                          <w:rFonts w:ascii="標楷體" w:eastAsia="標楷體" w:hAnsi="標楷體" w:hint="eastAsia"/>
                        </w:rPr>
                        <w:t>撥款</w:t>
                      </w:r>
                    </w:p>
                  </w:txbxContent>
                </v:textbox>
              </v:shape>
            </w:pict>
          </mc:Fallback>
        </mc:AlternateContent>
      </w:r>
      <w:r w:rsidR="007464AA" w:rsidRPr="007464AA">
        <w:tab/>
      </w:r>
    </w:p>
    <w:p w:rsidR="007464AA" w:rsidRPr="007464AA" w:rsidRDefault="0033325F" w:rsidP="007464AA">
      <w:pPr>
        <w:ind w:left="480"/>
      </w:pPr>
      <w:r>
        <w:rPr>
          <w:noProof/>
        </w:rPr>
        <mc:AlternateContent>
          <mc:Choice Requires="wps">
            <w:drawing>
              <wp:anchor distT="0" distB="0" distL="114300" distR="114300" simplePos="0" relativeHeight="251805696" behindDoc="0" locked="0" layoutInCell="1" allowOverlap="1" wp14:anchorId="095AE6ED" wp14:editId="7F59BDB4">
                <wp:simplePos x="0" y="0"/>
                <wp:positionH relativeFrom="column">
                  <wp:posOffset>1600200</wp:posOffset>
                </wp:positionH>
                <wp:positionV relativeFrom="paragraph">
                  <wp:posOffset>135890</wp:posOffset>
                </wp:positionV>
                <wp:extent cx="3457575" cy="1692275"/>
                <wp:effectExtent l="38100" t="0" r="257175" b="9842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57575" cy="1692275"/>
                        </a:xfrm>
                        <a:prstGeom prst="bentConnector3">
                          <a:avLst>
                            <a:gd name="adj1" fmla="val -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pt;margin-top:10.7pt;width:272.25pt;height:133.25pt;rotation:18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" adj="-1440">
                <v:stroke endarrow="block"/>
              </v:shape>
            </w:pict>
          </mc:Fallback>
        </mc:AlternateContent>
      </w:r>
      <w:r>
        <w:rPr>
          <w:noProof/>
        </w:rPr>
        <mc:AlternateContent>
          <mc:Choice Requires="wps">
            <w:drawing>
              <wp:anchor distT="4294967294" distB="4294967294" distL="114300" distR="114300" simplePos="0" relativeHeight="251798528" behindDoc="0" locked="0" layoutInCell="1" allowOverlap="1" wp14:anchorId="30CF97A8" wp14:editId="26F9C5D9">
                <wp:simplePos x="0" y="0"/>
                <wp:positionH relativeFrom="column">
                  <wp:posOffset>1604010</wp:posOffset>
                </wp:positionH>
                <wp:positionV relativeFrom="paragraph">
                  <wp:posOffset>176529</wp:posOffset>
                </wp:positionV>
                <wp:extent cx="2472055" cy="0"/>
                <wp:effectExtent l="0" t="76200" r="23495" b="9525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3pt;margin-top:13.9pt;width:194.65pt;height:0;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kf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">
                <v:stroke endarrow="block"/>
              </v:shape>
            </w:pict>
          </mc:Fallback>
        </mc:AlternateContent>
      </w:r>
    </w:p>
    <w:p w:rsidR="007464AA" w:rsidRPr="007464AA" w:rsidRDefault="007464AA" w:rsidP="007464AA">
      <w:pPr>
        <w:ind w:left="480"/>
      </w:pP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300" distR="114300" simplePos="0" relativeHeight="251800576" behindDoc="0" locked="0" layoutInCell="1" allowOverlap="1" wp14:anchorId="5727EA0D" wp14:editId="314AD4DB">
                <wp:simplePos x="0" y="0"/>
                <wp:positionH relativeFrom="column">
                  <wp:posOffset>634365</wp:posOffset>
                </wp:positionH>
                <wp:positionV relativeFrom="paragraph">
                  <wp:posOffset>38100</wp:posOffset>
                </wp:positionV>
                <wp:extent cx="972185" cy="539750"/>
                <wp:effectExtent l="0" t="0" r="18415"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77" type="#_x0000_t202" style="position:absolute;left:0;text-align:left;margin-left:49.95pt;margin-top:3pt;width:76.55pt;height: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">
                <v:textbox>
                  <w:txbxContent>
                    <w:p w:rsidR="00090040" w:rsidRPr="008E60F1" w:rsidRDefault="00090040" w:rsidP="007464AA">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v:textbox>
              </v:shape>
            </w:pict>
          </mc:Fallback>
        </mc:AlternateContent>
      </w:r>
    </w:p>
    <w:p w:rsidR="007464AA" w:rsidRPr="007464AA" w:rsidRDefault="0033325F" w:rsidP="007464AA">
      <w:pPr>
        <w:ind w:left="480"/>
      </w:pPr>
      <w:r>
        <w:rPr>
          <w:noProof/>
        </w:rPr>
        <mc:AlternateContent>
          <mc:Choice Requires="wps">
            <w:drawing>
              <wp:anchor distT="0" distB="0" distL="114300" distR="114300" simplePos="0" relativeHeight="251804672" behindDoc="0" locked="0" layoutInCell="1" allowOverlap="1" wp14:anchorId="1ED4B120" wp14:editId="609BCAC0">
                <wp:simplePos x="0" y="0"/>
                <wp:positionH relativeFrom="column">
                  <wp:posOffset>1638300</wp:posOffset>
                </wp:positionH>
                <wp:positionV relativeFrom="paragraph">
                  <wp:posOffset>114300</wp:posOffset>
                </wp:positionV>
                <wp:extent cx="2468880" cy="234950"/>
                <wp:effectExtent l="0" t="0" r="64770" b="8890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129pt;margin-top:9pt;width:194.4pt;height: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">
                <v:stroke endarrow="block"/>
              </v:shape>
            </w:pict>
          </mc:Fallback>
        </mc:AlternateContent>
      </w:r>
      <w:r>
        <w:rPr>
          <w:noProof/>
        </w:rPr>
        <mc:AlternateContent>
          <mc:Choice Requires="wps">
            <w:drawing>
              <wp:anchor distT="0" distB="0" distL="114300" distR="114300" simplePos="0" relativeHeight="251799552" behindDoc="0" locked="0" layoutInCell="1" allowOverlap="1" wp14:anchorId="53BE1572" wp14:editId="3E498D42">
                <wp:simplePos x="0" y="0"/>
                <wp:positionH relativeFrom="column">
                  <wp:posOffset>4107180</wp:posOffset>
                </wp:positionH>
                <wp:positionV relativeFrom="paragraph">
                  <wp:posOffset>0</wp:posOffset>
                </wp:positionV>
                <wp:extent cx="972185" cy="539750"/>
                <wp:effectExtent l="0" t="0" r="18415" b="1270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w:t>
                            </w:r>
                            <w:r>
                              <w:rPr>
                                <w:rFonts w:ascii="標楷體" w:eastAsia="標楷體" w:hAnsi="標楷體" w:hint="eastAsia"/>
                              </w:rPr>
                              <w:t>利息)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78" type="#_x0000_t202" style="position:absolute;left:0;text-align:left;margin-left:323.4pt;margin-top:0;width:76.55pt;height: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">
                <v:textbox>
                  <w:txbxContent>
                    <w:p w:rsidR="00090040" w:rsidRPr="008E60F1" w:rsidRDefault="00090040" w:rsidP="007464AA">
                      <w:pPr>
                        <w:jc w:val="center"/>
                        <w:rPr>
                          <w:rFonts w:ascii="標楷體" w:eastAsia="標楷體" w:hAnsi="標楷體"/>
                        </w:rPr>
                      </w:pPr>
                      <w:r>
                        <w:rPr>
                          <w:rFonts w:ascii="標楷體" w:eastAsia="標楷體" w:hAnsi="標楷體" w:hint="eastAsia"/>
                        </w:rPr>
                        <w:t>入帳</w:t>
                      </w:r>
                      <w:r>
                        <w:rPr>
                          <w:rFonts w:ascii="標楷體" w:eastAsia="標楷體" w:hAnsi="標楷體"/>
                        </w:rPr>
                        <w:br/>
                      </w:r>
                      <w:r>
                        <w:rPr>
                          <w:rFonts w:ascii="標楷體" w:eastAsia="標楷體" w:hAnsi="標楷體" w:hint="eastAsia"/>
                        </w:rPr>
                        <w:t>(利息)</w:t>
                      </w:r>
                    </w:p>
                  </w:txbxContent>
                </v:textbox>
              </v:shape>
            </w:pict>
          </mc:Fallback>
        </mc:AlternateContent>
      </w:r>
    </w:p>
    <w:p w:rsidR="007464AA" w:rsidRPr="007464AA" w:rsidRDefault="007464AA" w:rsidP="007464AA">
      <w:pPr>
        <w:ind w:left="480"/>
      </w:pPr>
    </w:p>
    <w:p w:rsidR="007464AA" w:rsidRPr="007464AA" w:rsidRDefault="0033325F" w:rsidP="007464AA">
      <w:pPr>
        <w:ind w:left="480"/>
      </w:pPr>
      <w:r>
        <w:rPr>
          <w:noProof/>
        </w:rPr>
        <mc:AlternateContent>
          <mc:Choice Requires="wps">
            <w:drawing>
              <wp:anchor distT="0" distB="0" distL="114300" distR="114300" simplePos="0" relativeHeight="251802624" behindDoc="0" locked="0" layoutInCell="1" allowOverlap="1" wp14:anchorId="26BCE476" wp14:editId="37954149">
                <wp:simplePos x="0" y="0"/>
                <wp:positionH relativeFrom="column">
                  <wp:posOffset>644525</wp:posOffset>
                </wp:positionH>
                <wp:positionV relativeFrom="paragraph">
                  <wp:posOffset>182880</wp:posOffset>
                </wp:positionV>
                <wp:extent cx="972185" cy="539750"/>
                <wp:effectExtent l="0" t="0" r="1841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090040" w:rsidRPr="008E60F1" w:rsidRDefault="00090040" w:rsidP="007464AA">
                            <w:pPr>
                              <w:spacing w:before="120"/>
                              <w:jc w:val="center"/>
                              <w:rPr>
                                <w:rFonts w:ascii="標楷體" w:eastAsia="標楷體" w:hAnsi="標楷體"/>
                              </w:rPr>
                            </w:pPr>
                            <w:r>
                              <w:rPr>
                                <w:rFonts w:ascii="標楷體" w:eastAsia="標楷體" w:hAnsi="標楷體" w:hint="eastAsia"/>
                              </w:rPr>
                              <w:t>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79" type="#_x0000_t202" style="position:absolute;left:0;text-align:left;margin-left:50.75pt;margin-top:14.4pt;width:76.55pt;height: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">
                <v:textbox>
                  <w:txbxContent>
                    <w:p w:rsidR="00090040" w:rsidRPr="008E60F1" w:rsidRDefault="00090040" w:rsidP="007464AA">
                      <w:pPr>
                        <w:spacing w:before="120"/>
                        <w:jc w:val="center"/>
                        <w:rPr>
                          <w:rFonts w:ascii="標楷體" w:eastAsia="標楷體" w:hAnsi="標楷體"/>
                        </w:rPr>
                      </w:pPr>
                      <w:r>
                        <w:rPr>
                          <w:rFonts w:ascii="標楷體" w:eastAsia="標楷體" w:hAnsi="標楷體" w:hint="eastAsia"/>
                        </w:rPr>
                        <w:t>還款</w:t>
                      </w:r>
                    </w:p>
                  </w:txbxContent>
                </v:textbox>
              </v:shape>
            </w:pict>
          </mc:Fallback>
        </mc:AlternateContent>
      </w:r>
    </w:p>
    <w:p w:rsidR="007464AA" w:rsidRPr="007464AA" w:rsidRDefault="007464AA" w:rsidP="007464AA">
      <w:pPr>
        <w:ind w:left="480"/>
      </w:pPr>
    </w:p>
    <w:p w:rsidR="007464AA" w:rsidRPr="007464AA" w:rsidRDefault="007464AA" w:rsidP="007464AA">
      <w:pPr>
        <w:ind w:left="480"/>
      </w:pPr>
    </w:p>
    <w:p w:rsidR="007464AA" w:rsidRPr="007464AA" w:rsidRDefault="007464AA" w:rsidP="007464AA">
      <w:pPr>
        <w:ind w:left="480"/>
      </w:pPr>
    </w:p>
    <w:p w:rsidR="007464AA" w:rsidRPr="007464AA" w:rsidRDefault="007464AA" w:rsidP="007464AA">
      <w:pPr>
        <w:ind w:left="480"/>
      </w:pPr>
    </w:p>
    <w:p w:rsidR="007464AA" w:rsidRPr="007464AA" w:rsidRDefault="007464AA" w:rsidP="007464AA">
      <w:pPr>
        <w:ind w:left="480"/>
      </w:pPr>
    </w:p>
    <w:p w:rsidR="007464AA" w:rsidRPr="007464AA" w:rsidRDefault="007464AA" w:rsidP="007464AA">
      <w:pPr>
        <w:ind w:left="480"/>
      </w:pPr>
    </w:p>
    <w:p w:rsidR="007464AA" w:rsidRPr="007464AA" w:rsidRDefault="007464AA" w:rsidP="00D91876">
      <w:pPr>
        <w:numPr>
          <w:ilvl w:val="0"/>
          <w:numId w:val="16"/>
        </w:numPr>
        <w:spacing w:line="360" w:lineRule="auto"/>
        <w:outlineLvl w:val="1"/>
        <w:rPr>
          <w:rFonts w:ascii="Times New Roman" w:eastAsia="標楷體" w:hAnsi="標楷體"/>
          <w:sz w:val="28"/>
          <w:szCs w:val="28"/>
        </w:rPr>
      </w:pPr>
      <w:bookmarkStart w:id="67" w:name="_Toc431886069"/>
      <w:bookmarkStart w:id="68" w:name="_Toc441159495"/>
      <w:r w:rsidRPr="007464AA">
        <w:rPr>
          <w:rFonts w:ascii="Times New Roman" w:eastAsia="標楷體" w:hAnsi="標楷體"/>
          <w:sz w:val="28"/>
          <w:szCs w:val="28"/>
        </w:rPr>
        <w:t>作業程序</w:t>
      </w:r>
      <w:bookmarkEnd w:id="67"/>
      <w:bookmarkEnd w:id="68"/>
    </w:p>
    <w:p w:rsidR="007464AA" w:rsidRPr="007464AA" w:rsidRDefault="007464AA" w:rsidP="00A61569">
      <w:pPr>
        <w:pStyle w:val="3"/>
      </w:pPr>
      <w:bookmarkStart w:id="69" w:name="_Toc431886070"/>
      <w:bookmarkStart w:id="70" w:name="_Toc441159496"/>
      <w:r w:rsidRPr="007464AA">
        <w:t>3.1</w:t>
      </w:r>
      <w:r w:rsidRPr="007464AA">
        <w:t>融資額度之申請作業</w:t>
      </w:r>
      <w:bookmarkEnd w:id="69"/>
      <w:bookmarkEnd w:id="70"/>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3.1.</w:t>
      </w:r>
      <w:r w:rsidRPr="007464AA">
        <w:rPr>
          <w:rFonts w:ascii="Times New Roman" w:eastAsia="標楷體" w:hAnsi="Times New Roman" w:hint="eastAsia"/>
        </w:rPr>
        <w:t>1</w:t>
      </w:r>
      <w:r w:rsidRPr="007464AA">
        <w:rPr>
          <w:rFonts w:ascii="Times New Roman" w:eastAsia="標楷體" w:hAnsi="Times New Roman"/>
        </w:rPr>
        <w:t>公司視資金需求於舉債借款前分析借款之利弊得失及用途，與金融機構洽談</w:t>
      </w:r>
      <w:r w:rsidRPr="007464AA">
        <w:rPr>
          <w:rFonts w:ascii="Times New Roman" w:eastAsia="標楷體" w:hAnsi="Times New Roman" w:hint="eastAsia"/>
        </w:rPr>
        <w:t>後</w:t>
      </w:r>
      <w:r w:rsidRPr="007464AA">
        <w:rPr>
          <w:rFonts w:ascii="Times New Roman" w:eastAsia="標楷體" w:hAnsi="Times New Roman"/>
        </w:rPr>
        <w:t>比較各銀行提供之條件，包括利率、擔保情形及限制條件等，</w:t>
      </w:r>
      <w:r w:rsidRPr="007464AA">
        <w:rPr>
          <w:rFonts w:ascii="Times New Roman" w:eastAsia="標楷體" w:hAnsi="Times New Roman" w:hint="eastAsia"/>
        </w:rPr>
        <w:t>經權責主管核准後</w:t>
      </w:r>
      <w:r w:rsidRPr="007464AA">
        <w:rPr>
          <w:rFonts w:ascii="Times New Roman" w:eastAsia="標楷體" w:hAnsi="Times New Roman"/>
        </w:rPr>
        <w:t>擇優呈報董事會核准，決定融資額度及條件。</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3.1.2</w:t>
      </w:r>
      <w:r w:rsidRPr="007464AA">
        <w:rPr>
          <w:rFonts w:ascii="Times New Roman" w:eastAsia="標楷體" w:hAnsi="Times New Roman"/>
        </w:rPr>
        <w:t>財會人員應填寫申請書，呈權責主管核准，辦理用印及安排對保事項，並覆核借款合約條款後以簽訂合約。</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3.1.3</w:t>
      </w:r>
      <w:r w:rsidRPr="007464AA">
        <w:rPr>
          <w:rFonts w:ascii="Times New Roman" w:eastAsia="標楷體" w:hAnsi="Times New Roman"/>
        </w:rPr>
        <w:t>若借款有設定擔保品者，應依合約辦理物權設定，並呈權責主管核准。</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3.1.4</w:t>
      </w:r>
      <w:r w:rsidRPr="007464AA">
        <w:rPr>
          <w:rFonts w:ascii="Times New Roman" w:eastAsia="標楷體" w:hAnsi="Times New Roman"/>
        </w:rPr>
        <w:t>借款如係指定用途者，依計劃或約定進行，不可移</w:t>
      </w:r>
      <w:r w:rsidRPr="007464AA">
        <w:rPr>
          <w:rFonts w:ascii="Times New Roman" w:eastAsia="標楷體" w:hAnsi="Times New Roman" w:hint="eastAsia"/>
        </w:rPr>
        <w:t>作</w:t>
      </w:r>
      <w:r w:rsidRPr="007464AA">
        <w:rPr>
          <w:rFonts w:ascii="Times New Roman" w:eastAsia="標楷體" w:hAnsi="Times New Roman"/>
        </w:rPr>
        <w:t>他用。</w:t>
      </w:r>
    </w:p>
    <w:p w:rsidR="007464AA" w:rsidRPr="007464AA" w:rsidRDefault="007464AA" w:rsidP="00A61569">
      <w:pPr>
        <w:pStyle w:val="3"/>
      </w:pPr>
      <w:bookmarkStart w:id="71" w:name="_Toc431886071"/>
      <w:bookmarkStart w:id="72" w:name="_Toc441159497"/>
      <w:r w:rsidRPr="007464AA">
        <w:t>3.2</w:t>
      </w:r>
      <w:r w:rsidRPr="007464AA">
        <w:t>抵</w:t>
      </w:r>
      <w:r w:rsidRPr="007464AA">
        <w:rPr>
          <w:rFonts w:hint="eastAsia"/>
        </w:rPr>
        <w:t>(</w:t>
      </w:r>
      <w:r w:rsidRPr="007464AA">
        <w:t>質</w:t>
      </w:r>
      <w:r w:rsidRPr="007464AA">
        <w:rPr>
          <w:rFonts w:hint="eastAsia"/>
        </w:rPr>
        <w:t>)</w:t>
      </w:r>
      <w:r w:rsidRPr="007464AA">
        <w:t>押管理作業</w:t>
      </w:r>
      <w:bookmarkEnd w:id="71"/>
      <w:bookmarkEnd w:id="72"/>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3.2.1</w:t>
      </w:r>
      <w:r w:rsidRPr="007464AA">
        <w:rPr>
          <w:rFonts w:ascii="Times New Roman" w:eastAsia="標楷體" w:hAnsi="Times New Roman"/>
        </w:rPr>
        <w:t>用於設定質抵押借款之抵</w:t>
      </w:r>
      <w:r w:rsidRPr="007464AA">
        <w:rPr>
          <w:rFonts w:ascii="Times New Roman" w:eastAsia="標楷體" w:hAnsi="Times New Roman"/>
        </w:rPr>
        <w:t>(</w:t>
      </w:r>
      <w:r w:rsidRPr="007464AA">
        <w:rPr>
          <w:rFonts w:ascii="Times New Roman" w:eastAsia="標楷體" w:hAnsi="Times New Roman"/>
        </w:rPr>
        <w:t>質</w:t>
      </w:r>
      <w:r w:rsidRPr="007464AA">
        <w:rPr>
          <w:rFonts w:ascii="Times New Roman" w:eastAsia="標楷體" w:hAnsi="Times New Roman"/>
        </w:rPr>
        <w:t>)</w:t>
      </w:r>
      <w:r w:rsidRPr="007464AA">
        <w:rPr>
          <w:rFonts w:ascii="Times New Roman" w:eastAsia="標楷體" w:hAnsi="Times New Roman"/>
        </w:rPr>
        <w:t>押品或保證票據，其用途應經權責主管核准並呈董事會核准。</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3.2.2</w:t>
      </w:r>
      <w:r w:rsidRPr="007464AA">
        <w:rPr>
          <w:rFonts w:ascii="Times New Roman" w:eastAsia="標楷體" w:hAnsi="Times New Roman"/>
        </w:rPr>
        <w:t>財會人員按照核貸條件如需辦理抵押手續，需備齊抵押資料，連同借款相關文件及還款計劃呈權責主管核准後，始得辦理抵押手續。</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3.2.3</w:t>
      </w:r>
      <w:r w:rsidRPr="007464AA">
        <w:rPr>
          <w:rFonts w:ascii="Times New Roman" w:eastAsia="標楷體" w:hAnsi="Times New Roman"/>
        </w:rPr>
        <w:t>提供抵</w:t>
      </w:r>
      <w:r w:rsidRPr="007464AA">
        <w:rPr>
          <w:rFonts w:ascii="Times New Roman" w:eastAsia="標楷體" w:hAnsi="Times New Roman"/>
        </w:rPr>
        <w:t>(</w:t>
      </w:r>
      <w:r w:rsidRPr="007464AA">
        <w:rPr>
          <w:rFonts w:ascii="Times New Roman" w:eastAsia="標楷體" w:hAnsi="Times New Roman"/>
        </w:rPr>
        <w:t>質</w:t>
      </w:r>
      <w:r w:rsidRPr="007464AA">
        <w:rPr>
          <w:rFonts w:ascii="Times New Roman" w:eastAsia="標楷體" w:hAnsi="Times New Roman"/>
        </w:rPr>
        <w:t>)</w:t>
      </w:r>
      <w:r w:rsidRPr="007464AA">
        <w:rPr>
          <w:rFonts w:ascii="Times New Roman" w:eastAsia="標楷體" w:hAnsi="Times New Roman"/>
        </w:rPr>
        <w:t>押品或簽發保證本票需與公司業務有關並確實記錄，若有異動時隨時更新。</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3.2.4</w:t>
      </w:r>
      <w:r w:rsidRPr="007464AA">
        <w:rPr>
          <w:rFonts w:ascii="Times New Roman" w:eastAsia="標楷體" w:hAnsi="Times New Roman"/>
        </w:rPr>
        <w:t>提供擔保借款所取得之收據或保管條，呈權責主管複核後應予妥善保管。</w:t>
      </w:r>
    </w:p>
    <w:p w:rsidR="007464AA" w:rsidRPr="007464AA" w:rsidRDefault="007464AA" w:rsidP="00A61569">
      <w:pPr>
        <w:pStyle w:val="3"/>
      </w:pPr>
      <w:bookmarkStart w:id="73" w:name="_Toc431886072"/>
      <w:bookmarkStart w:id="74" w:name="_Toc441159498"/>
      <w:r w:rsidRPr="007464AA">
        <w:t>3.3</w:t>
      </w:r>
      <w:r w:rsidRPr="007464AA">
        <w:t>借款額度之動用</w:t>
      </w:r>
      <w:r w:rsidRPr="007464AA">
        <w:rPr>
          <w:rFonts w:hint="eastAsia"/>
        </w:rPr>
        <w:t>作業</w:t>
      </w:r>
      <w:bookmarkEnd w:id="73"/>
      <w:bookmarkEnd w:id="74"/>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3.3.1</w:t>
      </w:r>
      <w:r w:rsidRPr="007464AA">
        <w:rPr>
          <w:rFonts w:ascii="Times New Roman" w:eastAsia="標楷體" w:hAnsi="Times New Roman"/>
        </w:rPr>
        <w:t>財會人員依據現金收支情形評估資金調度狀況，決定借款金額後填具借款</w:t>
      </w:r>
      <w:r w:rsidRPr="007464AA">
        <w:rPr>
          <w:rFonts w:ascii="Times New Roman" w:eastAsia="標楷體" w:hAnsi="Times New Roman" w:hint="eastAsia"/>
        </w:rPr>
        <w:t>申請單（表</w:t>
      </w:r>
      <w:r w:rsidRPr="007464AA">
        <w:rPr>
          <w:rFonts w:ascii="Times New Roman" w:eastAsia="標楷體" w:hAnsi="Times New Roman" w:hint="eastAsia"/>
        </w:rPr>
        <w:t>5-1-1</w:t>
      </w:r>
      <w:r w:rsidRPr="007464AA">
        <w:rPr>
          <w:rFonts w:ascii="Times New Roman" w:eastAsia="標楷體" w:hAnsi="Times New Roman" w:hint="eastAsia"/>
        </w:rPr>
        <w:t>）</w:t>
      </w:r>
      <w:r w:rsidRPr="007464AA">
        <w:rPr>
          <w:rFonts w:ascii="Times New Roman" w:eastAsia="標楷體" w:hAnsi="Times New Roman"/>
        </w:rPr>
        <w:t>，並檢附金融機構之借款支用申請文件，呈權責主管用印後，將申請文件交付借款機構。</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hint="eastAsia"/>
          <w:bCs/>
        </w:rPr>
        <w:t xml:space="preserve">3.3.2 </w:t>
      </w:r>
      <w:r w:rsidRPr="007464AA">
        <w:rPr>
          <w:rFonts w:ascii="Times New Roman" w:eastAsia="標楷體" w:hAnsi="Times New Roman" w:hint="eastAsia"/>
          <w:bCs/>
        </w:rPr>
        <w:t>借款金額</w:t>
      </w:r>
      <w:r w:rsidRPr="007464AA">
        <w:rPr>
          <w:rFonts w:ascii="Times New Roman" w:eastAsia="標楷體" w:hAnsi="Times New Roman"/>
          <w:bCs/>
        </w:rPr>
        <w:t>若超過董事會已核准之融資額度限額，應提報董事會討論議決。</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w:t>
      </w:r>
      <w:r w:rsidRPr="007464AA">
        <w:rPr>
          <w:rFonts w:ascii="Times New Roman" w:eastAsia="標楷體" w:hAnsi="Times New Roman" w:hint="eastAsia"/>
        </w:rPr>
        <w:t xml:space="preserve">3 </w:t>
      </w:r>
      <w:r w:rsidRPr="007464AA">
        <w:rPr>
          <w:rFonts w:ascii="Times New Roman" w:eastAsia="標楷體" w:hAnsi="Times New Roman"/>
        </w:rPr>
        <w:t>申貸款項應直接撥入公司帳戶。</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w:t>
      </w:r>
      <w:r w:rsidRPr="007464AA">
        <w:rPr>
          <w:rFonts w:ascii="Times New Roman" w:eastAsia="標楷體" w:hAnsi="Times New Roman" w:hint="eastAsia"/>
        </w:rPr>
        <w:t>4</w:t>
      </w:r>
      <w:r w:rsidRPr="007464AA">
        <w:rPr>
          <w:rFonts w:ascii="Times New Roman" w:eastAsia="標楷體" w:hAnsi="Times New Roman"/>
        </w:rPr>
        <w:t>支付利息時，借款銀行依貸款契約約定於還本付息日就約定帳戶內扣款，財會人員取得銀行寄發之繳納收據，覆核所支付之利息無誤並編製傳票入帳。</w:t>
      </w:r>
    </w:p>
    <w:p w:rsidR="007464AA" w:rsidRPr="007464AA" w:rsidRDefault="007464AA" w:rsidP="00A61569">
      <w:pPr>
        <w:pStyle w:val="3"/>
      </w:pPr>
      <w:bookmarkStart w:id="75" w:name="_Toc431886073"/>
      <w:bookmarkStart w:id="76" w:name="_Toc441159499"/>
      <w:r w:rsidRPr="007464AA">
        <w:t>3.4</w:t>
      </w:r>
      <w:r w:rsidRPr="007464AA">
        <w:t>借款到期及還款作業</w:t>
      </w:r>
      <w:bookmarkEnd w:id="75"/>
      <w:bookmarkEnd w:id="76"/>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3.4.</w:t>
      </w:r>
      <w:r w:rsidRPr="007464AA">
        <w:rPr>
          <w:rFonts w:ascii="Times New Roman" w:eastAsia="標楷體" w:hAnsi="Times New Roman" w:hint="eastAsia"/>
        </w:rPr>
        <w:t>1</w:t>
      </w:r>
      <w:r w:rsidRPr="007464AA">
        <w:rPr>
          <w:rFonts w:ascii="Times New Roman" w:eastAsia="標楷體" w:hAnsi="Times New Roman"/>
        </w:rPr>
        <w:t>財會人員隨時檢視借款資料，以掌握借款到期日，並考慮資金運用狀況及資金籌措能力，決定換約或還款。</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3.4.2</w:t>
      </w:r>
      <w:r w:rsidRPr="007464AA">
        <w:rPr>
          <w:rFonts w:ascii="Times New Roman" w:eastAsia="標楷體" w:hAnsi="Times New Roman" w:hint="eastAsia"/>
        </w:rPr>
        <w:t xml:space="preserve"> </w:t>
      </w:r>
      <w:r w:rsidRPr="007464AA">
        <w:rPr>
          <w:rFonts w:ascii="Times New Roman" w:eastAsia="標楷體" w:hAnsi="Times New Roman"/>
        </w:rPr>
        <w:t>借款到期若欲展期，需依本作業程序重新辦理額度申請及借款作業。</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3.4.3</w:t>
      </w:r>
      <w:r w:rsidRPr="007464AA">
        <w:rPr>
          <w:rFonts w:ascii="Times New Roman" w:eastAsia="標楷體" w:hAnsi="Times New Roman"/>
        </w:rPr>
        <w:t>若決議還款，財會人員應確認還款金額與借款合約是否一致後填寫相關文件呈權責主管核准後，進行付款作業，並通知入帳。</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3.4.4</w:t>
      </w:r>
      <w:r w:rsidRPr="007464AA">
        <w:rPr>
          <w:rFonts w:ascii="Times New Roman" w:eastAsia="標楷體" w:hAnsi="Times New Roman" w:hint="eastAsia"/>
        </w:rPr>
        <w:t xml:space="preserve"> </w:t>
      </w:r>
      <w:r w:rsidRPr="007464AA">
        <w:rPr>
          <w:rFonts w:ascii="Times New Roman" w:eastAsia="標楷體" w:hAnsi="Times New Roman"/>
        </w:rPr>
        <w:t>若借款尚未到期而公司欲提前償還時，經權責主管核准後執行之。</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3.4.5</w:t>
      </w:r>
      <w:r w:rsidRPr="007464AA">
        <w:rPr>
          <w:rFonts w:ascii="Times New Roman" w:eastAsia="標楷體" w:hAnsi="Times New Roman" w:hint="eastAsia"/>
        </w:rPr>
        <w:t xml:space="preserve"> </w:t>
      </w:r>
      <w:r w:rsidRPr="007464AA">
        <w:rPr>
          <w:rFonts w:ascii="Times New Roman" w:eastAsia="標楷體" w:hAnsi="Times New Roman"/>
        </w:rPr>
        <w:t>抵押借款還款時，財會人員應收回擔保品或塗銷抵押設質記錄。</w:t>
      </w:r>
    </w:p>
    <w:p w:rsidR="007464AA" w:rsidRPr="007464AA" w:rsidRDefault="007464AA" w:rsidP="00A61569">
      <w:pPr>
        <w:pStyle w:val="3"/>
      </w:pPr>
      <w:bookmarkStart w:id="77" w:name="_Toc431886074"/>
      <w:bookmarkStart w:id="78" w:name="_Toc441159500"/>
      <w:r w:rsidRPr="007464AA">
        <w:t>3.5</w:t>
      </w:r>
      <w:r w:rsidRPr="007464AA">
        <w:t>借款會計處理作業</w:t>
      </w:r>
      <w:bookmarkEnd w:id="77"/>
      <w:bookmarkEnd w:id="78"/>
    </w:p>
    <w:p w:rsidR="007464AA" w:rsidRPr="007464AA" w:rsidRDefault="007464AA" w:rsidP="007464AA">
      <w:pPr>
        <w:spacing w:line="360" w:lineRule="auto"/>
        <w:ind w:leftChars="349" w:left="1368" w:hangingChars="221" w:hanging="530"/>
        <w:jc w:val="both"/>
        <w:rPr>
          <w:rFonts w:ascii="Times New Roman" w:eastAsia="標楷體" w:hAnsi="Times New Roman"/>
        </w:rPr>
      </w:pPr>
      <w:r w:rsidRPr="007464AA">
        <w:rPr>
          <w:rFonts w:ascii="Times New Roman" w:eastAsia="標楷體" w:hAnsi="Times New Roman"/>
        </w:rPr>
        <w:t>3.5.1</w:t>
      </w:r>
      <w:r w:rsidRPr="007464AA">
        <w:rPr>
          <w:rFonts w:ascii="Times New Roman" w:eastAsia="標楷體" w:hAnsi="Times New Roman"/>
        </w:rPr>
        <w:t>財會人員應將各銀行融資額度、申請日期、借款類別、期間、利率、實際使用金額、未用額度、償還記錄及其他相關資料，彙總編製「</w:t>
      </w:r>
      <w:r w:rsidRPr="007464AA">
        <w:rPr>
          <w:rFonts w:ascii="Times New Roman" w:eastAsia="標楷體" w:hAnsi="Times New Roman" w:hint="eastAsia"/>
        </w:rPr>
        <w:t>借款</w:t>
      </w:r>
      <w:r w:rsidRPr="007464AA">
        <w:rPr>
          <w:rFonts w:ascii="Times New Roman" w:eastAsia="標楷體" w:hAnsi="Times New Roman"/>
        </w:rPr>
        <w:t>明細</w:t>
      </w:r>
      <w:r w:rsidRPr="007464AA">
        <w:rPr>
          <w:rFonts w:ascii="Times New Roman" w:eastAsia="標楷體" w:hAnsi="Times New Roman" w:hint="eastAsia"/>
        </w:rPr>
        <w:t>彙</w:t>
      </w:r>
      <w:r w:rsidRPr="007464AA">
        <w:rPr>
          <w:rFonts w:ascii="Times New Roman" w:eastAsia="標楷體" w:hAnsi="Times New Roman"/>
        </w:rPr>
        <w:t>總表」</w:t>
      </w:r>
      <w:r w:rsidRPr="007464AA">
        <w:rPr>
          <w:rFonts w:ascii="Times New Roman" w:eastAsia="標楷體" w:hAnsi="Times New Roman" w:hint="eastAsia"/>
        </w:rPr>
        <w:t>（表</w:t>
      </w:r>
      <w:r w:rsidRPr="007464AA">
        <w:rPr>
          <w:rFonts w:ascii="Times New Roman" w:eastAsia="標楷體" w:hAnsi="Times New Roman" w:hint="eastAsia"/>
        </w:rPr>
        <w:t>5-1-2</w:t>
      </w:r>
      <w:r w:rsidRPr="007464AA">
        <w:rPr>
          <w:rFonts w:ascii="Times New Roman" w:eastAsia="標楷體" w:hAnsi="Times New Roman" w:hint="eastAsia"/>
        </w:rPr>
        <w:t>）</w:t>
      </w:r>
      <w:r w:rsidRPr="007464AA">
        <w:rPr>
          <w:rFonts w:ascii="Times New Roman" w:eastAsia="標楷體" w:hAnsi="Times New Roman"/>
        </w:rPr>
        <w:t>呈權責主管覆核無誤後作為控制到期辦理換約、償還及資金調度之依據。</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3.5.2</w:t>
      </w:r>
      <w:r w:rsidRPr="007464AA">
        <w:rPr>
          <w:rFonts w:ascii="Times New Roman" w:eastAsia="標楷體" w:hAnsi="Times New Roman" w:hint="eastAsia"/>
        </w:rPr>
        <w:t xml:space="preserve"> </w:t>
      </w:r>
      <w:r w:rsidRPr="007464AA">
        <w:rPr>
          <w:rFonts w:ascii="Times New Roman" w:eastAsia="標楷體" w:hAnsi="Times New Roman"/>
        </w:rPr>
        <w:t>所有借、還款之款項應直接撥入公司帳戶或由公司帳戶撥還處理。</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3.5.3</w:t>
      </w:r>
      <w:r w:rsidRPr="007464AA">
        <w:rPr>
          <w:rFonts w:ascii="Times New Roman" w:eastAsia="標楷體" w:hAnsi="Times New Roman" w:hint="eastAsia"/>
        </w:rPr>
        <w:t xml:space="preserve"> </w:t>
      </w:r>
      <w:r w:rsidRPr="007464AA">
        <w:rPr>
          <w:rFonts w:ascii="Times New Roman" w:eastAsia="標楷體" w:hAnsi="Times New Roman"/>
        </w:rPr>
        <w:t>借款、還款之相關資料應交付財會人員及時入帳。</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3.5.4</w:t>
      </w:r>
      <w:r w:rsidRPr="007464AA">
        <w:rPr>
          <w:rFonts w:ascii="Times New Roman" w:eastAsia="標楷體" w:hAnsi="Times New Roman" w:hint="eastAsia"/>
        </w:rPr>
        <w:t xml:space="preserve"> </w:t>
      </w:r>
      <w:r w:rsidRPr="007464AA">
        <w:rPr>
          <w:rFonts w:ascii="Times New Roman" w:eastAsia="標楷體" w:hAnsi="Times New Roman"/>
        </w:rPr>
        <w:t>借款合約及各項申請資料副本應由財會人員妥善留存。</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3.5.</w:t>
      </w:r>
      <w:r w:rsidRPr="007464AA">
        <w:rPr>
          <w:rFonts w:ascii="Times New Roman" w:eastAsia="標楷體" w:hAnsi="Times New Roman" w:hint="eastAsia"/>
        </w:rPr>
        <w:t>5</w:t>
      </w:r>
      <w:r w:rsidRPr="007464AA">
        <w:rPr>
          <w:rFonts w:ascii="Times New Roman" w:eastAsia="標楷體" w:hAnsi="Times New Roman"/>
        </w:rPr>
        <w:t>借款若有提供擔保品者，財務單位應取得保管收據或其他證明文件，即時記錄保管。</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3.5.6</w:t>
      </w:r>
      <w:r w:rsidRPr="007464AA">
        <w:rPr>
          <w:rFonts w:ascii="Times New Roman" w:eastAsia="標楷體" w:hAnsi="Times New Roman"/>
        </w:rPr>
        <w:t>借款若提供保證票據者，申請人應於開立支票前提出簽呈申請，經權責主管核准後，財務人員依據辦理並紀錄於備查簿內。保證本票備忘分錄會計傳票應經適當核准。</w:t>
      </w:r>
    </w:p>
    <w:p w:rsidR="007464AA" w:rsidRPr="007464AA" w:rsidRDefault="007464AA" w:rsidP="007464AA">
      <w:pPr>
        <w:widowControl/>
        <w:rPr>
          <w:rFonts w:ascii="Times New Roman" w:eastAsia="標楷體" w:hAnsi="Times New Roman"/>
        </w:rPr>
      </w:pPr>
      <w:r w:rsidRPr="007464AA">
        <w:rPr>
          <w:rFonts w:ascii="Times New Roman" w:eastAsia="標楷體" w:hAnsi="Times New Roman"/>
        </w:rPr>
        <w:br w:type="page"/>
      </w:r>
    </w:p>
    <w:p w:rsidR="007464AA" w:rsidRPr="007464AA" w:rsidRDefault="007464AA" w:rsidP="00D91876">
      <w:pPr>
        <w:numPr>
          <w:ilvl w:val="0"/>
          <w:numId w:val="16"/>
        </w:numPr>
        <w:spacing w:line="360" w:lineRule="auto"/>
        <w:outlineLvl w:val="1"/>
        <w:rPr>
          <w:rFonts w:ascii="Times New Roman" w:eastAsia="標楷體" w:hAnsi="標楷體"/>
          <w:sz w:val="28"/>
          <w:szCs w:val="28"/>
        </w:rPr>
      </w:pPr>
      <w:bookmarkStart w:id="79" w:name="_Toc431886075"/>
      <w:bookmarkStart w:id="80" w:name="_Toc441159501"/>
      <w:r w:rsidRPr="007464AA">
        <w:rPr>
          <w:rFonts w:ascii="Times New Roman" w:eastAsia="標楷體" w:hAnsi="標楷體" w:hint="eastAsia"/>
          <w:sz w:val="28"/>
          <w:szCs w:val="28"/>
        </w:rPr>
        <w:t>表單範本</w:t>
      </w:r>
      <w:bookmarkEnd w:id="79"/>
      <w:bookmarkEnd w:id="80"/>
    </w:p>
    <w:p w:rsidR="007464AA" w:rsidRPr="007464AA" w:rsidRDefault="007464AA" w:rsidP="007464AA">
      <w:pPr>
        <w:rPr>
          <w:rFonts w:ascii="Times New Roman" w:eastAsia="標楷體" w:hAnsi="Times New Roman"/>
        </w:rPr>
      </w:pPr>
      <w:r w:rsidRPr="007464AA">
        <w:rPr>
          <w:rFonts w:ascii="Times New Roman" w:eastAsia="標楷體" w:hAnsi="Times New Roman" w:hint="eastAsia"/>
        </w:rPr>
        <w:t>表</w:t>
      </w:r>
      <w:r w:rsidRPr="007464AA">
        <w:rPr>
          <w:rFonts w:ascii="Times New Roman" w:eastAsia="標楷體" w:hAnsi="Times New Roman" w:hint="eastAsia"/>
        </w:rPr>
        <w:t>5-1-1</w:t>
      </w:r>
      <w:r w:rsidRPr="007464AA">
        <w:rPr>
          <w:rFonts w:ascii="Times New Roman" w:eastAsia="標楷體" w:hAnsi="Times New Roman" w:hint="eastAsia"/>
        </w:rPr>
        <w:t>借款申請單</w:t>
      </w:r>
    </w:p>
    <w:p w:rsidR="007464AA" w:rsidRPr="007464AA" w:rsidRDefault="007464AA" w:rsidP="007464AA">
      <w:pPr>
        <w:jc w:val="center"/>
        <w:rPr>
          <w:rFonts w:eastAsia="標楷體"/>
          <w:b/>
          <w:sz w:val="28"/>
          <w:szCs w:val="28"/>
        </w:rPr>
      </w:pPr>
      <w:r w:rsidRPr="007464AA">
        <w:rPr>
          <w:rFonts w:eastAsia="標楷體" w:hAnsi="標楷體"/>
          <w:b/>
          <w:sz w:val="28"/>
          <w:szCs w:val="28"/>
        </w:rPr>
        <w:t>借款申請</w:t>
      </w:r>
      <w:r w:rsidRPr="007464AA">
        <w:rPr>
          <w:rFonts w:eastAsia="標楷體" w:hAnsi="標楷體" w:hint="eastAsia"/>
          <w:b/>
          <w:sz w:val="28"/>
          <w:szCs w:val="28"/>
        </w:rPr>
        <w:t>單</w:t>
      </w:r>
    </w:p>
    <w:p w:rsidR="007464AA" w:rsidRPr="007464AA" w:rsidRDefault="007464AA" w:rsidP="007464AA">
      <w:pPr>
        <w:spacing w:line="240" w:lineRule="exact"/>
        <w:rPr>
          <w:rFonts w:eastAsia="標楷體"/>
        </w:rPr>
      </w:pPr>
      <w:r w:rsidRPr="007464AA">
        <w:rPr>
          <w:rFonts w:eastAsia="標楷體" w:hAnsi="標楷體"/>
        </w:rPr>
        <w:t>幣</w:t>
      </w:r>
      <w:r w:rsidRPr="007464AA">
        <w:rPr>
          <w:rFonts w:eastAsia="標楷體"/>
        </w:rPr>
        <w:t xml:space="preserve">    </w:t>
      </w:r>
      <w:r w:rsidRPr="007464AA">
        <w:rPr>
          <w:rFonts w:eastAsia="標楷體" w:hAnsi="標楷體"/>
        </w:rPr>
        <w:t>別：</w:t>
      </w:r>
      <w:r w:rsidRPr="007464AA">
        <w:rPr>
          <w:rFonts w:eastAsia="標楷體"/>
        </w:rPr>
        <w:t xml:space="preserve">                                                           </w:t>
      </w:r>
    </w:p>
    <w:p w:rsidR="007464AA" w:rsidRPr="007464AA" w:rsidRDefault="007464AA" w:rsidP="007464AA">
      <w:pPr>
        <w:spacing w:afterLines="50" w:after="180"/>
        <w:jc w:val="both"/>
        <w:rPr>
          <w:rFonts w:eastAsia="標楷體"/>
          <w:b/>
          <w:bCs/>
          <w:sz w:val="20"/>
          <w:szCs w:val="20"/>
        </w:rPr>
      </w:pPr>
      <w:r w:rsidRPr="007464AA">
        <w:rPr>
          <w:rFonts w:eastAsia="標楷體" w:hAnsi="標楷體"/>
        </w:rPr>
        <w:t>申請日期：</w:t>
      </w:r>
      <w:r w:rsidRPr="007464AA">
        <w:rPr>
          <w:rFonts w:eastAsia="標楷體"/>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1200"/>
        <w:gridCol w:w="610"/>
        <w:gridCol w:w="590"/>
        <w:gridCol w:w="1200"/>
        <w:gridCol w:w="1200"/>
        <w:gridCol w:w="240"/>
        <w:gridCol w:w="960"/>
        <w:gridCol w:w="1205"/>
        <w:gridCol w:w="807"/>
      </w:tblGrid>
      <w:tr w:rsidR="007464AA" w:rsidRPr="007464AA" w:rsidTr="00E43A4E">
        <w:trPr>
          <w:trHeight w:val="1064"/>
        </w:trPr>
        <w:tc>
          <w:tcPr>
            <w:tcW w:w="1348" w:type="dxa"/>
            <w:vAlign w:val="center"/>
          </w:tcPr>
          <w:p w:rsidR="007464AA" w:rsidRPr="007464AA" w:rsidRDefault="007464AA" w:rsidP="007464AA">
            <w:pPr>
              <w:jc w:val="center"/>
              <w:rPr>
                <w:rFonts w:eastAsia="標楷體"/>
              </w:rPr>
            </w:pPr>
            <w:r w:rsidRPr="007464AA">
              <w:rPr>
                <w:rFonts w:eastAsia="標楷體" w:hAnsi="標楷體"/>
              </w:rPr>
              <w:t>借款銀行</w:t>
            </w:r>
          </w:p>
        </w:tc>
        <w:tc>
          <w:tcPr>
            <w:tcW w:w="4800" w:type="dxa"/>
            <w:gridSpan w:val="5"/>
            <w:vAlign w:val="center"/>
          </w:tcPr>
          <w:p w:rsidR="007464AA" w:rsidRPr="007464AA" w:rsidRDefault="007464AA" w:rsidP="007464AA">
            <w:pPr>
              <w:jc w:val="center"/>
              <w:rPr>
                <w:rFonts w:eastAsia="標楷體"/>
              </w:rPr>
            </w:pPr>
          </w:p>
        </w:tc>
        <w:tc>
          <w:tcPr>
            <w:tcW w:w="1200" w:type="dxa"/>
            <w:gridSpan w:val="2"/>
            <w:vAlign w:val="center"/>
          </w:tcPr>
          <w:p w:rsidR="007464AA" w:rsidRPr="007464AA" w:rsidRDefault="007464AA" w:rsidP="007464AA">
            <w:pPr>
              <w:jc w:val="center"/>
              <w:rPr>
                <w:rFonts w:eastAsia="標楷體"/>
              </w:rPr>
            </w:pPr>
            <w:r w:rsidRPr="007464AA">
              <w:rPr>
                <w:rFonts w:eastAsia="標楷體" w:hAnsi="標楷體"/>
              </w:rPr>
              <w:t>借款</w:t>
            </w:r>
            <w:r w:rsidRPr="007464AA">
              <w:rPr>
                <w:rFonts w:eastAsia="標楷體" w:hAnsi="標楷體" w:hint="eastAsia"/>
              </w:rPr>
              <w:t>類別</w:t>
            </w:r>
          </w:p>
        </w:tc>
        <w:tc>
          <w:tcPr>
            <w:tcW w:w="2012" w:type="dxa"/>
            <w:gridSpan w:val="2"/>
            <w:vAlign w:val="center"/>
          </w:tcPr>
          <w:p w:rsidR="007464AA" w:rsidRPr="007464AA" w:rsidRDefault="007464AA" w:rsidP="007464AA">
            <w:pPr>
              <w:jc w:val="center"/>
              <w:rPr>
                <w:rFonts w:eastAsia="標楷體"/>
              </w:rPr>
            </w:pPr>
          </w:p>
        </w:tc>
      </w:tr>
      <w:tr w:rsidR="007464AA" w:rsidRPr="007464AA" w:rsidTr="00E43A4E">
        <w:trPr>
          <w:trHeight w:val="1066"/>
        </w:trPr>
        <w:tc>
          <w:tcPr>
            <w:tcW w:w="1348" w:type="dxa"/>
            <w:vAlign w:val="center"/>
          </w:tcPr>
          <w:p w:rsidR="007464AA" w:rsidRPr="007464AA" w:rsidRDefault="007464AA" w:rsidP="007464AA">
            <w:pPr>
              <w:jc w:val="center"/>
              <w:rPr>
                <w:rFonts w:eastAsia="標楷體"/>
              </w:rPr>
            </w:pPr>
            <w:r w:rsidRPr="007464AA">
              <w:rPr>
                <w:rFonts w:eastAsia="標楷體" w:hAnsi="標楷體"/>
              </w:rPr>
              <w:t>貸款額度</w:t>
            </w:r>
          </w:p>
        </w:tc>
        <w:tc>
          <w:tcPr>
            <w:tcW w:w="1200" w:type="dxa"/>
            <w:vAlign w:val="center"/>
          </w:tcPr>
          <w:p w:rsidR="007464AA" w:rsidRPr="007464AA" w:rsidRDefault="007464AA" w:rsidP="007464AA">
            <w:pPr>
              <w:rPr>
                <w:rFonts w:eastAsia="標楷體"/>
              </w:rPr>
            </w:pPr>
            <w:r w:rsidRPr="007464AA">
              <w:rPr>
                <w:rFonts w:eastAsia="標楷體"/>
              </w:rPr>
              <w:t xml:space="preserve"> </w:t>
            </w:r>
          </w:p>
        </w:tc>
        <w:tc>
          <w:tcPr>
            <w:tcW w:w="1200" w:type="dxa"/>
            <w:gridSpan w:val="2"/>
            <w:vAlign w:val="center"/>
          </w:tcPr>
          <w:p w:rsidR="007464AA" w:rsidRPr="007464AA" w:rsidRDefault="007464AA" w:rsidP="007464AA">
            <w:pPr>
              <w:rPr>
                <w:rFonts w:eastAsia="標楷體"/>
              </w:rPr>
            </w:pPr>
            <w:r w:rsidRPr="007464AA">
              <w:rPr>
                <w:rFonts w:eastAsia="標楷體" w:hAnsi="標楷體"/>
              </w:rPr>
              <w:t>前期動用</w:t>
            </w:r>
          </w:p>
        </w:tc>
        <w:tc>
          <w:tcPr>
            <w:tcW w:w="1200" w:type="dxa"/>
            <w:vAlign w:val="center"/>
          </w:tcPr>
          <w:p w:rsidR="007464AA" w:rsidRPr="007464AA" w:rsidRDefault="007464AA" w:rsidP="007464AA">
            <w:pPr>
              <w:rPr>
                <w:rFonts w:eastAsia="標楷體"/>
              </w:rPr>
            </w:pPr>
          </w:p>
        </w:tc>
        <w:tc>
          <w:tcPr>
            <w:tcW w:w="1200" w:type="dxa"/>
            <w:vAlign w:val="center"/>
          </w:tcPr>
          <w:p w:rsidR="007464AA" w:rsidRPr="007464AA" w:rsidRDefault="007464AA" w:rsidP="007464AA">
            <w:pPr>
              <w:jc w:val="center"/>
              <w:rPr>
                <w:rFonts w:eastAsia="標楷體"/>
              </w:rPr>
            </w:pPr>
            <w:r w:rsidRPr="007464AA">
              <w:rPr>
                <w:rFonts w:eastAsia="標楷體" w:hAnsi="標楷體"/>
              </w:rPr>
              <w:t>本期動用</w:t>
            </w:r>
          </w:p>
        </w:tc>
        <w:tc>
          <w:tcPr>
            <w:tcW w:w="1200" w:type="dxa"/>
            <w:gridSpan w:val="2"/>
            <w:vAlign w:val="center"/>
          </w:tcPr>
          <w:p w:rsidR="007464AA" w:rsidRPr="007464AA" w:rsidRDefault="007464AA" w:rsidP="007464AA">
            <w:pPr>
              <w:jc w:val="center"/>
              <w:rPr>
                <w:rFonts w:eastAsia="標楷體"/>
              </w:rPr>
            </w:pPr>
          </w:p>
        </w:tc>
        <w:tc>
          <w:tcPr>
            <w:tcW w:w="1205" w:type="dxa"/>
            <w:vAlign w:val="center"/>
          </w:tcPr>
          <w:p w:rsidR="007464AA" w:rsidRPr="007464AA" w:rsidRDefault="007464AA" w:rsidP="007464AA">
            <w:pPr>
              <w:jc w:val="center"/>
              <w:rPr>
                <w:rFonts w:eastAsia="標楷體"/>
              </w:rPr>
            </w:pPr>
            <w:r w:rsidRPr="007464AA">
              <w:rPr>
                <w:rFonts w:eastAsia="標楷體" w:hAnsi="標楷體"/>
              </w:rPr>
              <w:t>借款餘額</w:t>
            </w:r>
          </w:p>
        </w:tc>
        <w:tc>
          <w:tcPr>
            <w:tcW w:w="807" w:type="dxa"/>
            <w:vAlign w:val="center"/>
          </w:tcPr>
          <w:p w:rsidR="007464AA" w:rsidRPr="007464AA" w:rsidRDefault="007464AA" w:rsidP="007464AA">
            <w:pPr>
              <w:jc w:val="center"/>
              <w:rPr>
                <w:rFonts w:eastAsia="標楷體"/>
              </w:rPr>
            </w:pPr>
          </w:p>
        </w:tc>
      </w:tr>
      <w:tr w:rsidR="007464AA" w:rsidRPr="007464AA" w:rsidTr="00E43A4E">
        <w:trPr>
          <w:trHeight w:val="902"/>
        </w:trPr>
        <w:tc>
          <w:tcPr>
            <w:tcW w:w="1348" w:type="dxa"/>
            <w:vAlign w:val="center"/>
          </w:tcPr>
          <w:p w:rsidR="007464AA" w:rsidRPr="007464AA" w:rsidRDefault="007464AA" w:rsidP="007464AA">
            <w:pPr>
              <w:jc w:val="center"/>
              <w:rPr>
                <w:rFonts w:eastAsia="標楷體"/>
              </w:rPr>
            </w:pPr>
            <w:r w:rsidRPr="007464AA">
              <w:rPr>
                <w:rFonts w:eastAsia="標楷體" w:hAnsi="標楷體"/>
              </w:rPr>
              <w:t>本次動</w:t>
            </w:r>
          </w:p>
          <w:p w:rsidR="007464AA" w:rsidRPr="007464AA" w:rsidRDefault="007464AA" w:rsidP="007464AA">
            <w:pPr>
              <w:jc w:val="center"/>
              <w:rPr>
                <w:rFonts w:eastAsia="標楷體"/>
              </w:rPr>
            </w:pPr>
            <w:r w:rsidRPr="007464AA">
              <w:rPr>
                <w:rFonts w:eastAsia="標楷體" w:hAnsi="標楷體"/>
              </w:rPr>
              <w:t>用期間</w:t>
            </w:r>
          </w:p>
        </w:tc>
        <w:tc>
          <w:tcPr>
            <w:tcW w:w="3600" w:type="dxa"/>
            <w:gridSpan w:val="4"/>
            <w:vAlign w:val="center"/>
          </w:tcPr>
          <w:p w:rsidR="007464AA" w:rsidRPr="007464AA" w:rsidRDefault="007464AA" w:rsidP="007464AA">
            <w:pPr>
              <w:rPr>
                <w:rFonts w:eastAsia="標楷體"/>
              </w:rPr>
            </w:pPr>
          </w:p>
        </w:tc>
        <w:tc>
          <w:tcPr>
            <w:tcW w:w="1200" w:type="dxa"/>
            <w:vAlign w:val="center"/>
          </w:tcPr>
          <w:p w:rsidR="007464AA" w:rsidRPr="007464AA" w:rsidRDefault="007464AA" w:rsidP="007464AA">
            <w:pPr>
              <w:jc w:val="center"/>
              <w:rPr>
                <w:rFonts w:eastAsia="標楷體"/>
              </w:rPr>
            </w:pPr>
            <w:r w:rsidRPr="007464AA">
              <w:rPr>
                <w:rFonts w:eastAsia="標楷體" w:hAnsi="標楷體"/>
              </w:rPr>
              <w:t>借款利率</w:t>
            </w:r>
          </w:p>
        </w:tc>
        <w:tc>
          <w:tcPr>
            <w:tcW w:w="3212" w:type="dxa"/>
            <w:gridSpan w:val="4"/>
            <w:vAlign w:val="center"/>
          </w:tcPr>
          <w:p w:rsidR="007464AA" w:rsidRPr="007464AA" w:rsidRDefault="007464AA" w:rsidP="007464AA">
            <w:pPr>
              <w:rPr>
                <w:rFonts w:eastAsia="標楷體"/>
              </w:rPr>
            </w:pPr>
          </w:p>
        </w:tc>
      </w:tr>
      <w:tr w:rsidR="007464AA" w:rsidRPr="007464AA" w:rsidTr="00E43A4E">
        <w:trPr>
          <w:cantSplit/>
          <w:trHeight w:val="2722"/>
        </w:trPr>
        <w:tc>
          <w:tcPr>
            <w:tcW w:w="1348" w:type="dxa"/>
            <w:tcBorders>
              <w:bottom w:val="single" w:sz="4" w:space="0" w:color="auto"/>
            </w:tcBorders>
            <w:vAlign w:val="center"/>
          </w:tcPr>
          <w:p w:rsidR="007464AA" w:rsidRPr="007464AA" w:rsidRDefault="007464AA" w:rsidP="007464AA">
            <w:pPr>
              <w:jc w:val="center"/>
              <w:rPr>
                <w:rFonts w:eastAsia="標楷體"/>
              </w:rPr>
            </w:pPr>
            <w:r w:rsidRPr="007464AA">
              <w:rPr>
                <w:rFonts w:eastAsia="標楷體" w:hAnsi="標楷體"/>
              </w:rPr>
              <w:t>借</w:t>
            </w:r>
          </w:p>
          <w:p w:rsidR="007464AA" w:rsidRPr="007464AA" w:rsidRDefault="007464AA" w:rsidP="007464AA">
            <w:pPr>
              <w:jc w:val="center"/>
              <w:rPr>
                <w:rFonts w:eastAsia="標楷體"/>
              </w:rPr>
            </w:pPr>
            <w:r w:rsidRPr="007464AA">
              <w:rPr>
                <w:rFonts w:eastAsia="標楷體" w:hAnsi="標楷體"/>
              </w:rPr>
              <w:t>款</w:t>
            </w:r>
          </w:p>
          <w:p w:rsidR="007464AA" w:rsidRPr="007464AA" w:rsidRDefault="007464AA" w:rsidP="007464AA">
            <w:pPr>
              <w:jc w:val="center"/>
              <w:rPr>
                <w:rFonts w:eastAsia="標楷體"/>
              </w:rPr>
            </w:pPr>
            <w:r w:rsidRPr="007464AA">
              <w:rPr>
                <w:rFonts w:eastAsia="標楷體" w:hAnsi="標楷體"/>
              </w:rPr>
              <w:t>用</w:t>
            </w:r>
          </w:p>
          <w:p w:rsidR="007464AA" w:rsidRPr="007464AA" w:rsidRDefault="007464AA" w:rsidP="007464AA">
            <w:pPr>
              <w:jc w:val="center"/>
              <w:rPr>
                <w:rFonts w:eastAsia="標楷體"/>
              </w:rPr>
            </w:pPr>
            <w:r w:rsidRPr="007464AA">
              <w:rPr>
                <w:rFonts w:eastAsia="標楷體" w:hAnsi="標楷體"/>
              </w:rPr>
              <w:t>途</w:t>
            </w:r>
          </w:p>
        </w:tc>
        <w:tc>
          <w:tcPr>
            <w:tcW w:w="8012" w:type="dxa"/>
            <w:gridSpan w:val="9"/>
            <w:tcBorders>
              <w:bottom w:val="single" w:sz="4" w:space="0" w:color="auto"/>
            </w:tcBorders>
          </w:tcPr>
          <w:p w:rsidR="007464AA" w:rsidRPr="007464AA" w:rsidRDefault="007464AA" w:rsidP="007464AA">
            <w:pPr>
              <w:jc w:val="both"/>
              <w:rPr>
                <w:rFonts w:eastAsia="標楷體"/>
              </w:rPr>
            </w:pPr>
          </w:p>
        </w:tc>
      </w:tr>
      <w:tr w:rsidR="007464AA" w:rsidRPr="007464AA" w:rsidTr="00E43A4E">
        <w:trPr>
          <w:cantSplit/>
          <w:trHeight w:val="2722"/>
        </w:trPr>
        <w:tc>
          <w:tcPr>
            <w:tcW w:w="1348" w:type="dxa"/>
            <w:vAlign w:val="center"/>
          </w:tcPr>
          <w:p w:rsidR="007464AA" w:rsidRPr="007464AA" w:rsidRDefault="007464AA" w:rsidP="007464AA">
            <w:pPr>
              <w:jc w:val="center"/>
              <w:rPr>
                <w:rFonts w:eastAsia="標楷體"/>
              </w:rPr>
            </w:pPr>
            <w:r w:rsidRPr="007464AA">
              <w:rPr>
                <w:rFonts w:eastAsia="標楷體" w:hAnsi="標楷體"/>
              </w:rPr>
              <w:t>評</w:t>
            </w:r>
          </w:p>
          <w:p w:rsidR="007464AA" w:rsidRPr="007464AA" w:rsidRDefault="007464AA" w:rsidP="007464AA">
            <w:pPr>
              <w:jc w:val="center"/>
              <w:rPr>
                <w:rFonts w:eastAsia="標楷體"/>
              </w:rPr>
            </w:pPr>
            <w:r w:rsidRPr="007464AA">
              <w:rPr>
                <w:rFonts w:eastAsia="標楷體" w:hAnsi="標楷體"/>
              </w:rPr>
              <w:t>估</w:t>
            </w:r>
          </w:p>
          <w:p w:rsidR="007464AA" w:rsidRPr="007464AA" w:rsidRDefault="007464AA" w:rsidP="007464AA">
            <w:pPr>
              <w:jc w:val="center"/>
              <w:rPr>
                <w:rFonts w:eastAsia="標楷體"/>
              </w:rPr>
            </w:pPr>
            <w:r w:rsidRPr="007464AA">
              <w:rPr>
                <w:rFonts w:eastAsia="標楷體" w:hAnsi="標楷體"/>
              </w:rPr>
              <w:t>說</w:t>
            </w:r>
          </w:p>
          <w:p w:rsidR="007464AA" w:rsidRPr="007464AA" w:rsidRDefault="007464AA" w:rsidP="007464AA">
            <w:pPr>
              <w:jc w:val="center"/>
              <w:rPr>
                <w:rFonts w:eastAsia="標楷體"/>
              </w:rPr>
            </w:pPr>
            <w:r w:rsidRPr="007464AA">
              <w:rPr>
                <w:rFonts w:eastAsia="標楷體" w:hAnsi="標楷體"/>
              </w:rPr>
              <w:t>明</w:t>
            </w:r>
          </w:p>
        </w:tc>
        <w:tc>
          <w:tcPr>
            <w:tcW w:w="8012" w:type="dxa"/>
            <w:gridSpan w:val="9"/>
          </w:tcPr>
          <w:p w:rsidR="007464AA" w:rsidRPr="007464AA" w:rsidRDefault="007464AA" w:rsidP="007464AA">
            <w:pPr>
              <w:spacing w:line="240" w:lineRule="exact"/>
              <w:ind w:left="254" w:hangingChars="106" w:hanging="254"/>
              <w:rPr>
                <w:rFonts w:eastAsia="標楷體"/>
              </w:rPr>
            </w:pPr>
          </w:p>
        </w:tc>
      </w:tr>
      <w:tr w:rsidR="007464AA" w:rsidRPr="007464AA" w:rsidTr="00E43A4E">
        <w:trPr>
          <w:cantSplit/>
          <w:trHeight w:val="381"/>
        </w:trPr>
        <w:tc>
          <w:tcPr>
            <w:tcW w:w="3158" w:type="dxa"/>
            <w:gridSpan w:val="3"/>
            <w:vAlign w:val="center"/>
          </w:tcPr>
          <w:p w:rsidR="007464AA" w:rsidRPr="007464AA" w:rsidRDefault="007464AA" w:rsidP="007464AA">
            <w:pPr>
              <w:jc w:val="center"/>
              <w:rPr>
                <w:rFonts w:ascii="標楷體" w:eastAsia="標楷體" w:hAnsi="標楷體"/>
              </w:rPr>
            </w:pPr>
            <w:r w:rsidRPr="007464AA">
              <w:rPr>
                <w:rFonts w:ascii="標楷體" w:eastAsia="標楷體" w:hAnsi="標楷體" w:hint="eastAsia"/>
              </w:rPr>
              <w:t>董 事 長 核 准</w:t>
            </w:r>
          </w:p>
        </w:tc>
        <w:tc>
          <w:tcPr>
            <w:tcW w:w="3230" w:type="dxa"/>
            <w:gridSpan w:val="4"/>
            <w:vAlign w:val="center"/>
          </w:tcPr>
          <w:p w:rsidR="007464AA" w:rsidRPr="007464AA" w:rsidRDefault="007464AA" w:rsidP="007464AA">
            <w:pPr>
              <w:ind w:leftChars="-34" w:hangingChars="34" w:hanging="82"/>
              <w:jc w:val="center"/>
              <w:rPr>
                <w:rFonts w:ascii="標楷體" w:eastAsia="標楷體" w:hAnsi="標楷體"/>
              </w:rPr>
            </w:pPr>
            <w:bookmarkStart w:id="81" w:name="OLE_LINK1"/>
            <w:r w:rsidRPr="007464AA">
              <w:rPr>
                <w:rFonts w:ascii="標楷體" w:eastAsia="標楷體" w:hAnsi="標楷體" w:hint="eastAsia"/>
              </w:rPr>
              <w:t>部  門  主  管  核</w:t>
            </w:r>
            <w:bookmarkEnd w:id="81"/>
            <w:r w:rsidRPr="007464AA">
              <w:rPr>
                <w:rFonts w:ascii="標楷體" w:eastAsia="標楷體" w:hAnsi="標楷體" w:hint="eastAsia"/>
              </w:rPr>
              <w:t xml:space="preserve">  准</w:t>
            </w:r>
          </w:p>
        </w:tc>
        <w:tc>
          <w:tcPr>
            <w:tcW w:w="2972" w:type="dxa"/>
            <w:gridSpan w:val="3"/>
            <w:vAlign w:val="center"/>
          </w:tcPr>
          <w:p w:rsidR="007464AA" w:rsidRPr="007464AA" w:rsidRDefault="007464AA" w:rsidP="007464AA">
            <w:pPr>
              <w:ind w:leftChars="-34" w:hangingChars="34" w:hanging="82"/>
              <w:jc w:val="center"/>
              <w:rPr>
                <w:rFonts w:ascii="標楷體" w:eastAsia="標楷體" w:hAnsi="標楷體"/>
                <w:sz w:val="20"/>
                <w:szCs w:val="20"/>
              </w:rPr>
            </w:pPr>
            <w:r w:rsidRPr="007464AA">
              <w:rPr>
                <w:rFonts w:ascii="標楷體" w:eastAsia="標楷體" w:hAnsi="標楷體" w:hint="eastAsia"/>
              </w:rPr>
              <w:t>申       請       人</w:t>
            </w:r>
          </w:p>
        </w:tc>
      </w:tr>
      <w:tr w:rsidR="007464AA" w:rsidRPr="007464AA" w:rsidTr="00E43A4E">
        <w:trPr>
          <w:cantSplit/>
          <w:trHeight w:val="1134"/>
        </w:trPr>
        <w:tc>
          <w:tcPr>
            <w:tcW w:w="3158" w:type="dxa"/>
            <w:gridSpan w:val="3"/>
            <w:vAlign w:val="center"/>
          </w:tcPr>
          <w:p w:rsidR="007464AA" w:rsidRPr="007464AA" w:rsidRDefault="007464AA" w:rsidP="007464AA">
            <w:pPr>
              <w:spacing w:line="240" w:lineRule="exact"/>
              <w:ind w:left="254" w:hangingChars="106" w:hanging="254"/>
              <w:rPr>
                <w:rFonts w:eastAsia="標楷體"/>
                <w:color w:val="000000"/>
              </w:rPr>
            </w:pPr>
          </w:p>
        </w:tc>
        <w:tc>
          <w:tcPr>
            <w:tcW w:w="3230" w:type="dxa"/>
            <w:gridSpan w:val="4"/>
            <w:vAlign w:val="center"/>
          </w:tcPr>
          <w:p w:rsidR="007464AA" w:rsidRPr="007464AA" w:rsidRDefault="007464AA" w:rsidP="007464AA">
            <w:pPr>
              <w:spacing w:line="240" w:lineRule="exact"/>
              <w:ind w:left="254" w:hangingChars="106" w:hanging="254"/>
              <w:rPr>
                <w:rFonts w:eastAsia="標楷體"/>
                <w:color w:val="000000"/>
              </w:rPr>
            </w:pPr>
          </w:p>
        </w:tc>
        <w:tc>
          <w:tcPr>
            <w:tcW w:w="2972" w:type="dxa"/>
            <w:gridSpan w:val="3"/>
          </w:tcPr>
          <w:p w:rsidR="007464AA" w:rsidRPr="007464AA" w:rsidRDefault="007464AA" w:rsidP="007464AA">
            <w:pPr>
              <w:spacing w:line="240" w:lineRule="exact"/>
              <w:ind w:left="212" w:hangingChars="106" w:hanging="212"/>
              <w:rPr>
                <w:rFonts w:eastAsia="標楷體"/>
                <w:sz w:val="20"/>
                <w:szCs w:val="20"/>
              </w:rPr>
            </w:pPr>
          </w:p>
        </w:tc>
      </w:tr>
    </w:tbl>
    <w:p w:rsidR="007464AA" w:rsidRPr="007464AA" w:rsidRDefault="007464AA" w:rsidP="007464AA">
      <w:pPr>
        <w:spacing w:line="300" w:lineRule="exact"/>
        <w:jc w:val="both"/>
        <w:rPr>
          <w:rFonts w:ascii="Times New Roman" w:eastAsia="標楷體" w:hAnsi="Times New Roman"/>
          <w:szCs w:val="24"/>
          <w:lang w:val="af-ZA"/>
        </w:rPr>
      </w:pPr>
      <w:r w:rsidRPr="007464AA">
        <w:rPr>
          <w:rFonts w:ascii="Times New Roman" w:eastAsia="標楷體" w:hAnsi="Times New Roman"/>
          <w:szCs w:val="24"/>
          <w:lang w:val="af-ZA"/>
        </w:rPr>
        <w:t>用途</w:t>
      </w:r>
      <w:r w:rsidRPr="007464AA">
        <w:rPr>
          <w:rFonts w:ascii="Times New Roman" w:eastAsia="標楷體" w:hAnsi="Times New Roman"/>
          <w:szCs w:val="24"/>
          <w:lang w:val="af-ZA"/>
        </w:rPr>
        <w:t>:</w:t>
      </w:r>
      <w:r w:rsidRPr="007464AA">
        <w:rPr>
          <w:rFonts w:ascii="Times New Roman" w:eastAsia="標楷體" w:hAnsi="Times New Roman"/>
          <w:szCs w:val="24"/>
          <w:lang w:val="af-ZA"/>
        </w:rPr>
        <w:t>由公司會計單位針對公司向外貸款額度的申請及額度動用所填寫。</w:t>
      </w:r>
    </w:p>
    <w:p w:rsidR="007464AA" w:rsidRPr="007464AA" w:rsidRDefault="007464AA" w:rsidP="007464AA">
      <w:pPr>
        <w:spacing w:line="300" w:lineRule="exact"/>
        <w:rPr>
          <w:rFonts w:ascii="標楷體" w:eastAsia="標楷體" w:hAnsi="標楷體"/>
          <w:spacing w:val="-20"/>
          <w:sz w:val="20"/>
          <w:szCs w:val="20"/>
        </w:rPr>
      </w:pPr>
      <w:r w:rsidRPr="007464AA">
        <w:rPr>
          <w:rFonts w:ascii="Times New Roman" w:eastAsia="標楷體" w:hAnsi="Times New Roman"/>
          <w:szCs w:val="24"/>
        </w:rPr>
        <w:t>簽核流程：</w:t>
      </w:r>
      <w:r w:rsidRPr="007464AA">
        <w:rPr>
          <w:rFonts w:ascii="Times New Roman" w:eastAsia="標楷體" w:hAnsi="Times New Roman"/>
          <w:spacing w:val="-20"/>
          <w:szCs w:val="24"/>
        </w:rPr>
        <w:t>申請人填寫</w:t>
      </w:r>
      <w:r w:rsidRPr="007464AA">
        <w:rPr>
          <w:rFonts w:ascii="Times New Roman" w:eastAsia="標楷體" w:hAnsi="Times New Roman"/>
          <w:spacing w:val="-20"/>
          <w:szCs w:val="24"/>
        </w:rPr>
        <w:sym w:font="Wingdings" w:char="F0E8"/>
      </w:r>
      <w:r w:rsidRPr="007464AA">
        <w:rPr>
          <w:rFonts w:ascii="Times New Roman" w:eastAsia="標楷體" w:hAnsi="Times New Roman"/>
          <w:spacing w:val="-20"/>
          <w:szCs w:val="24"/>
        </w:rPr>
        <w:t>部門主管簽核</w:t>
      </w:r>
      <w:r w:rsidRPr="007464AA">
        <w:rPr>
          <w:rFonts w:ascii="Times New Roman" w:eastAsia="標楷體" w:hAnsi="Times New Roman"/>
          <w:spacing w:val="-20"/>
          <w:szCs w:val="24"/>
        </w:rPr>
        <w:sym w:font="Wingdings" w:char="F0E8"/>
      </w:r>
      <w:r w:rsidRPr="007464AA">
        <w:rPr>
          <w:rFonts w:ascii="Times New Roman" w:eastAsia="標楷體" w:hAnsi="Times New Roman"/>
          <w:spacing w:val="-20"/>
          <w:szCs w:val="24"/>
        </w:rPr>
        <w:t>董事長核准。</w:t>
      </w:r>
    </w:p>
    <w:p w:rsidR="007464AA" w:rsidRPr="007464AA" w:rsidRDefault="007464AA" w:rsidP="007464AA">
      <w:pPr>
        <w:spacing w:line="300" w:lineRule="exact"/>
        <w:sectPr w:rsidR="007464AA" w:rsidRPr="007464AA" w:rsidSect="00E43A4E">
          <w:footerReference w:type="default" r:id="rId9"/>
          <w:pgSz w:w="11906" w:h="16838"/>
          <w:pgMar w:top="1418" w:right="1134" w:bottom="1134" w:left="1418" w:header="851" w:footer="992" w:gutter="0"/>
          <w:cols w:space="425"/>
          <w:docGrid w:type="lines" w:linePitch="360"/>
        </w:sectPr>
      </w:pPr>
    </w:p>
    <w:p w:rsidR="007464AA" w:rsidRPr="007464AA" w:rsidRDefault="007464AA" w:rsidP="007464AA">
      <w:pPr>
        <w:rPr>
          <w:rFonts w:ascii="Times New Roman" w:eastAsia="標楷體" w:hAnsi="Times New Roman"/>
        </w:rPr>
      </w:pPr>
      <w:r w:rsidRPr="007464AA">
        <w:rPr>
          <w:rFonts w:ascii="Times New Roman" w:eastAsia="標楷體" w:hAnsi="Times New Roman" w:hint="eastAsia"/>
        </w:rPr>
        <w:t>表</w:t>
      </w:r>
      <w:r w:rsidRPr="007464AA">
        <w:rPr>
          <w:rFonts w:ascii="Times New Roman" w:eastAsia="標楷體" w:hAnsi="Times New Roman" w:hint="eastAsia"/>
        </w:rPr>
        <w:t>5-1-2</w:t>
      </w:r>
      <w:r w:rsidRPr="007464AA">
        <w:rPr>
          <w:rFonts w:ascii="Times New Roman" w:eastAsia="標楷體" w:hAnsi="Times New Roman" w:hint="eastAsia"/>
        </w:rPr>
        <w:t>借款明細彙總表</w:t>
      </w:r>
    </w:p>
    <w:p w:rsidR="007464AA" w:rsidRPr="007464AA" w:rsidRDefault="007464AA" w:rsidP="007464AA">
      <w:pPr>
        <w:spacing w:line="300" w:lineRule="exact"/>
      </w:pPr>
    </w:p>
    <w:p w:rsidR="007464AA" w:rsidRPr="007464AA" w:rsidRDefault="007464AA" w:rsidP="007464AA">
      <w:pPr>
        <w:spacing w:line="360" w:lineRule="auto"/>
        <w:jc w:val="center"/>
        <w:rPr>
          <w:rFonts w:eastAsia="標楷體" w:hAnsi="標楷體"/>
          <w:b/>
          <w:sz w:val="28"/>
          <w:szCs w:val="28"/>
        </w:rPr>
      </w:pPr>
      <w:r w:rsidRPr="007464AA">
        <w:rPr>
          <w:rFonts w:eastAsia="標楷體" w:hAnsi="標楷體" w:hint="eastAsia"/>
          <w:b/>
          <w:sz w:val="28"/>
          <w:szCs w:val="28"/>
        </w:rPr>
        <w:t>借款明細彙總表</w:t>
      </w:r>
    </w:p>
    <w:p w:rsidR="007464AA" w:rsidRPr="007464AA" w:rsidRDefault="007464AA" w:rsidP="007464AA">
      <w:pPr>
        <w:spacing w:line="360" w:lineRule="auto"/>
        <w:jc w:val="center"/>
        <w:rPr>
          <w:rFonts w:eastAsia="標楷體" w:hAnsi="標楷體"/>
          <w:b/>
          <w:sz w:val="28"/>
          <w:szCs w:val="28"/>
        </w:rPr>
      </w:pPr>
    </w:p>
    <w:tbl>
      <w:tblPr>
        <w:tblStyle w:val="14"/>
        <w:tblW w:w="0" w:type="auto"/>
        <w:tblLook w:val="04A0" w:firstRow="1" w:lastRow="0" w:firstColumn="1" w:lastColumn="0" w:noHBand="0" w:noVBand="1"/>
      </w:tblPr>
      <w:tblGrid>
        <w:gridCol w:w="1199"/>
        <w:gridCol w:w="759"/>
        <w:gridCol w:w="979"/>
        <w:gridCol w:w="979"/>
        <w:gridCol w:w="1335"/>
        <w:gridCol w:w="815"/>
        <w:gridCol w:w="944"/>
        <w:gridCol w:w="945"/>
        <w:gridCol w:w="902"/>
        <w:gridCol w:w="967"/>
        <w:gridCol w:w="967"/>
        <w:gridCol w:w="948"/>
        <w:gridCol w:w="925"/>
        <w:gridCol w:w="920"/>
        <w:gridCol w:w="918"/>
      </w:tblGrid>
      <w:tr w:rsidR="007464AA" w:rsidRPr="007464AA" w:rsidTr="00E43A4E">
        <w:tc>
          <w:tcPr>
            <w:tcW w:w="1260" w:type="dxa"/>
            <w:vMerge w:val="restart"/>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董事會</w:t>
            </w:r>
            <w:r w:rsidRPr="007464AA">
              <w:rPr>
                <w:rFonts w:eastAsia="標楷體" w:hAnsi="標楷體"/>
                <w:b/>
                <w:szCs w:val="24"/>
              </w:rPr>
              <w:br/>
            </w:r>
            <w:r w:rsidRPr="007464AA">
              <w:rPr>
                <w:rFonts w:eastAsia="標楷體" w:hAnsi="標楷體" w:hint="eastAsia"/>
                <w:b/>
                <w:szCs w:val="24"/>
              </w:rPr>
              <w:t>決議日期</w:t>
            </w:r>
          </w:p>
        </w:tc>
        <w:tc>
          <w:tcPr>
            <w:tcW w:w="783" w:type="dxa"/>
            <w:vMerge w:val="restart"/>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銀行別</w:t>
            </w:r>
          </w:p>
        </w:tc>
        <w:tc>
          <w:tcPr>
            <w:tcW w:w="1022" w:type="dxa"/>
            <w:vMerge w:val="restart"/>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融資</w:t>
            </w:r>
            <w:r w:rsidRPr="007464AA">
              <w:rPr>
                <w:rFonts w:eastAsia="標楷體" w:hAnsi="標楷體"/>
                <w:b/>
                <w:szCs w:val="24"/>
              </w:rPr>
              <w:br/>
            </w:r>
            <w:r w:rsidRPr="007464AA">
              <w:rPr>
                <w:rFonts w:eastAsia="標楷體" w:hAnsi="標楷體" w:hint="eastAsia"/>
                <w:b/>
                <w:szCs w:val="24"/>
              </w:rPr>
              <w:t>類別</w:t>
            </w:r>
          </w:p>
        </w:tc>
        <w:tc>
          <w:tcPr>
            <w:tcW w:w="1023" w:type="dxa"/>
            <w:vMerge w:val="restart"/>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融資額度期間</w:t>
            </w:r>
          </w:p>
        </w:tc>
        <w:tc>
          <w:tcPr>
            <w:tcW w:w="1396" w:type="dxa"/>
            <w:vMerge w:val="restart"/>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抵</w:t>
            </w:r>
            <w:r w:rsidRPr="007464AA">
              <w:rPr>
                <w:rFonts w:eastAsia="標楷體" w:hAnsi="標楷體" w:hint="eastAsia"/>
                <w:b/>
                <w:szCs w:val="24"/>
              </w:rPr>
              <w:t>(</w:t>
            </w:r>
            <w:r w:rsidRPr="007464AA">
              <w:rPr>
                <w:rFonts w:eastAsia="標楷體" w:hAnsi="標楷體" w:hint="eastAsia"/>
                <w:b/>
                <w:szCs w:val="24"/>
              </w:rPr>
              <w:t>質</w:t>
            </w:r>
            <w:r w:rsidRPr="007464AA">
              <w:rPr>
                <w:rFonts w:eastAsia="標楷體" w:hAnsi="標楷體" w:hint="eastAsia"/>
                <w:b/>
                <w:szCs w:val="24"/>
              </w:rPr>
              <w:t>)</w:t>
            </w:r>
            <w:r w:rsidRPr="007464AA">
              <w:rPr>
                <w:rFonts w:eastAsia="標楷體" w:hAnsi="標楷體" w:hint="eastAsia"/>
                <w:b/>
                <w:szCs w:val="24"/>
              </w:rPr>
              <w:t>押資產</w:t>
            </w:r>
            <w:r w:rsidRPr="007464AA">
              <w:rPr>
                <w:rFonts w:eastAsia="標楷體" w:hAnsi="標楷體" w:hint="eastAsia"/>
                <w:b/>
                <w:szCs w:val="24"/>
              </w:rPr>
              <w:t>/</w:t>
            </w:r>
            <w:r w:rsidRPr="007464AA">
              <w:rPr>
                <w:rFonts w:eastAsia="標楷體" w:hAnsi="標楷體" w:hint="eastAsia"/>
                <w:b/>
                <w:szCs w:val="24"/>
              </w:rPr>
              <w:t>票據</w:t>
            </w:r>
          </w:p>
        </w:tc>
        <w:tc>
          <w:tcPr>
            <w:tcW w:w="2816" w:type="dxa"/>
            <w:gridSpan w:val="3"/>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融資額度</w:t>
            </w:r>
          </w:p>
        </w:tc>
        <w:tc>
          <w:tcPr>
            <w:tcW w:w="5871" w:type="dxa"/>
            <w:gridSpan w:val="6"/>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借款</w:t>
            </w:r>
          </w:p>
        </w:tc>
        <w:tc>
          <w:tcPr>
            <w:tcW w:w="956" w:type="dxa"/>
            <w:vMerge w:val="restart"/>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備註</w:t>
            </w:r>
          </w:p>
        </w:tc>
      </w:tr>
      <w:tr w:rsidR="007464AA" w:rsidRPr="007464AA" w:rsidTr="00E43A4E">
        <w:tc>
          <w:tcPr>
            <w:tcW w:w="1260" w:type="dxa"/>
            <w:vMerge/>
          </w:tcPr>
          <w:p w:rsidR="007464AA" w:rsidRPr="007464AA" w:rsidRDefault="007464AA" w:rsidP="007464AA">
            <w:pPr>
              <w:spacing w:line="360" w:lineRule="auto"/>
              <w:jc w:val="center"/>
              <w:rPr>
                <w:rFonts w:eastAsia="標楷體" w:hAnsi="標楷體"/>
                <w:b/>
                <w:sz w:val="28"/>
                <w:szCs w:val="28"/>
              </w:rPr>
            </w:pPr>
          </w:p>
        </w:tc>
        <w:tc>
          <w:tcPr>
            <w:tcW w:w="783" w:type="dxa"/>
            <w:vMerge/>
          </w:tcPr>
          <w:p w:rsidR="007464AA" w:rsidRPr="007464AA" w:rsidRDefault="007464AA" w:rsidP="007464AA">
            <w:pPr>
              <w:spacing w:line="360" w:lineRule="auto"/>
              <w:jc w:val="center"/>
              <w:rPr>
                <w:rFonts w:eastAsia="標楷體" w:hAnsi="標楷體"/>
                <w:b/>
                <w:sz w:val="28"/>
                <w:szCs w:val="28"/>
              </w:rPr>
            </w:pPr>
          </w:p>
        </w:tc>
        <w:tc>
          <w:tcPr>
            <w:tcW w:w="1022" w:type="dxa"/>
            <w:vMerge/>
          </w:tcPr>
          <w:p w:rsidR="007464AA" w:rsidRPr="007464AA" w:rsidRDefault="007464AA" w:rsidP="007464AA">
            <w:pPr>
              <w:spacing w:line="360" w:lineRule="auto"/>
              <w:jc w:val="center"/>
              <w:rPr>
                <w:rFonts w:eastAsia="標楷體" w:hAnsi="標楷體"/>
                <w:b/>
                <w:sz w:val="28"/>
                <w:szCs w:val="28"/>
              </w:rPr>
            </w:pPr>
          </w:p>
        </w:tc>
        <w:tc>
          <w:tcPr>
            <w:tcW w:w="1023" w:type="dxa"/>
            <w:vMerge/>
          </w:tcPr>
          <w:p w:rsidR="007464AA" w:rsidRPr="007464AA" w:rsidRDefault="007464AA" w:rsidP="007464AA">
            <w:pPr>
              <w:spacing w:line="360" w:lineRule="auto"/>
              <w:jc w:val="center"/>
              <w:rPr>
                <w:rFonts w:eastAsia="標楷體" w:hAnsi="標楷體"/>
                <w:b/>
                <w:sz w:val="28"/>
                <w:szCs w:val="28"/>
              </w:rPr>
            </w:pPr>
          </w:p>
        </w:tc>
        <w:tc>
          <w:tcPr>
            <w:tcW w:w="1396" w:type="dxa"/>
            <w:vMerge/>
          </w:tcPr>
          <w:p w:rsidR="007464AA" w:rsidRPr="007464AA" w:rsidRDefault="007464AA" w:rsidP="007464AA">
            <w:pPr>
              <w:spacing w:line="360" w:lineRule="auto"/>
              <w:jc w:val="center"/>
              <w:rPr>
                <w:rFonts w:eastAsia="標楷體" w:hAnsi="標楷體"/>
                <w:b/>
                <w:sz w:val="28"/>
                <w:szCs w:val="28"/>
              </w:rPr>
            </w:pPr>
          </w:p>
        </w:tc>
        <w:tc>
          <w:tcPr>
            <w:tcW w:w="845" w:type="dxa"/>
            <w:vAlign w:val="bottom"/>
          </w:tcPr>
          <w:p w:rsidR="007464AA" w:rsidRPr="007464AA" w:rsidRDefault="007464AA" w:rsidP="007464AA">
            <w:pPr>
              <w:spacing w:line="360" w:lineRule="auto"/>
              <w:jc w:val="center"/>
              <w:rPr>
                <w:rFonts w:eastAsia="標楷體" w:hAnsi="標楷體"/>
                <w:b/>
                <w:szCs w:val="24"/>
              </w:rPr>
            </w:pPr>
          </w:p>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合計</w:t>
            </w:r>
          </w:p>
        </w:tc>
        <w:tc>
          <w:tcPr>
            <w:tcW w:w="985" w:type="dxa"/>
            <w:vAlign w:val="bottom"/>
          </w:tcPr>
          <w:p w:rsidR="007464AA" w:rsidRPr="007464AA" w:rsidRDefault="007464AA" w:rsidP="007464AA">
            <w:pPr>
              <w:spacing w:line="360" w:lineRule="auto"/>
              <w:jc w:val="center"/>
              <w:rPr>
                <w:rFonts w:eastAsia="標楷體" w:hAnsi="標楷體"/>
                <w:b/>
                <w:szCs w:val="24"/>
              </w:rPr>
            </w:pPr>
          </w:p>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已動用</w:t>
            </w:r>
          </w:p>
        </w:tc>
        <w:tc>
          <w:tcPr>
            <w:tcW w:w="986" w:type="dxa"/>
            <w:vAlign w:val="bottom"/>
          </w:tcPr>
          <w:p w:rsidR="007464AA" w:rsidRPr="007464AA" w:rsidRDefault="007464AA" w:rsidP="007464AA">
            <w:pPr>
              <w:spacing w:line="360" w:lineRule="auto"/>
              <w:jc w:val="center"/>
              <w:rPr>
                <w:rFonts w:eastAsia="標楷體" w:hAnsi="標楷體"/>
                <w:b/>
                <w:szCs w:val="24"/>
              </w:rPr>
            </w:pPr>
          </w:p>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未動用</w:t>
            </w:r>
          </w:p>
        </w:tc>
        <w:tc>
          <w:tcPr>
            <w:tcW w:w="939" w:type="dxa"/>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借款</w:t>
            </w:r>
            <w:r w:rsidRPr="007464AA">
              <w:rPr>
                <w:rFonts w:eastAsia="標楷體" w:hAnsi="標楷體"/>
                <w:b/>
                <w:szCs w:val="24"/>
              </w:rPr>
              <w:br/>
            </w:r>
            <w:r w:rsidRPr="007464AA">
              <w:rPr>
                <w:rFonts w:eastAsia="標楷體" w:hAnsi="標楷體" w:hint="eastAsia"/>
                <w:b/>
                <w:szCs w:val="24"/>
              </w:rPr>
              <w:t>期間</w:t>
            </w:r>
          </w:p>
        </w:tc>
        <w:tc>
          <w:tcPr>
            <w:tcW w:w="1010" w:type="dxa"/>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借款</w:t>
            </w:r>
            <w:r w:rsidRPr="007464AA">
              <w:rPr>
                <w:rFonts w:eastAsia="標楷體" w:hAnsi="標楷體"/>
                <w:b/>
                <w:szCs w:val="24"/>
              </w:rPr>
              <w:br/>
            </w:r>
            <w:r w:rsidRPr="007464AA">
              <w:rPr>
                <w:rFonts w:eastAsia="標楷體" w:hAnsi="標楷體" w:hint="eastAsia"/>
                <w:b/>
                <w:szCs w:val="24"/>
              </w:rPr>
              <w:t>金額</w:t>
            </w:r>
          </w:p>
        </w:tc>
        <w:tc>
          <w:tcPr>
            <w:tcW w:w="1010" w:type="dxa"/>
            <w:vAlign w:val="bottom"/>
          </w:tcPr>
          <w:p w:rsidR="007464AA" w:rsidRPr="007464AA" w:rsidRDefault="007464AA" w:rsidP="007464AA">
            <w:pPr>
              <w:spacing w:line="360" w:lineRule="auto"/>
              <w:jc w:val="center"/>
              <w:rPr>
                <w:rFonts w:eastAsia="標楷體" w:hAnsi="標楷體"/>
                <w:b/>
                <w:szCs w:val="24"/>
              </w:rPr>
            </w:pPr>
          </w:p>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利率</w:t>
            </w:r>
          </w:p>
        </w:tc>
        <w:tc>
          <w:tcPr>
            <w:tcW w:w="989" w:type="dxa"/>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還款</w:t>
            </w:r>
            <w:r w:rsidRPr="007464AA">
              <w:rPr>
                <w:rFonts w:eastAsia="標楷體" w:hAnsi="標楷體"/>
                <w:b/>
                <w:szCs w:val="24"/>
              </w:rPr>
              <w:br/>
            </w:r>
            <w:r w:rsidRPr="007464AA">
              <w:rPr>
                <w:rFonts w:eastAsia="標楷體" w:hAnsi="標楷體" w:hint="eastAsia"/>
                <w:b/>
                <w:szCs w:val="24"/>
              </w:rPr>
              <w:t>條件</w:t>
            </w:r>
          </w:p>
        </w:tc>
        <w:tc>
          <w:tcPr>
            <w:tcW w:w="964" w:type="dxa"/>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入帳</w:t>
            </w:r>
            <w:r w:rsidRPr="007464AA">
              <w:rPr>
                <w:rFonts w:eastAsia="標楷體" w:hAnsi="標楷體"/>
                <w:b/>
                <w:szCs w:val="24"/>
              </w:rPr>
              <w:br/>
            </w:r>
            <w:r w:rsidRPr="007464AA">
              <w:rPr>
                <w:rFonts w:eastAsia="標楷體" w:hAnsi="標楷體" w:hint="eastAsia"/>
                <w:b/>
                <w:szCs w:val="24"/>
              </w:rPr>
              <w:t>傳票</w:t>
            </w:r>
          </w:p>
        </w:tc>
        <w:tc>
          <w:tcPr>
            <w:tcW w:w="959" w:type="dxa"/>
            <w:vAlign w:val="bottom"/>
          </w:tcPr>
          <w:p w:rsidR="007464AA" w:rsidRPr="007464AA" w:rsidRDefault="007464AA" w:rsidP="007464AA">
            <w:pPr>
              <w:spacing w:line="360" w:lineRule="auto"/>
              <w:jc w:val="center"/>
              <w:rPr>
                <w:rFonts w:eastAsia="標楷體" w:hAnsi="標楷體"/>
                <w:b/>
                <w:szCs w:val="24"/>
              </w:rPr>
            </w:pPr>
            <w:r w:rsidRPr="007464AA">
              <w:rPr>
                <w:rFonts w:eastAsia="標楷體" w:hAnsi="標楷體" w:hint="eastAsia"/>
                <w:b/>
                <w:szCs w:val="24"/>
              </w:rPr>
              <w:t>還款</w:t>
            </w:r>
            <w:r w:rsidRPr="007464AA">
              <w:rPr>
                <w:rFonts w:eastAsia="標楷體" w:hAnsi="標楷體"/>
                <w:b/>
                <w:szCs w:val="24"/>
              </w:rPr>
              <w:br/>
            </w:r>
            <w:r w:rsidRPr="007464AA">
              <w:rPr>
                <w:rFonts w:eastAsia="標楷體" w:hAnsi="標楷體" w:hint="eastAsia"/>
                <w:b/>
                <w:szCs w:val="24"/>
              </w:rPr>
              <w:t>日期</w:t>
            </w:r>
          </w:p>
        </w:tc>
        <w:tc>
          <w:tcPr>
            <w:tcW w:w="956" w:type="dxa"/>
            <w:vMerge/>
          </w:tcPr>
          <w:p w:rsidR="007464AA" w:rsidRPr="007464AA" w:rsidRDefault="007464AA" w:rsidP="007464AA">
            <w:pPr>
              <w:spacing w:line="360" w:lineRule="auto"/>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r w:rsidR="007464AA" w:rsidRPr="007464AA" w:rsidTr="00E43A4E">
        <w:tc>
          <w:tcPr>
            <w:tcW w:w="1260" w:type="dxa"/>
          </w:tcPr>
          <w:p w:rsidR="007464AA" w:rsidRPr="007464AA" w:rsidRDefault="007464AA" w:rsidP="007464AA">
            <w:pPr>
              <w:spacing w:line="360" w:lineRule="auto"/>
              <w:jc w:val="center"/>
              <w:rPr>
                <w:rFonts w:eastAsia="標楷體" w:hAnsi="標楷體"/>
                <w:b/>
                <w:sz w:val="28"/>
                <w:szCs w:val="28"/>
              </w:rPr>
            </w:pPr>
          </w:p>
        </w:tc>
        <w:tc>
          <w:tcPr>
            <w:tcW w:w="783" w:type="dxa"/>
          </w:tcPr>
          <w:p w:rsidR="007464AA" w:rsidRPr="007464AA" w:rsidRDefault="007464AA" w:rsidP="007464AA">
            <w:pPr>
              <w:spacing w:line="360" w:lineRule="auto"/>
              <w:jc w:val="center"/>
              <w:rPr>
                <w:rFonts w:eastAsia="標楷體" w:hAnsi="標楷體"/>
                <w:b/>
                <w:sz w:val="28"/>
                <w:szCs w:val="28"/>
              </w:rPr>
            </w:pPr>
          </w:p>
        </w:tc>
        <w:tc>
          <w:tcPr>
            <w:tcW w:w="1022" w:type="dxa"/>
          </w:tcPr>
          <w:p w:rsidR="007464AA" w:rsidRPr="007464AA" w:rsidRDefault="007464AA" w:rsidP="007464AA">
            <w:pPr>
              <w:spacing w:line="360" w:lineRule="auto"/>
              <w:jc w:val="center"/>
              <w:rPr>
                <w:rFonts w:eastAsia="標楷體" w:hAnsi="標楷體"/>
                <w:b/>
                <w:sz w:val="28"/>
                <w:szCs w:val="28"/>
              </w:rPr>
            </w:pPr>
          </w:p>
        </w:tc>
        <w:tc>
          <w:tcPr>
            <w:tcW w:w="1023" w:type="dxa"/>
          </w:tcPr>
          <w:p w:rsidR="007464AA" w:rsidRPr="007464AA" w:rsidRDefault="007464AA" w:rsidP="007464AA">
            <w:pPr>
              <w:spacing w:line="360" w:lineRule="auto"/>
              <w:jc w:val="center"/>
              <w:rPr>
                <w:rFonts w:eastAsia="標楷體" w:hAnsi="標楷體"/>
                <w:b/>
                <w:sz w:val="28"/>
                <w:szCs w:val="28"/>
              </w:rPr>
            </w:pPr>
          </w:p>
        </w:tc>
        <w:tc>
          <w:tcPr>
            <w:tcW w:w="1396" w:type="dxa"/>
          </w:tcPr>
          <w:p w:rsidR="007464AA" w:rsidRPr="007464AA" w:rsidRDefault="007464AA" w:rsidP="007464AA">
            <w:pPr>
              <w:spacing w:line="360" w:lineRule="auto"/>
              <w:jc w:val="center"/>
              <w:rPr>
                <w:rFonts w:eastAsia="標楷體" w:hAnsi="標楷體"/>
                <w:b/>
                <w:sz w:val="28"/>
                <w:szCs w:val="28"/>
              </w:rPr>
            </w:pPr>
          </w:p>
        </w:tc>
        <w:tc>
          <w:tcPr>
            <w:tcW w:w="845" w:type="dxa"/>
          </w:tcPr>
          <w:p w:rsidR="007464AA" w:rsidRPr="007464AA" w:rsidRDefault="007464AA" w:rsidP="007464AA">
            <w:pPr>
              <w:spacing w:line="360" w:lineRule="auto"/>
              <w:jc w:val="center"/>
              <w:rPr>
                <w:rFonts w:eastAsia="標楷體" w:hAnsi="標楷體"/>
                <w:b/>
                <w:szCs w:val="24"/>
              </w:rPr>
            </w:pPr>
          </w:p>
        </w:tc>
        <w:tc>
          <w:tcPr>
            <w:tcW w:w="985" w:type="dxa"/>
          </w:tcPr>
          <w:p w:rsidR="007464AA" w:rsidRPr="007464AA" w:rsidRDefault="007464AA" w:rsidP="007464AA">
            <w:pPr>
              <w:spacing w:line="360" w:lineRule="auto"/>
              <w:jc w:val="center"/>
              <w:rPr>
                <w:rFonts w:eastAsia="標楷體" w:hAnsi="標楷體"/>
                <w:b/>
                <w:szCs w:val="24"/>
              </w:rPr>
            </w:pPr>
          </w:p>
        </w:tc>
        <w:tc>
          <w:tcPr>
            <w:tcW w:w="986" w:type="dxa"/>
          </w:tcPr>
          <w:p w:rsidR="007464AA" w:rsidRPr="007464AA" w:rsidRDefault="007464AA" w:rsidP="007464AA">
            <w:pPr>
              <w:spacing w:line="360" w:lineRule="auto"/>
              <w:jc w:val="center"/>
              <w:rPr>
                <w:rFonts w:eastAsia="標楷體" w:hAnsi="標楷體"/>
                <w:b/>
                <w:szCs w:val="24"/>
              </w:rPr>
            </w:pPr>
          </w:p>
        </w:tc>
        <w:tc>
          <w:tcPr>
            <w:tcW w:w="939"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1010" w:type="dxa"/>
          </w:tcPr>
          <w:p w:rsidR="007464AA" w:rsidRPr="007464AA" w:rsidRDefault="007464AA" w:rsidP="007464AA">
            <w:pPr>
              <w:spacing w:line="360" w:lineRule="auto"/>
              <w:jc w:val="center"/>
              <w:rPr>
                <w:rFonts w:eastAsia="標楷體" w:hAnsi="標楷體"/>
                <w:b/>
                <w:szCs w:val="24"/>
              </w:rPr>
            </w:pPr>
          </w:p>
        </w:tc>
        <w:tc>
          <w:tcPr>
            <w:tcW w:w="989" w:type="dxa"/>
          </w:tcPr>
          <w:p w:rsidR="007464AA" w:rsidRPr="007464AA" w:rsidRDefault="007464AA" w:rsidP="007464AA">
            <w:pPr>
              <w:spacing w:line="360" w:lineRule="auto"/>
              <w:jc w:val="center"/>
              <w:rPr>
                <w:rFonts w:eastAsia="標楷體" w:hAnsi="標楷體"/>
                <w:b/>
                <w:szCs w:val="24"/>
              </w:rPr>
            </w:pPr>
          </w:p>
        </w:tc>
        <w:tc>
          <w:tcPr>
            <w:tcW w:w="964" w:type="dxa"/>
          </w:tcPr>
          <w:p w:rsidR="007464AA" w:rsidRPr="007464AA" w:rsidRDefault="007464AA" w:rsidP="007464AA">
            <w:pPr>
              <w:spacing w:line="360" w:lineRule="auto"/>
              <w:jc w:val="center"/>
              <w:rPr>
                <w:rFonts w:eastAsia="標楷體" w:hAnsi="標楷體"/>
                <w:b/>
                <w:szCs w:val="24"/>
              </w:rPr>
            </w:pPr>
          </w:p>
        </w:tc>
        <w:tc>
          <w:tcPr>
            <w:tcW w:w="959" w:type="dxa"/>
          </w:tcPr>
          <w:p w:rsidR="007464AA" w:rsidRPr="007464AA" w:rsidRDefault="007464AA" w:rsidP="007464AA">
            <w:pPr>
              <w:spacing w:line="360" w:lineRule="auto"/>
              <w:jc w:val="center"/>
              <w:rPr>
                <w:rFonts w:eastAsia="標楷體" w:hAnsi="標楷體"/>
                <w:b/>
                <w:szCs w:val="24"/>
              </w:rPr>
            </w:pPr>
          </w:p>
        </w:tc>
        <w:tc>
          <w:tcPr>
            <w:tcW w:w="956" w:type="dxa"/>
          </w:tcPr>
          <w:p w:rsidR="007464AA" w:rsidRPr="007464AA" w:rsidRDefault="007464AA" w:rsidP="007464AA">
            <w:pPr>
              <w:spacing w:line="360" w:lineRule="auto"/>
              <w:jc w:val="center"/>
              <w:rPr>
                <w:rFonts w:eastAsia="標楷體" w:hAnsi="標楷體"/>
                <w:b/>
                <w:szCs w:val="24"/>
              </w:rPr>
            </w:pPr>
          </w:p>
        </w:tc>
      </w:tr>
    </w:tbl>
    <w:p w:rsidR="007464AA" w:rsidRPr="007464AA" w:rsidRDefault="007464AA" w:rsidP="007464AA">
      <w:pPr>
        <w:spacing w:line="360" w:lineRule="auto"/>
        <w:rPr>
          <w:rFonts w:eastAsia="標楷體" w:hAnsi="標楷體"/>
          <w:szCs w:val="24"/>
        </w:rPr>
      </w:pPr>
      <w:r w:rsidRPr="007464AA">
        <w:rPr>
          <w:rFonts w:eastAsia="標楷體" w:hAnsi="標楷體" w:hint="eastAsia"/>
          <w:szCs w:val="24"/>
        </w:rPr>
        <w:t>核准</w:t>
      </w:r>
      <w:r w:rsidRPr="007464AA">
        <w:rPr>
          <w:rFonts w:ascii="新細明體" w:hAnsi="新細明體" w:hint="eastAsia"/>
          <w:szCs w:val="24"/>
        </w:rPr>
        <w:t xml:space="preserve">：                                                </w:t>
      </w:r>
      <w:r w:rsidRPr="007464AA">
        <w:rPr>
          <w:rFonts w:eastAsia="標楷體" w:hAnsi="標楷體" w:hint="eastAsia"/>
          <w:szCs w:val="24"/>
        </w:rPr>
        <w:t>覆核</w:t>
      </w:r>
      <w:r w:rsidRPr="007464AA">
        <w:rPr>
          <w:rFonts w:ascii="新細明體" w:hAnsi="新細明體" w:hint="eastAsia"/>
          <w:szCs w:val="24"/>
        </w:rPr>
        <w:t xml:space="preserve">：                                           </w:t>
      </w:r>
      <w:r w:rsidRPr="007464AA">
        <w:rPr>
          <w:rFonts w:eastAsia="標楷體" w:hAnsi="標楷體" w:hint="eastAsia"/>
          <w:szCs w:val="24"/>
        </w:rPr>
        <w:t>製表</w:t>
      </w:r>
      <w:r w:rsidRPr="007464AA">
        <w:rPr>
          <w:rFonts w:ascii="新細明體" w:hAnsi="新細明體" w:hint="eastAsia"/>
          <w:szCs w:val="24"/>
        </w:rPr>
        <w:t xml:space="preserve">：                 </w:t>
      </w:r>
    </w:p>
    <w:p w:rsidR="007464AA" w:rsidRPr="007464AA" w:rsidRDefault="007464AA" w:rsidP="007464AA">
      <w:pPr>
        <w:autoSpaceDE w:val="0"/>
        <w:snapToGrid w:val="0"/>
        <w:spacing w:line="360" w:lineRule="auto"/>
        <w:jc w:val="center"/>
        <w:rPr>
          <w:rFonts w:ascii="Times New Roman" w:eastAsia="標楷體" w:hAnsi="Times New Roman"/>
          <w:kern w:val="0"/>
          <w:szCs w:val="24"/>
        </w:rPr>
        <w:sectPr w:rsidR="007464AA" w:rsidRPr="007464AA" w:rsidSect="00E43A4E">
          <w:footerReference w:type="default" r:id="rId10"/>
          <w:pgSz w:w="16838" w:h="11906" w:orient="landscape"/>
          <w:pgMar w:top="1418" w:right="1418" w:bottom="1418" w:left="1134" w:header="851" w:footer="567" w:gutter="0"/>
          <w:cols w:space="425"/>
          <w:docGrid w:type="lines" w:linePitch="360"/>
        </w:sectPr>
      </w:pPr>
    </w:p>
    <w:p w:rsidR="007464AA" w:rsidRPr="00170FAA" w:rsidRDefault="007464AA" w:rsidP="00170FAA">
      <w:pPr>
        <w:pStyle w:val="1"/>
      </w:pPr>
      <w:bookmarkStart w:id="82" w:name="_Toc431886076"/>
      <w:bookmarkStart w:id="83" w:name="_Toc441159502"/>
      <w:r w:rsidRPr="00170FAA">
        <w:rPr>
          <w:rFonts w:hint="eastAsia"/>
        </w:rPr>
        <w:t>伍之二、投資管理辦法</w:t>
      </w:r>
      <w:bookmarkEnd w:id="82"/>
      <w:bookmarkEnd w:id="83"/>
    </w:p>
    <w:p w:rsidR="007464AA" w:rsidRPr="007464AA" w:rsidRDefault="007464AA" w:rsidP="007464AA">
      <w:pPr>
        <w:widowControl/>
        <w:jc w:val="center"/>
        <w:rPr>
          <w:rFonts w:ascii="Times New Roman" w:eastAsia="標楷體" w:hAnsi="標楷體"/>
          <w:b/>
          <w:sz w:val="40"/>
          <w:szCs w:val="40"/>
        </w:rPr>
      </w:pPr>
    </w:p>
    <w:p w:rsidR="007464AA" w:rsidRPr="007464AA" w:rsidRDefault="007464AA" w:rsidP="00D91876">
      <w:pPr>
        <w:numPr>
          <w:ilvl w:val="0"/>
          <w:numId w:val="17"/>
        </w:numPr>
        <w:spacing w:line="360" w:lineRule="auto"/>
        <w:outlineLvl w:val="1"/>
        <w:rPr>
          <w:rFonts w:ascii="Times New Roman" w:eastAsia="標楷體" w:hAnsi="標楷體"/>
          <w:sz w:val="28"/>
          <w:szCs w:val="28"/>
        </w:rPr>
      </w:pPr>
      <w:bookmarkStart w:id="84" w:name="_Toc431886077"/>
      <w:bookmarkStart w:id="85" w:name="_Toc441159503"/>
      <w:r w:rsidRPr="007464AA">
        <w:rPr>
          <w:rFonts w:ascii="Times New Roman" w:eastAsia="標楷體" w:hAnsi="標楷體"/>
          <w:sz w:val="28"/>
          <w:szCs w:val="28"/>
        </w:rPr>
        <w:t>作業流程之定義</w:t>
      </w:r>
      <w:bookmarkEnd w:id="84"/>
      <w:bookmarkEnd w:id="85"/>
    </w:p>
    <w:p w:rsidR="007464AA" w:rsidRPr="007464AA" w:rsidRDefault="007464AA" w:rsidP="007464AA">
      <w:pPr>
        <w:spacing w:line="360" w:lineRule="auto"/>
        <w:ind w:left="480"/>
        <w:rPr>
          <w:rFonts w:ascii="Times New Roman" w:eastAsia="標楷體" w:hAnsi="Times New Roman"/>
        </w:rPr>
      </w:pPr>
      <w:r w:rsidRPr="007464AA">
        <w:rPr>
          <w:rFonts w:ascii="Times New Roman" w:eastAsia="標楷體" w:hAnsi="Times New Roman"/>
        </w:rPr>
        <w:t>1.1</w:t>
      </w:r>
      <w:r w:rsidRPr="007464AA">
        <w:rPr>
          <w:rFonts w:ascii="Times New Roman" w:eastAsia="標楷體" w:hAnsi="Times New Roman"/>
        </w:rPr>
        <w:t>本公司投資管理作業，悉依本管理辦法辦理之。主係規範下列作業流程：</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1.1.1</w:t>
      </w:r>
      <w:r w:rsidRPr="007464AA">
        <w:rPr>
          <w:rFonts w:ascii="Times New Roman" w:eastAsia="標楷體" w:hAnsi="Times New Roman" w:hint="eastAsia"/>
        </w:rPr>
        <w:t>投資評估</w:t>
      </w:r>
      <w:r w:rsidRPr="007464AA">
        <w:rPr>
          <w:rFonts w:ascii="Times New Roman" w:eastAsia="標楷體" w:hAnsi="Times New Roman"/>
        </w:rPr>
        <w:t>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1.1.2</w:t>
      </w:r>
      <w:r w:rsidRPr="007464AA">
        <w:rPr>
          <w:rFonts w:ascii="Times New Roman" w:eastAsia="標楷體" w:hAnsi="Times New Roman" w:hint="eastAsia"/>
        </w:rPr>
        <w:t>取得及處分投資</w:t>
      </w:r>
      <w:r w:rsidRPr="007464AA">
        <w:rPr>
          <w:rFonts w:ascii="Times New Roman" w:eastAsia="標楷體" w:hAnsi="Times New Roman"/>
        </w:rPr>
        <w:t>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1.1.3</w:t>
      </w:r>
      <w:r w:rsidRPr="007464AA">
        <w:rPr>
          <w:rFonts w:ascii="Times New Roman" w:eastAsia="標楷體" w:hAnsi="Times New Roman" w:hint="eastAsia"/>
        </w:rPr>
        <w:t>投資會計處理</w:t>
      </w:r>
      <w:r w:rsidRPr="007464AA">
        <w:rPr>
          <w:rFonts w:ascii="Times New Roman" w:eastAsia="標楷體" w:hAnsi="Times New Roman"/>
        </w:rPr>
        <w:t>作業</w:t>
      </w:r>
    </w:p>
    <w:p w:rsidR="007464AA" w:rsidRPr="007464AA" w:rsidRDefault="007464AA" w:rsidP="007464AA">
      <w:pPr>
        <w:spacing w:line="360" w:lineRule="auto"/>
        <w:ind w:leftChars="400" w:left="960"/>
        <w:rPr>
          <w:rFonts w:ascii="Times New Roman" w:eastAsia="標楷體" w:hAnsi="Times New Roman"/>
        </w:rPr>
      </w:pPr>
      <w:r w:rsidRPr="007464AA">
        <w:rPr>
          <w:rFonts w:ascii="Times New Roman" w:eastAsia="標楷體" w:hAnsi="Times New Roman"/>
        </w:rPr>
        <w:t>1.1.4</w:t>
      </w:r>
      <w:r w:rsidRPr="007464AA">
        <w:rPr>
          <w:rFonts w:ascii="Times New Roman" w:eastAsia="標楷體" w:hAnsi="Times New Roman" w:hint="eastAsia"/>
        </w:rPr>
        <w:t>投資保管</w:t>
      </w:r>
      <w:r w:rsidRPr="007464AA">
        <w:rPr>
          <w:rFonts w:ascii="Times New Roman" w:eastAsia="標楷體" w:hAnsi="Times New Roman"/>
        </w:rPr>
        <w:t>作業</w:t>
      </w:r>
    </w:p>
    <w:p w:rsidR="007464AA" w:rsidRPr="007464AA" w:rsidRDefault="007464AA" w:rsidP="007464AA">
      <w:pPr>
        <w:spacing w:line="360" w:lineRule="auto"/>
        <w:ind w:left="480"/>
        <w:rPr>
          <w:rFonts w:ascii="Times New Roman" w:eastAsia="標楷體" w:hAnsi="Times New Roman"/>
        </w:rPr>
      </w:pPr>
      <w:r w:rsidRPr="007464AA">
        <w:rPr>
          <w:rFonts w:ascii="Times New Roman" w:hAnsi="Times New Roman"/>
        </w:rPr>
        <w:t>1.2</w:t>
      </w:r>
      <w:r w:rsidRPr="007464AA">
        <w:rPr>
          <w:rFonts w:ascii="Times New Roman" w:eastAsia="標楷體" w:hAnsi="Times New Roman"/>
        </w:rPr>
        <w:t>定義</w:t>
      </w:r>
    </w:p>
    <w:p w:rsidR="007464AA" w:rsidRPr="007464AA" w:rsidRDefault="007464AA" w:rsidP="007464AA">
      <w:pPr>
        <w:spacing w:line="360" w:lineRule="auto"/>
        <w:ind w:leftChars="399" w:left="1481" w:hangingChars="218" w:hanging="523"/>
        <w:rPr>
          <w:rFonts w:ascii="Times New Roman" w:eastAsia="標楷體" w:hAnsi="Times New Roman"/>
        </w:rPr>
      </w:pPr>
      <w:r w:rsidRPr="007464AA">
        <w:rPr>
          <w:rFonts w:ascii="Times New Roman" w:eastAsia="標楷體" w:hAnsi="Times New Roman"/>
        </w:rPr>
        <w:t>1.2.1</w:t>
      </w:r>
      <w:r w:rsidRPr="007464AA">
        <w:rPr>
          <w:rFonts w:ascii="Times New Roman" w:eastAsia="標楷體" w:hAnsi="Times New Roman"/>
        </w:rPr>
        <w:t>本投資管理辦法係指有價證券及衍生性商品之決策、買賣、保管與記錄等之政策及程序。</w:t>
      </w:r>
    </w:p>
    <w:p w:rsidR="007464AA" w:rsidRPr="007464AA" w:rsidRDefault="007464AA" w:rsidP="007464AA">
      <w:pPr>
        <w:spacing w:line="360" w:lineRule="auto"/>
        <w:ind w:leftChars="399" w:left="1481" w:hangingChars="218" w:hanging="523"/>
        <w:rPr>
          <w:rFonts w:ascii="Times New Roman" w:eastAsia="標楷體" w:hAnsi="Times New Roman"/>
        </w:rPr>
      </w:pPr>
      <w:r w:rsidRPr="007464AA">
        <w:rPr>
          <w:rFonts w:ascii="Times New Roman" w:eastAsia="標楷體" w:hAnsi="Times New Roman"/>
        </w:rPr>
        <w:t>1.2.2</w:t>
      </w:r>
      <w:r w:rsidRPr="007464AA">
        <w:rPr>
          <w:rFonts w:ascii="Times New Roman" w:eastAsia="標楷體" w:hAnsi="Times New Roman"/>
        </w:rPr>
        <w:t>本投資管理辦法所指的投資係指股票、公債、公司債、金融債券、表彰基金之有價證券、存託憑證、</w:t>
      </w:r>
      <w:r w:rsidRPr="007464AA">
        <w:rPr>
          <w:rFonts w:ascii="Times New Roman" w:eastAsia="標楷體" w:hAnsi="Times New Roman"/>
          <w:kern w:val="0"/>
          <w:szCs w:val="24"/>
        </w:rPr>
        <w:t>認購（售）權證、受益證券及資產基礎證券等投資，以及衍生性商品。</w:t>
      </w:r>
    </w:p>
    <w:p w:rsidR="007464AA" w:rsidRPr="007464AA" w:rsidRDefault="007464AA" w:rsidP="007464AA">
      <w:pPr>
        <w:spacing w:line="360" w:lineRule="auto"/>
        <w:ind w:leftChars="200" w:left="480"/>
        <w:rPr>
          <w:rFonts w:ascii="Times New Roman" w:eastAsia="標楷體" w:hAnsi="Times New Roman"/>
        </w:rPr>
      </w:pPr>
      <w:r w:rsidRPr="007464AA">
        <w:rPr>
          <w:rFonts w:ascii="Times New Roman" w:eastAsia="標楷體" w:hAnsi="Times New Roman"/>
        </w:rPr>
        <w:t>1.3</w:t>
      </w:r>
      <w:r w:rsidRPr="007464AA">
        <w:rPr>
          <w:rFonts w:ascii="Times New Roman" w:eastAsia="標楷體" w:hAnsi="Times New Roman"/>
        </w:rPr>
        <w:t>本管理辦法經權責主管核准實施，修改時亦同。</w:t>
      </w:r>
    </w:p>
    <w:p w:rsidR="007464AA" w:rsidRPr="007464AA" w:rsidRDefault="007464AA" w:rsidP="007464AA">
      <w:pPr>
        <w:widowControl/>
        <w:rPr>
          <w:rFonts w:ascii="Times New Roman" w:eastAsia="標楷體" w:hAnsi="Times New Roman"/>
        </w:rPr>
      </w:pPr>
      <w:r w:rsidRPr="007464AA">
        <w:rPr>
          <w:rFonts w:ascii="Times New Roman" w:eastAsia="標楷體" w:hAnsi="Times New Roman"/>
        </w:rPr>
        <w:br w:type="page"/>
      </w:r>
    </w:p>
    <w:p w:rsidR="007464AA" w:rsidRPr="007464AA" w:rsidRDefault="007464AA" w:rsidP="00D91876">
      <w:pPr>
        <w:numPr>
          <w:ilvl w:val="0"/>
          <w:numId w:val="17"/>
        </w:numPr>
        <w:spacing w:line="360" w:lineRule="auto"/>
        <w:outlineLvl w:val="1"/>
        <w:rPr>
          <w:rFonts w:ascii="Times New Roman" w:eastAsia="標楷體" w:hAnsi="標楷體"/>
          <w:sz w:val="28"/>
          <w:szCs w:val="28"/>
        </w:rPr>
      </w:pPr>
      <w:bookmarkStart w:id="86" w:name="_Toc431886078"/>
      <w:bookmarkStart w:id="87" w:name="_Toc441159504"/>
      <w:r w:rsidRPr="007464AA">
        <w:rPr>
          <w:rFonts w:ascii="Times New Roman" w:eastAsia="標楷體" w:hAnsi="標楷體" w:hint="eastAsia"/>
          <w:sz w:val="28"/>
          <w:szCs w:val="28"/>
        </w:rPr>
        <w:t>流程圖</w:t>
      </w:r>
      <w:bookmarkEnd w:id="86"/>
      <w:bookmarkEnd w:id="87"/>
    </w:p>
    <w:p w:rsidR="007464AA" w:rsidRPr="007464AA" w:rsidRDefault="007464AA" w:rsidP="007464AA">
      <w:pPr>
        <w:rPr>
          <w:rFonts w:eastAsia="標楷體"/>
          <w:sz w:val="40"/>
        </w:rPr>
      </w:pPr>
    </w:p>
    <w:p w:rsidR="007464AA" w:rsidRPr="007464AA" w:rsidRDefault="0033325F" w:rsidP="007464AA">
      <w:pPr>
        <w:rPr>
          <w:rFonts w:eastAsia="標楷體"/>
          <w:sz w:val="40"/>
        </w:rPr>
      </w:pPr>
      <w:r>
        <w:rPr>
          <w:noProof/>
        </w:rPr>
        <mc:AlternateContent>
          <mc:Choice Requires="wps">
            <w:drawing>
              <wp:anchor distT="4294967292" distB="4294967292" distL="114300" distR="114300" simplePos="0" relativeHeight="251813888" behindDoc="0" locked="0" layoutInCell="0" allowOverlap="1" wp14:anchorId="73F64CC2" wp14:editId="4AEB9401">
                <wp:simplePos x="0" y="0"/>
                <wp:positionH relativeFrom="column">
                  <wp:posOffset>2833370</wp:posOffset>
                </wp:positionH>
                <wp:positionV relativeFrom="paragraph">
                  <wp:posOffset>394969</wp:posOffset>
                </wp:positionV>
                <wp:extent cx="1181100" cy="0"/>
                <wp:effectExtent l="0" t="76200" r="19050" b="95250"/>
                <wp:wrapNone/>
                <wp:docPr id="2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3.1pt,31.1pt" to="31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SRAIAAFQ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" o:allowincell="f">
                <v:stroke endarrow="block"/>
              </v:line>
            </w:pict>
          </mc:Fallback>
        </mc:AlternateContent>
      </w:r>
      <w:r>
        <w:rPr>
          <w:noProof/>
        </w:rPr>
        <mc:AlternateContent>
          <mc:Choice Requires="wps">
            <w:drawing>
              <wp:anchor distT="0" distB="0" distL="114296" distR="114296" simplePos="0" relativeHeight="251814912" behindDoc="0" locked="0" layoutInCell="0" allowOverlap="1" wp14:anchorId="4A99C8FF" wp14:editId="08C0C84A">
                <wp:simplePos x="0" y="0"/>
                <wp:positionH relativeFrom="column">
                  <wp:posOffset>3368039</wp:posOffset>
                </wp:positionH>
                <wp:positionV relativeFrom="paragraph">
                  <wp:posOffset>431800</wp:posOffset>
                </wp:positionV>
                <wp:extent cx="0" cy="2173605"/>
                <wp:effectExtent l="0" t="0" r="19050" b="17145"/>
                <wp:wrapNone/>
                <wp:docPr id="2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814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5.2pt,34pt" to="265.2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" o:allowincell="f"/>
            </w:pict>
          </mc:Fallback>
        </mc:AlternateContent>
      </w:r>
      <w:r>
        <w:rPr>
          <w:noProof/>
        </w:rPr>
        <mc:AlternateContent>
          <mc:Choice Requires="wps">
            <w:drawing>
              <wp:anchor distT="4294967292" distB="4294967292" distL="114300" distR="114300" simplePos="0" relativeHeight="251811840" behindDoc="0" locked="0" layoutInCell="0" allowOverlap="1" wp14:anchorId="66D076B4" wp14:editId="6666BD97">
                <wp:simplePos x="0" y="0"/>
                <wp:positionH relativeFrom="column">
                  <wp:posOffset>1104900</wp:posOffset>
                </wp:positionH>
                <wp:positionV relativeFrom="paragraph">
                  <wp:posOffset>388619</wp:posOffset>
                </wp:positionV>
                <wp:extent cx="609600" cy="0"/>
                <wp:effectExtent l="0" t="76200" r="19050" b="95250"/>
                <wp:wrapNone/>
                <wp:docPr id="26"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811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pt,30.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KQ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" o:allowincell="f">
                <v:stroke endarrow="block"/>
              </v:line>
            </w:pict>
          </mc:Fallback>
        </mc:AlternateContent>
      </w:r>
      <w:r>
        <w:rPr>
          <w:noProof/>
        </w:rPr>
        <mc:AlternateContent>
          <mc:Choice Requires="wps">
            <w:drawing>
              <wp:anchor distT="0" distB="0" distL="114300" distR="114300" simplePos="0" relativeHeight="251816960" behindDoc="0" locked="0" layoutInCell="0" allowOverlap="1" wp14:anchorId="0E8440C5" wp14:editId="02B58329">
                <wp:simplePos x="0" y="0"/>
                <wp:positionH relativeFrom="column">
                  <wp:posOffset>4014470</wp:posOffset>
                </wp:positionH>
                <wp:positionV relativeFrom="paragraph">
                  <wp:posOffset>52070</wp:posOffset>
                </wp:positionV>
                <wp:extent cx="1800225" cy="720090"/>
                <wp:effectExtent l="0" t="0" r="28575" b="22860"/>
                <wp:wrapNone/>
                <wp:docPr id="2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090040" w:rsidRPr="00D50A5F" w:rsidRDefault="00090040" w:rsidP="007464AA">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180" type="#_x0000_t202" style="position:absolute;margin-left:316.1pt;margin-top:4.1pt;width:141.75pt;height:56.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" o:allowincell="f">
                <v:textbox>
                  <w:txbxContent>
                    <w:p w:rsidR="00090040" w:rsidRPr="00D50A5F" w:rsidRDefault="00090040" w:rsidP="007464AA">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v:textbox>
              </v:shape>
            </w:pict>
          </mc:Fallback>
        </mc:AlternateContent>
      </w:r>
      <w:r>
        <w:rPr>
          <w:noProof/>
        </w:rPr>
        <mc:AlternateContent>
          <mc:Choice Requires="wps">
            <w:drawing>
              <wp:anchor distT="0" distB="0" distL="114300" distR="114300" simplePos="0" relativeHeight="251812864" behindDoc="0" locked="0" layoutInCell="0" allowOverlap="1" wp14:anchorId="08757B36" wp14:editId="1E048CC1">
                <wp:simplePos x="0" y="0"/>
                <wp:positionH relativeFrom="column">
                  <wp:posOffset>1713230</wp:posOffset>
                </wp:positionH>
                <wp:positionV relativeFrom="paragraph">
                  <wp:posOffset>29210</wp:posOffset>
                </wp:positionV>
                <wp:extent cx="1080135" cy="720090"/>
                <wp:effectExtent l="0" t="0" r="24765" b="22860"/>
                <wp:wrapNone/>
                <wp:docPr id="24"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9525">
                          <a:solidFill>
                            <a:srgbClr val="000000"/>
                          </a:solidFill>
                          <a:miter lim="800000"/>
                          <a:headEnd/>
                          <a:tailEnd/>
                        </a:ln>
                      </wps:spPr>
                      <wps:txbx>
                        <w:txbxContent>
                          <w:p w:rsidR="00090040" w:rsidRPr="00E25A99" w:rsidRDefault="00090040" w:rsidP="007464AA">
                            <w:pPr>
                              <w:spacing w:beforeLines="50" w:before="180"/>
                              <w:jc w:val="center"/>
                              <w:rPr>
                                <w:rFonts w:eastAsia="標楷體"/>
                                <w:szCs w:val="24"/>
                              </w:rPr>
                            </w:pPr>
                            <w:r w:rsidRPr="00E25A99">
                              <w:rPr>
                                <w:rFonts w:eastAsia="標楷體" w:hint="eastAsia"/>
                                <w:szCs w:val="24"/>
                              </w:rPr>
                              <w:t>投資之取得或處分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181" type="#_x0000_t202" style="position:absolute;margin-left:134.9pt;margin-top:2.3pt;width:85.05pt;height:5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" o:allowincell="f">
                <v:textbox>
                  <w:txbxContent>
                    <w:p w:rsidR="00090040" w:rsidRPr="00E25A99" w:rsidRDefault="00090040" w:rsidP="007464AA">
                      <w:pPr>
                        <w:spacing w:beforeLines="50" w:before="180"/>
                        <w:jc w:val="center"/>
                        <w:rPr>
                          <w:rFonts w:eastAsia="標楷體"/>
                          <w:szCs w:val="24"/>
                        </w:rPr>
                      </w:pPr>
                      <w:r w:rsidRPr="00E25A99">
                        <w:rPr>
                          <w:rFonts w:eastAsia="標楷體" w:hint="eastAsia"/>
                          <w:szCs w:val="24"/>
                        </w:rPr>
                        <w:t>投資之取得或處分</w:t>
                      </w:r>
                    </w:p>
                  </w:txbxContent>
                </v:textbox>
              </v:shape>
            </w:pict>
          </mc:Fallback>
        </mc:AlternateContent>
      </w:r>
      <w:r>
        <w:rPr>
          <w:noProof/>
        </w:rPr>
        <mc:AlternateContent>
          <mc:Choice Requires="wps">
            <w:drawing>
              <wp:anchor distT="0" distB="0" distL="114300" distR="114300" simplePos="0" relativeHeight="251810816" behindDoc="0" locked="0" layoutInCell="0" allowOverlap="1" wp14:anchorId="2F98932F" wp14:editId="0B533CD2">
                <wp:simplePos x="0" y="0"/>
                <wp:positionH relativeFrom="column">
                  <wp:posOffset>-16510</wp:posOffset>
                </wp:positionH>
                <wp:positionV relativeFrom="paragraph">
                  <wp:posOffset>29210</wp:posOffset>
                </wp:positionV>
                <wp:extent cx="1079500" cy="720090"/>
                <wp:effectExtent l="0" t="0" r="25400" b="22860"/>
                <wp:wrapNone/>
                <wp:docPr id="2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20090"/>
                        </a:xfrm>
                        <a:prstGeom prst="rect">
                          <a:avLst/>
                        </a:prstGeom>
                        <a:solidFill>
                          <a:srgbClr val="FFFFFF"/>
                        </a:solidFill>
                        <a:ln w="9525">
                          <a:solidFill>
                            <a:srgbClr val="000000"/>
                          </a:solidFill>
                          <a:miter lim="800000"/>
                          <a:headEnd/>
                          <a:tailEnd/>
                        </a:ln>
                      </wps:spPr>
                      <wps:txbx>
                        <w:txbxContent>
                          <w:p w:rsidR="00090040" w:rsidRPr="00E25A99" w:rsidRDefault="00090040" w:rsidP="007464AA">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182" type="#_x0000_t202" style="position:absolute;margin-left:-1.3pt;margin-top:2.3pt;width:85pt;height:5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" o:allowincell="f">
                <v:textbox>
                  <w:txbxContent>
                    <w:p w:rsidR="00090040" w:rsidRPr="00E25A99" w:rsidRDefault="00090040" w:rsidP="007464AA">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v:textbox>
              </v:shape>
            </w:pict>
          </mc:Fallback>
        </mc:AlternateContent>
      </w:r>
    </w:p>
    <w:p w:rsidR="007464AA" w:rsidRPr="007464AA" w:rsidRDefault="007464AA" w:rsidP="007464AA">
      <w:pPr>
        <w:rPr>
          <w:rFonts w:eastAsia="標楷體"/>
          <w:sz w:val="40"/>
        </w:rPr>
      </w:pPr>
    </w:p>
    <w:p w:rsidR="007464AA" w:rsidRPr="007464AA" w:rsidRDefault="007464AA" w:rsidP="007464AA">
      <w:pPr>
        <w:rPr>
          <w:rFonts w:eastAsia="標楷體"/>
          <w:sz w:val="40"/>
        </w:rPr>
      </w:pPr>
    </w:p>
    <w:p w:rsidR="007464AA" w:rsidRPr="007464AA" w:rsidRDefault="007464AA" w:rsidP="007464AA">
      <w:pPr>
        <w:rPr>
          <w:rFonts w:eastAsia="標楷體"/>
          <w:sz w:val="40"/>
        </w:rPr>
      </w:pPr>
    </w:p>
    <w:p w:rsidR="007464AA" w:rsidRPr="007464AA" w:rsidRDefault="0033325F" w:rsidP="007464AA">
      <w:pPr>
        <w:rPr>
          <w:rFonts w:eastAsia="標楷體"/>
          <w:sz w:val="40"/>
        </w:rPr>
      </w:pPr>
      <w:r>
        <w:rPr>
          <w:noProof/>
        </w:rPr>
        <mc:AlternateContent>
          <mc:Choice Requires="wps">
            <w:drawing>
              <wp:anchor distT="0" distB="0" distL="114300" distR="114300" simplePos="0" relativeHeight="251817984" behindDoc="0" locked="0" layoutInCell="0" allowOverlap="1" wp14:anchorId="1350EBBE" wp14:editId="227090A2">
                <wp:simplePos x="0" y="0"/>
                <wp:positionH relativeFrom="column">
                  <wp:posOffset>4053840</wp:posOffset>
                </wp:positionH>
                <wp:positionV relativeFrom="paragraph">
                  <wp:posOffset>357505</wp:posOffset>
                </wp:positionV>
                <wp:extent cx="1800225" cy="720090"/>
                <wp:effectExtent l="0" t="0" r="28575" b="228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090040" w:rsidRPr="00D50A5F" w:rsidRDefault="00090040" w:rsidP="007464AA">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183" type="#_x0000_t202" style="position:absolute;margin-left:319.2pt;margin-top:28.15pt;width:141.75pt;height:56.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" o:allowincell="f">
                <v:textbox>
                  <w:txbxContent>
                    <w:p w:rsidR="00090040" w:rsidRPr="00D50A5F" w:rsidRDefault="00090040" w:rsidP="007464AA">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v:textbox>
              </v:shape>
            </w:pict>
          </mc:Fallback>
        </mc:AlternateContent>
      </w:r>
    </w:p>
    <w:p w:rsidR="007464AA" w:rsidRPr="007464AA" w:rsidRDefault="0033325F" w:rsidP="007464AA">
      <w:pPr>
        <w:rPr>
          <w:rFonts w:eastAsia="標楷體"/>
          <w:sz w:val="40"/>
        </w:rPr>
      </w:pPr>
      <w:r>
        <w:rPr>
          <w:noProof/>
        </w:rPr>
        <mc:AlternateContent>
          <mc:Choice Requires="wps">
            <w:drawing>
              <wp:anchor distT="4294967292" distB="4294967292" distL="114300" distR="114300" simplePos="0" relativeHeight="251815936" behindDoc="0" locked="0" layoutInCell="0" allowOverlap="1" wp14:anchorId="53696650" wp14:editId="0D86E9E3">
                <wp:simplePos x="0" y="0"/>
                <wp:positionH relativeFrom="column">
                  <wp:posOffset>3368040</wp:posOffset>
                </wp:positionH>
                <wp:positionV relativeFrom="paragraph">
                  <wp:posOffset>284479</wp:posOffset>
                </wp:positionV>
                <wp:extent cx="685800" cy="0"/>
                <wp:effectExtent l="0" t="76200" r="19050" b="95250"/>
                <wp:wrapNone/>
                <wp:docPr id="21"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815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5.2pt,22.4pt" to="31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EQwIAAFI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" o:allowincell="f">
                <v:stroke endarrow="block"/>
              </v:line>
            </w:pict>
          </mc:Fallback>
        </mc:AlternateContent>
      </w: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Pr="007464AA" w:rsidRDefault="007464AA" w:rsidP="007464AA">
      <w:pPr>
        <w:rPr>
          <w:rFonts w:eastAsia="標楷體"/>
        </w:rPr>
      </w:pPr>
    </w:p>
    <w:p w:rsidR="007464AA" w:rsidRDefault="007464AA">
      <w:pPr>
        <w:widowControl/>
      </w:pPr>
      <w:r>
        <w:br w:type="page"/>
      </w:r>
    </w:p>
    <w:p w:rsidR="007464AA" w:rsidRPr="007464AA" w:rsidRDefault="007464AA" w:rsidP="00D91876">
      <w:pPr>
        <w:numPr>
          <w:ilvl w:val="0"/>
          <w:numId w:val="17"/>
        </w:numPr>
        <w:spacing w:line="360" w:lineRule="auto"/>
        <w:outlineLvl w:val="1"/>
        <w:rPr>
          <w:rFonts w:ascii="Times New Roman" w:eastAsia="標楷體" w:hAnsi="標楷體"/>
          <w:sz w:val="28"/>
          <w:szCs w:val="28"/>
        </w:rPr>
      </w:pPr>
      <w:bookmarkStart w:id="88" w:name="_Toc431886079"/>
      <w:bookmarkStart w:id="89" w:name="_Toc441159505"/>
      <w:r w:rsidRPr="007464AA">
        <w:rPr>
          <w:rFonts w:ascii="Times New Roman" w:eastAsia="標楷體" w:hAnsi="標楷體"/>
          <w:sz w:val="28"/>
          <w:szCs w:val="28"/>
        </w:rPr>
        <w:t>作業程序</w:t>
      </w:r>
      <w:bookmarkEnd w:id="88"/>
      <w:bookmarkEnd w:id="89"/>
    </w:p>
    <w:p w:rsidR="007464AA" w:rsidRPr="007464AA" w:rsidRDefault="007464AA" w:rsidP="00A61569">
      <w:pPr>
        <w:pStyle w:val="3"/>
      </w:pPr>
      <w:bookmarkStart w:id="90" w:name="_Toc431886080"/>
      <w:bookmarkStart w:id="91" w:name="_Toc441159506"/>
      <w:r w:rsidRPr="007464AA">
        <w:t>3.1</w:t>
      </w:r>
      <w:r w:rsidRPr="007464AA">
        <w:rPr>
          <w:rFonts w:hint="eastAsia"/>
        </w:rPr>
        <w:t>投資評估</w:t>
      </w:r>
      <w:r w:rsidRPr="007464AA">
        <w:t>作業</w:t>
      </w:r>
      <w:bookmarkEnd w:id="90"/>
      <w:bookmarkEnd w:id="91"/>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3.1.1</w:t>
      </w:r>
      <w:r w:rsidRPr="007464AA">
        <w:rPr>
          <w:rFonts w:ascii="Times New Roman" w:eastAsia="標楷體" w:hAnsi="Times New Roman"/>
        </w:rPr>
        <w:t>確認投資之目的與構想，</w:t>
      </w:r>
      <w:r w:rsidRPr="007464AA">
        <w:rPr>
          <w:rFonts w:ascii="Times New Roman" w:eastAsia="標楷體" w:hAnsi="Times New Roman"/>
          <w:color w:val="000000"/>
        </w:rPr>
        <w:t>進行</w:t>
      </w:r>
      <w:r w:rsidRPr="007464AA">
        <w:rPr>
          <w:rFonts w:ascii="Times New Roman" w:eastAsia="標楷體" w:hAnsi="Times New Roman" w:hint="eastAsia"/>
          <w:color w:val="000000"/>
        </w:rPr>
        <w:t>投資</w:t>
      </w:r>
      <w:r w:rsidRPr="007464AA">
        <w:rPr>
          <w:rFonts w:ascii="Times New Roman" w:eastAsia="標楷體" w:hAnsi="Times New Roman"/>
          <w:color w:val="000000"/>
        </w:rPr>
        <w:t>評估，包括：</w:t>
      </w:r>
    </w:p>
    <w:p w:rsidR="007464AA" w:rsidRPr="007464AA" w:rsidRDefault="007464AA" w:rsidP="007464AA">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3.1.1.1</w:t>
      </w:r>
      <w:r w:rsidRPr="007464AA">
        <w:rPr>
          <w:rFonts w:ascii="Times New Roman" w:eastAsia="標楷體" w:hAnsi="Times New Roman"/>
          <w:color w:val="000000"/>
          <w:kern w:val="0"/>
          <w:szCs w:val="20"/>
        </w:rPr>
        <w:t>界定投資標的物評估的範圍。</w:t>
      </w:r>
    </w:p>
    <w:p w:rsidR="007464AA" w:rsidRPr="007464AA" w:rsidRDefault="007464AA" w:rsidP="007464AA">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3.1.1.2</w:t>
      </w:r>
      <w:r w:rsidRPr="007464AA">
        <w:rPr>
          <w:rFonts w:ascii="Times New Roman" w:eastAsia="標楷體" w:hAnsi="Times New Roman"/>
          <w:color w:val="000000"/>
          <w:kern w:val="0"/>
          <w:szCs w:val="20"/>
        </w:rPr>
        <w:t>估計投資標的物評估的成本。</w:t>
      </w:r>
    </w:p>
    <w:p w:rsidR="007464AA" w:rsidRPr="007464AA" w:rsidRDefault="007464AA" w:rsidP="007464AA">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3.1.1.3</w:t>
      </w:r>
      <w:r w:rsidRPr="007464AA">
        <w:rPr>
          <w:rFonts w:ascii="Times New Roman" w:eastAsia="標楷體" w:hAnsi="Times New Roman"/>
          <w:color w:val="000000"/>
          <w:kern w:val="0"/>
          <w:szCs w:val="20"/>
        </w:rPr>
        <w:t>編製投資評估文件。</w:t>
      </w:r>
    </w:p>
    <w:p w:rsidR="007464AA" w:rsidRPr="007464AA" w:rsidRDefault="007464AA" w:rsidP="007464AA">
      <w:pPr>
        <w:spacing w:line="360" w:lineRule="auto"/>
        <w:ind w:leftChars="350" w:left="1454" w:hangingChars="256" w:hanging="614"/>
        <w:jc w:val="both"/>
        <w:rPr>
          <w:rFonts w:ascii="Times New Roman" w:eastAsia="標楷體" w:hAnsi="Times New Roman"/>
          <w:color w:val="000000"/>
        </w:rPr>
      </w:pPr>
      <w:r w:rsidRPr="007464AA">
        <w:rPr>
          <w:rFonts w:ascii="Times New Roman" w:eastAsia="標楷體" w:hAnsi="Times New Roman"/>
          <w:color w:val="000000"/>
        </w:rPr>
        <w:t>3.1.2</w:t>
      </w:r>
      <w:r w:rsidRPr="007464AA">
        <w:rPr>
          <w:rFonts w:ascii="Times New Roman" w:eastAsia="標楷體" w:hAnsi="Times New Roman"/>
          <w:color w:val="000000"/>
        </w:rPr>
        <w:t>評估分析研究，包括市場分析、技術分析及財務分析。</w:t>
      </w:r>
    </w:p>
    <w:p w:rsidR="007464AA" w:rsidRPr="007464AA" w:rsidRDefault="007464AA" w:rsidP="007464AA">
      <w:pPr>
        <w:spacing w:line="360" w:lineRule="auto"/>
        <w:ind w:leftChars="350" w:left="1454" w:hangingChars="256" w:hanging="614"/>
        <w:jc w:val="both"/>
        <w:rPr>
          <w:rFonts w:ascii="Times New Roman" w:eastAsia="標楷體" w:hAnsi="Times New Roman"/>
          <w:color w:val="000000"/>
        </w:rPr>
      </w:pPr>
      <w:r w:rsidRPr="007464AA">
        <w:rPr>
          <w:rFonts w:ascii="Times New Roman" w:eastAsia="標楷體" w:hAnsi="Times New Roman"/>
          <w:color w:val="000000"/>
        </w:rPr>
        <w:t>3.1.3</w:t>
      </w:r>
      <w:r w:rsidRPr="007464AA">
        <w:rPr>
          <w:rFonts w:ascii="Times New Roman" w:eastAsia="標楷體" w:hAnsi="Times New Roman"/>
          <w:color w:val="000000"/>
        </w:rPr>
        <w:t>編製投資評估文件，呈報權責主管：</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3.1.3.1</w:t>
      </w:r>
      <w:r w:rsidRPr="007464AA">
        <w:rPr>
          <w:rFonts w:ascii="Times New Roman" w:eastAsia="標楷體" w:hAnsi="Times New Roman"/>
          <w:color w:val="000000"/>
          <w:kern w:val="0"/>
          <w:szCs w:val="20"/>
        </w:rPr>
        <w:t>分析獲利能力，進行成本與效益分析，包括界定投資計劃的範圍與考慮、替代性方案及任何有關之限制因素，及計算投資之成本與效益。</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3.1.3.2</w:t>
      </w:r>
      <w:r w:rsidRPr="007464AA">
        <w:rPr>
          <w:rFonts w:ascii="Times New Roman" w:eastAsia="標楷體" w:hAnsi="Times New Roman"/>
          <w:color w:val="000000"/>
          <w:kern w:val="0"/>
          <w:szCs w:val="20"/>
        </w:rPr>
        <w:t>提出投資計畫及相關資料</w:t>
      </w:r>
      <w:r w:rsidRPr="007464AA">
        <w:rPr>
          <w:rFonts w:ascii="Times New Roman" w:hAnsi="Times New Roman"/>
          <w:color w:val="000000"/>
          <w:kern w:val="0"/>
          <w:szCs w:val="20"/>
        </w:rPr>
        <w:t>。</w:t>
      </w:r>
    </w:p>
    <w:p w:rsidR="007464AA" w:rsidRPr="007464AA" w:rsidRDefault="007464AA" w:rsidP="007464AA">
      <w:pPr>
        <w:spacing w:line="360" w:lineRule="auto"/>
        <w:ind w:leftChars="350" w:left="1454" w:hangingChars="256" w:hanging="614"/>
        <w:jc w:val="both"/>
        <w:rPr>
          <w:rFonts w:ascii="Times New Roman" w:eastAsia="標楷體" w:hAnsi="Times New Roman"/>
          <w:color w:val="000000"/>
        </w:rPr>
      </w:pPr>
      <w:r w:rsidRPr="007464AA">
        <w:rPr>
          <w:rFonts w:ascii="Times New Roman" w:eastAsia="標楷體" w:hAnsi="Times New Roman"/>
          <w:color w:val="000000"/>
        </w:rPr>
        <w:t xml:space="preserve">3.1.4 </w:t>
      </w:r>
      <w:r w:rsidRPr="007464AA">
        <w:rPr>
          <w:rFonts w:ascii="Times New Roman" w:eastAsia="標楷體" w:hAnsi="Times New Roman"/>
          <w:color w:val="000000"/>
        </w:rPr>
        <w:t>將投資計劃呈報權責主管</w:t>
      </w:r>
      <w:r w:rsidRPr="007464AA">
        <w:rPr>
          <w:rFonts w:ascii="Times New Roman" w:eastAsia="標楷體" w:hAnsi="Times New Roman" w:hint="eastAsia"/>
          <w:color w:val="000000"/>
        </w:rPr>
        <w:t>或董事會</w:t>
      </w:r>
      <w:r w:rsidRPr="007464AA">
        <w:rPr>
          <w:rFonts w:ascii="Times New Roman" w:eastAsia="標楷體" w:hAnsi="Times New Roman"/>
          <w:color w:val="000000"/>
        </w:rPr>
        <w:t>進行討論，</w:t>
      </w:r>
      <w:r w:rsidRPr="007464AA">
        <w:rPr>
          <w:rFonts w:ascii="Times New Roman" w:eastAsia="標楷體" w:hAnsi="Times New Roman" w:hint="eastAsia"/>
          <w:color w:val="000000"/>
        </w:rPr>
        <w:t>若獲</w:t>
      </w:r>
      <w:r w:rsidRPr="007464AA">
        <w:rPr>
          <w:rFonts w:ascii="Times New Roman" w:eastAsia="標楷體" w:hAnsi="Times New Roman"/>
          <w:color w:val="000000"/>
        </w:rPr>
        <w:t>同意</w:t>
      </w:r>
      <w:r w:rsidRPr="007464AA">
        <w:rPr>
          <w:rFonts w:ascii="Times New Roman" w:eastAsia="標楷體" w:hAnsi="Times New Roman" w:hint="eastAsia"/>
          <w:color w:val="000000"/>
        </w:rPr>
        <w:t>，開始</w:t>
      </w:r>
      <w:r w:rsidRPr="007464AA">
        <w:rPr>
          <w:rFonts w:ascii="Times New Roman" w:eastAsia="標楷體" w:hAnsi="Times New Roman"/>
          <w:color w:val="000000"/>
        </w:rPr>
        <w:t>執行與策劃投資計劃步驟；若否，則將相關資料歸檔，重新考慮投資目標與構想。</w:t>
      </w:r>
    </w:p>
    <w:p w:rsidR="007464AA" w:rsidRPr="007464AA" w:rsidRDefault="007464AA" w:rsidP="007464AA">
      <w:pPr>
        <w:spacing w:line="360" w:lineRule="auto"/>
        <w:ind w:leftChars="350" w:left="1454" w:hangingChars="256" w:hanging="614"/>
        <w:jc w:val="both"/>
        <w:rPr>
          <w:rFonts w:ascii="Times New Roman" w:eastAsia="標楷體" w:hAnsi="Times New Roman"/>
          <w:color w:val="000000"/>
        </w:rPr>
      </w:pPr>
      <w:r w:rsidRPr="007464AA">
        <w:rPr>
          <w:rFonts w:ascii="Times New Roman" w:eastAsia="標楷體" w:hAnsi="Times New Roman"/>
          <w:color w:val="000000"/>
        </w:rPr>
        <w:t>3.1.5</w:t>
      </w:r>
      <w:r w:rsidRPr="007464AA">
        <w:rPr>
          <w:rFonts w:ascii="Times New Roman" w:eastAsia="標楷體" w:hAnsi="Times New Roman"/>
          <w:color w:val="000000"/>
        </w:rPr>
        <w:t>執行與策劃投資計劃之步驟，包括簽約或計劃設計、作業流程及負責人與進度表，進行投資之取得或處分作業。</w:t>
      </w:r>
    </w:p>
    <w:p w:rsidR="007464AA" w:rsidRPr="007464AA" w:rsidRDefault="007464AA" w:rsidP="00A61569">
      <w:pPr>
        <w:pStyle w:val="3"/>
      </w:pPr>
      <w:bookmarkStart w:id="92" w:name="_Toc431886081"/>
      <w:bookmarkStart w:id="93" w:name="_Toc441159507"/>
      <w:r w:rsidRPr="007464AA">
        <w:t>3.2</w:t>
      </w:r>
      <w:r w:rsidRPr="007464AA">
        <w:rPr>
          <w:rFonts w:hint="eastAsia"/>
        </w:rPr>
        <w:t>取得及處分投資</w:t>
      </w:r>
      <w:r w:rsidRPr="007464AA">
        <w:t>作業</w:t>
      </w:r>
      <w:bookmarkEnd w:id="92"/>
      <w:bookmarkEnd w:id="93"/>
    </w:p>
    <w:p w:rsidR="007464AA" w:rsidRPr="007464AA" w:rsidRDefault="007464AA" w:rsidP="007464AA">
      <w:pPr>
        <w:spacing w:line="360" w:lineRule="auto"/>
        <w:ind w:left="480" w:firstLineChars="342" w:firstLine="821"/>
        <w:rPr>
          <w:rFonts w:ascii="Times New Roman" w:eastAsia="標楷體" w:hAnsi="Times New Roman"/>
          <w:color w:val="000000"/>
        </w:rPr>
      </w:pPr>
      <w:r w:rsidRPr="007464AA">
        <w:rPr>
          <w:rFonts w:ascii="Times New Roman" w:eastAsia="標楷體" w:hAnsi="Times New Roman" w:hint="eastAsia"/>
          <w:color w:val="000000"/>
        </w:rPr>
        <w:t>係依不同之投資項目訂定取得及處分之</w:t>
      </w:r>
      <w:r w:rsidRPr="007464AA">
        <w:rPr>
          <w:rFonts w:ascii="Times New Roman" w:eastAsia="標楷體" w:hAnsi="Times New Roman"/>
          <w:color w:val="000000"/>
        </w:rPr>
        <w:t>作業程序</w:t>
      </w:r>
      <w:r w:rsidRPr="007464AA">
        <w:rPr>
          <w:rFonts w:ascii="Times New Roman" w:eastAsia="標楷體" w:hAnsi="Times New Roman" w:hint="eastAsia"/>
          <w:color w:val="000000"/>
        </w:rPr>
        <w:t>如下：</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3.2.1</w:t>
      </w:r>
      <w:r w:rsidRPr="007464AA">
        <w:rPr>
          <w:rFonts w:eastAsia="標楷體" w:hAnsi="標楷體" w:hint="eastAsia"/>
        </w:rPr>
        <w:t>金融資產投資</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7464AA">
        <w:rPr>
          <w:rFonts w:ascii="Times New Roman" w:eastAsia="標楷體" w:hAnsi="Times New Roman"/>
          <w:kern w:val="0"/>
          <w:szCs w:val="20"/>
        </w:rPr>
        <w:t>3.2.1.1</w:t>
      </w:r>
      <w:r w:rsidRPr="007464AA">
        <w:rPr>
          <w:rFonts w:ascii="Times New Roman" w:eastAsia="標楷體" w:hAnsi="Times New Roman"/>
          <w:kern w:val="0"/>
          <w:szCs w:val="20"/>
        </w:rPr>
        <w:t>取得</w:t>
      </w:r>
      <w:r w:rsidRPr="007464AA">
        <w:rPr>
          <w:rFonts w:ascii="Times New Roman" w:eastAsia="標楷體" w:hAnsi="Times New Roman" w:hint="eastAsia"/>
          <w:kern w:val="0"/>
          <w:szCs w:val="20"/>
        </w:rPr>
        <w:t>有價證券</w:t>
      </w:r>
      <w:r w:rsidRPr="007464AA">
        <w:rPr>
          <w:rFonts w:ascii="Times New Roman" w:eastAsia="標楷體" w:hAnsi="Times New Roman"/>
          <w:kern w:val="0"/>
          <w:szCs w:val="20"/>
        </w:rPr>
        <w:t>應呈權責主管核准</w:t>
      </w:r>
      <w:r w:rsidRPr="007464AA">
        <w:rPr>
          <w:rFonts w:ascii="Times New Roman" w:eastAsia="標楷體" w:hAnsi="Times New Roman" w:hint="eastAsia"/>
          <w:kern w:val="0"/>
          <w:szCs w:val="20"/>
        </w:rPr>
        <w:t>後執行之</w:t>
      </w:r>
      <w:r w:rsidRPr="007464AA">
        <w:rPr>
          <w:rFonts w:ascii="Times New Roman" w:eastAsia="標楷體" w:hAnsi="Times New Roman"/>
          <w:kern w:val="0"/>
          <w:szCs w:val="20"/>
        </w:rPr>
        <w:t>。</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7464AA">
        <w:rPr>
          <w:rFonts w:ascii="Times New Roman" w:eastAsia="標楷體" w:hAnsi="Times New Roman"/>
          <w:kern w:val="0"/>
          <w:szCs w:val="20"/>
        </w:rPr>
        <w:t>3.2.1.</w:t>
      </w:r>
      <w:r w:rsidRPr="007464AA">
        <w:rPr>
          <w:rFonts w:ascii="Times New Roman" w:eastAsia="標楷體" w:hAnsi="Times New Roman" w:hint="eastAsia"/>
          <w:kern w:val="0"/>
          <w:szCs w:val="20"/>
        </w:rPr>
        <w:t>2</w:t>
      </w:r>
      <w:r w:rsidRPr="007464AA">
        <w:rPr>
          <w:rFonts w:ascii="Times New Roman" w:eastAsia="標楷體" w:hAnsi="Times New Roman"/>
          <w:kern w:val="0"/>
          <w:szCs w:val="20"/>
        </w:rPr>
        <w:t>應依資金需求或其他因素，呈權責主管核准後再行處分，如為非到期解約，應加註分析說明。</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7464AA">
        <w:rPr>
          <w:rFonts w:ascii="Times New Roman" w:eastAsia="標楷體" w:hAnsi="Times New Roman"/>
          <w:kern w:val="0"/>
          <w:szCs w:val="20"/>
        </w:rPr>
        <w:t>3.2.1.3</w:t>
      </w:r>
      <w:r w:rsidRPr="007464AA">
        <w:rPr>
          <w:rFonts w:ascii="Times New Roman" w:eastAsia="標楷體" w:hAnsi="Times New Roman"/>
          <w:kern w:val="0"/>
          <w:szCs w:val="24"/>
        </w:rPr>
        <w:t>有價證券出售時，應呈權責主管核准。財會人員應核對金額是否正確，且款項需指定存入公司銀行帳戶，並編製傳票入帳。</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7464AA">
        <w:rPr>
          <w:rFonts w:ascii="Times New Roman" w:eastAsia="標楷體" w:hAnsi="Times New Roman"/>
          <w:kern w:val="0"/>
          <w:szCs w:val="24"/>
        </w:rPr>
        <w:t>3.2.1.4</w:t>
      </w:r>
      <w:r w:rsidRPr="007464AA">
        <w:rPr>
          <w:rFonts w:ascii="Times New Roman" w:eastAsia="標楷體" w:hAnsi="Times New Roman"/>
          <w:kern w:val="0"/>
          <w:szCs w:val="24"/>
        </w:rPr>
        <w:t>完成</w:t>
      </w:r>
      <w:r w:rsidRPr="007464AA">
        <w:rPr>
          <w:rFonts w:ascii="Times New Roman" w:eastAsia="標楷體" w:hAnsi="Times New Roman"/>
          <w:bCs/>
          <w:kern w:val="0"/>
          <w:szCs w:val="24"/>
        </w:rPr>
        <w:t>有價證券之</w:t>
      </w:r>
      <w:r w:rsidRPr="007464AA">
        <w:rPr>
          <w:rFonts w:ascii="Times New Roman" w:eastAsia="標楷體" w:hAnsi="Times New Roman"/>
          <w:kern w:val="0"/>
          <w:szCs w:val="24"/>
        </w:rPr>
        <w:t>取得或處分作業後，應編製金融資產投資變動明細表，記載取得日期、面值、取得成本、出售日期、出售價款及處分損益等資料。</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3.2.2</w:t>
      </w:r>
      <w:r w:rsidRPr="007464AA">
        <w:rPr>
          <w:rFonts w:ascii="Times New Roman" w:eastAsia="標楷體" w:hAnsi="Times New Roman"/>
        </w:rPr>
        <w:t>採權益法之長期股權投資</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3.2.2.1</w:t>
      </w:r>
      <w:r w:rsidRPr="007464AA">
        <w:rPr>
          <w:rFonts w:ascii="Times New Roman" w:eastAsia="標楷體" w:hAnsi="Times New Roman"/>
          <w:color w:val="000000"/>
          <w:kern w:val="0"/>
          <w:szCs w:val="20"/>
        </w:rPr>
        <w:t>公司因業務擴展之需要或其他特定目的，擬投資設立新公司或取得現有公司之股權時，須經董事會通過後為之。</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3.2.2.2</w:t>
      </w:r>
      <w:r w:rsidRPr="007464AA">
        <w:rPr>
          <w:rFonts w:ascii="Times New Roman" w:eastAsia="標楷體" w:hAnsi="Times New Roman"/>
          <w:color w:val="000000"/>
          <w:kern w:val="0"/>
          <w:szCs w:val="20"/>
        </w:rPr>
        <w:t>董事會審查投資計劃時，應就投資目的、市場、發展能力、資金需求或來源、參考價格或持股比例及組織型態等因素進行審查及評估。</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3.2.2.3</w:t>
      </w:r>
      <w:r w:rsidRPr="007464AA">
        <w:rPr>
          <w:rFonts w:ascii="Times New Roman" w:eastAsia="標楷體" w:hAnsi="Times New Roman"/>
          <w:color w:val="000000"/>
          <w:kern w:val="0"/>
          <w:szCs w:val="20"/>
        </w:rPr>
        <w:t>於執行過程中，遇有投資成本與效益或持股比例等項目與董事會核准之投資計畫有不符情事者或其他因素，致無法依原核定之投資計畫進行者，應立即作成報告，呈董事會裁決中止該項投資計畫或修正原投資計畫。</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7464AA">
        <w:rPr>
          <w:rFonts w:ascii="Times New Roman" w:eastAsia="標楷體" w:hAnsi="Times New Roman"/>
          <w:color w:val="000000"/>
          <w:kern w:val="0"/>
          <w:szCs w:val="20"/>
        </w:rPr>
        <w:t>3.2.2.4</w:t>
      </w:r>
      <w:r w:rsidRPr="007464AA">
        <w:rPr>
          <w:rFonts w:ascii="Times New Roman" w:eastAsia="標楷體" w:hAnsi="Times New Roman"/>
          <w:kern w:val="0"/>
          <w:szCs w:val="20"/>
        </w:rPr>
        <w:t>購入採權益法之長期股權投資時應呈權責主管核准後，財會人員方可開立支票或支付款項。</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7464AA">
        <w:rPr>
          <w:rFonts w:ascii="Times New Roman" w:eastAsia="標楷體" w:hAnsi="Times New Roman"/>
          <w:kern w:val="0"/>
          <w:szCs w:val="20"/>
        </w:rPr>
        <w:t>3.2.2.5</w:t>
      </w:r>
      <w:r w:rsidRPr="007464AA">
        <w:rPr>
          <w:rFonts w:ascii="Times New Roman" w:eastAsia="標楷體" w:hAnsi="Times New Roman"/>
          <w:kern w:val="0"/>
          <w:szCs w:val="20"/>
        </w:rPr>
        <w:t>處分採權益法之長期股權投資時，應擬訂處分計畫，並呈權責主管核准後據以執行。財</w:t>
      </w:r>
      <w:r w:rsidRPr="007464AA">
        <w:rPr>
          <w:rFonts w:ascii="Times New Roman" w:eastAsia="標楷體" w:hAnsi="Times New Roman" w:hint="eastAsia"/>
          <w:kern w:val="0"/>
          <w:szCs w:val="20"/>
        </w:rPr>
        <w:t>會人員應</w:t>
      </w:r>
      <w:r w:rsidRPr="007464AA">
        <w:rPr>
          <w:rFonts w:ascii="Times New Roman" w:eastAsia="標楷體" w:hAnsi="Times New Roman"/>
          <w:kern w:val="0"/>
          <w:szCs w:val="20"/>
        </w:rPr>
        <w:t>核對入帳金額是否有誤，且款項需指定存入公司銀行帳戶。</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7464AA">
        <w:rPr>
          <w:rFonts w:ascii="Times New Roman" w:eastAsia="標楷體" w:hAnsi="Times New Roman"/>
          <w:kern w:val="0"/>
          <w:szCs w:val="20"/>
        </w:rPr>
        <w:t>3.2.2.</w:t>
      </w:r>
      <w:r w:rsidRPr="007464AA">
        <w:rPr>
          <w:rFonts w:ascii="Times New Roman" w:eastAsia="標楷體" w:hAnsi="Times New Roman" w:hint="eastAsia"/>
          <w:kern w:val="0"/>
          <w:szCs w:val="20"/>
        </w:rPr>
        <w:t>6</w:t>
      </w:r>
      <w:r w:rsidRPr="007464AA">
        <w:rPr>
          <w:rFonts w:ascii="Times New Roman" w:eastAsia="標楷體" w:hAnsi="Times New Roman"/>
          <w:kern w:val="0"/>
          <w:szCs w:val="20"/>
        </w:rPr>
        <w:t>完成採權益法之長期股權投資取得或處分作業後，彙集投資相關股權證明或交易買賣憑證送交財會人員編製傳票入帳，並編採權益法之長期股權投資變動明細表，</w:t>
      </w:r>
      <w:r w:rsidRPr="007464AA">
        <w:rPr>
          <w:rFonts w:ascii="Times New Roman" w:eastAsia="標楷體" w:hAnsi="Times New Roman" w:hint="eastAsia"/>
          <w:kern w:val="0"/>
          <w:szCs w:val="20"/>
        </w:rPr>
        <w:t>記</w:t>
      </w:r>
      <w:r w:rsidRPr="007464AA">
        <w:rPr>
          <w:rFonts w:ascii="Times New Roman" w:eastAsia="標楷體" w:hAnsi="Times New Roman"/>
          <w:kern w:val="0"/>
          <w:szCs w:val="20"/>
        </w:rPr>
        <w:t>載取得日期、面值、取得成本、處分日期、處分價款及出售損益等資料。</w:t>
      </w:r>
    </w:p>
    <w:p w:rsidR="007464AA" w:rsidRPr="007464AA" w:rsidRDefault="007464AA" w:rsidP="007464AA">
      <w:pPr>
        <w:spacing w:line="360" w:lineRule="auto"/>
        <w:ind w:left="871"/>
        <w:jc w:val="both"/>
        <w:rPr>
          <w:rFonts w:ascii="Times New Roman" w:eastAsia="標楷體" w:hAnsi="Times New Roman"/>
        </w:rPr>
      </w:pPr>
      <w:r w:rsidRPr="007464AA">
        <w:rPr>
          <w:rFonts w:ascii="Times New Roman" w:eastAsia="標楷體" w:hAnsi="Times New Roman"/>
        </w:rPr>
        <w:t>3.2.3</w:t>
      </w:r>
      <w:r w:rsidRPr="007464AA">
        <w:rPr>
          <w:rFonts w:ascii="Times New Roman" w:eastAsia="標楷體" w:hAnsi="Times New Roman"/>
        </w:rPr>
        <w:t>衍生性商品投資</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3.2.3.1</w:t>
      </w:r>
      <w:r w:rsidRPr="007464AA">
        <w:rPr>
          <w:rFonts w:ascii="Times New Roman" w:eastAsia="標楷體" w:hAnsi="Times New Roman"/>
          <w:color w:val="000000"/>
          <w:kern w:val="0"/>
          <w:szCs w:val="20"/>
        </w:rPr>
        <w:t>從事衍生性商品交易時，其交易種類僅限於外幣之遠期外匯、選擇權及其換匯交易，且外匯操作，僅為規避營運上之匯兌風險，不得從事任何投機性交易，且持有幣別必須與公司實際進出口交易所產生之外幣需求與供給相當。</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3.2.3.2</w:t>
      </w:r>
      <w:r w:rsidRPr="007464AA">
        <w:rPr>
          <w:rFonts w:ascii="Times New Roman" w:eastAsia="標楷體" w:hAnsi="Times New Roman"/>
          <w:color w:val="000000"/>
          <w:kern w:val="0"/>
          <w:szCs w:val="20"/>
        </w:rPr>
        <w:t>外匯操作應呈權責主管核准後，再與往來銀行進行交易，於成交後應取得確認書，並立即交由財會人員入帳。</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w:t>
      </w:r>
      <w:r w:rsidRPr="007464AA">
        <w:rPr>
          <w:rFonts w:ascii="Times New Roman" w:eastAsia="標楷體" w:hAnsi="Times New Roman"/>
          <w:color w:val="000000"/>
          <w:kern w:val="0"/>
          <w:szCs w:val="20"/>
        </w:rPr>
        <w:t>3</w:t>
      </w:r>
      <w:r w:rsidRPr="007464AA">
        <w:rPr>
          <w:rFonts w:ascii="Times New Roman" w:eastAsia="標楷體" w:hAnsi="Times New Roman"/>
          <w:color w:val="000000"/>
          <w:kern w:val="0"/>
          <w:szCs w:val="20"/>
        </w:rPr>
        <w:t>從事衍生性商品交易應採行風險管理措施，風險管理應包括下列各項考量：</w:t>
      </w:r>
    </w:p>
    <w:p w:rsidR="007464AA" w:rsidRPr="007464AA" w:rsidRDefault="007464AA" w:rsidP="007464AA">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w:t>
      </w:r>
      <w:r w:rsidRPr="007464AA">
        <w:rPr>
          <w:rFonts w:ascii="Times New Roman" w:eastAsia="標楷體" w:hAnsi="Times New Roman"/>
          <w:color w:val="000000"/>
          <w:kern w:val="0"/>
          <w:szCs w:val="20"/>
        </w:rPr>
        <w:t>3</w:t>
      </w:r>
      <w:r w:rsidRPr="007464AA">
        <w:rPr>
          <w:rFonts w:ascii="Times New Roman" w:eastAsia="標楷體" w:hAnsi="Times New Roman" w:hint="eastAsia"/>
          <w:color w:val="000000"/>
          <w:kern w:val="0"/>
          <w:szCs w:val="20"/>
        </w:rPr>
        <w:t>.1</w:t>
      </w:r>
      <w:r w:rsidRPr="007464AA">
        <w:rPr>
          <w:rFonts w:ascii="Times New Roman" w:eastAsia="標楷體" w:hAnsi="Times New Roman"/>
          <w:color w:val="000000"/>
          <w:kern w:val="0"/>
          <w:szCs w:val="20"/>
        </w:rPr>
        <w:t>信用風險的考量：交易的對象限定為與公司往來之銀行，並詳實紀錄每筆交易，定期與銀行對帳。</w:t>
      </w:r>
    </w:p>
    <w:p w:rsidR="007464AA" w:rsidRPr="007464AA" w:rsidRDefault="007464AA" w:rsidP="007464AA">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3.2.3.3.2</w:t>
      </w:r>
      <w:r w:rsidRPr="007464AA">
        <w:rPr>
          <w:rFonts w:ascii="Times New Roman" w:eastAsia="標楷體" w:hAnsi="Times New Roman"/>
          <w:color w:val="000000"/>
          <w:kern w:val="0"/>
          <w:szCs w:val="20"/>
        </w:rPr>
        <w:t>市場風險的考量：定期進行風險評估，注意可能產生之損益。</w:t>
      </w:r>
    </w:p>
    <w:p w:rsidR="007464AA" w:rsidRPr="007464AA" w:rsidRDefault="007464AA" w:rsidP="007464AA">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w:t>
      </w:r>
      <w:r w:rsidRPr="007464AA">
        <w:rPr>
          <w:rFonts w:ascii="Times New Roman" w:eastAsia="標楷體" w:hAnsi="Times New Roman"/>
          <w:color w:val="000000"/>
          <w:kern w:val="0"/>
          <w:szCs w:val="20"/>
        </w:rPr>
        <w:t>3</w:t>
      </w:r>
      <w:r w:rsidRPr="007464AA">
        <w:rPr>
          <w:rFonts w:ascii="Times New Roman" w:eastAsia="標楷體" w:hAnsi="Times New Roman" w:hint="eastAsia"/>
          <w:color w:val="000000"/>
          <w:kern w:val="0"/>
          <w:szCs w:val="20"/>
        </w:rPr>
        <w:t>.3</w:t>
      </w:r>
      <w:r w:rsidRPr="007464AA">
        <w:rPr>
          <w:rFonts w:ascii="Times New Roman" w:eastAsia="標楷體" w:hAnsi="Times New Roman"/>
          <w:color w:val="000000"/>
          <w:kern w:val="0"/>
          <w:szCs w:val="20"/>
        </w:rPr>
        <w:t>流動性的考量：應注意公司之資金需求，確定投資之流通變現性。</w:t>
      </w:r>
    </w:p>
    <w:p w:rsidR="007464AA" w:rsidRPr="007464AA" w:rsidRDefault="007464AA" w:rsidP="007464AA">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w:t>
      </w:r>
      <w:r w:rsidRPr="007464AA">
        <w:rPr>
          <w:rFonts w:ascii="Times New Roman" w:eastAsia="標楷體" w:hAnsi="Times New Roman"/>
          <w:color w:val="000000"/>
          <w:kern w:val="0"/>
          <w:szCs w:val="20"/>
        </w:rPr>
        <w:t>3</w:t>
      </w:r>
      <w:r w:rsidRPr="007464AA">
        <w:rPr>
          <w:rFonts w:ascii="Times New Roman" w:eastAsia="標楷體" w:hAnsi="Times New Roman" w:hint="eastAsia"/>
          <w:color w:val="000000"/>
          <w:kern w:val="0"/>
          <w:szCs w:val="20"/>
        </w:rPr>
        <w:t>.4</w:t>
      </w:r>
      <w:r w:rsidRPr="007464AA">
        <w:rPr>
          <w:rFonts w:ascii="Times New Roman" w:eastAsia="標楷體" w:hAnsi="Times New Roman"/>
          <w:color w:val="000000"/>
          <w:kern w:val="0"/>
          <w:szCs w:val="20"/>
        </w:rPr>
        <w:t>作業的考量：交易人員、確認及交割人員不得互相兼任，且每一交易程序應呈權責主管核准與監督。</w:t>
      </w:r>
    </w:p>
    <w:p w:rsidR="007464AA" w:rsidRPr="007464AA" w:rsidRDefault="007464AA" w:rsidP="007464AA">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color w:val="000000"/>
          <w:kern w:val="0"/>
          <w:szCs w:val="20"/>
        </w:rPr>
        <w:t>3.2.3.</w:t>
      </w:r>
      <w:r w:rsidRPr="007464AA">
        <w:rPr>
          <w:rFonts w:ascii="Times New Roman" w:eastAsia="標楷體" w:hAnsi="Times New Roman"/>
          <w:color w:val="000000"/>
          <w:kern w:val="0"/>
          <w:szCs w:val="20"/>
        </w:rPr>
        <w:t>3</w:t>
      </w:r>
      <w:r w:rsidRPr="007464AA">
        <w:rPr>
          <w:rFonts w:ascii="Times New Roman" w:eastAsia="標楷體" w:hAnsi="Times New Roman" w:hint="eastAsia"/>
          <w:color w:val="000000"/>
          <w:kern w:val="0"/>
          <w:szCs w:val="20"/>
        </w:rPr>
        <w:t>.5</w:t>
      </w:r>
      <w:r w:rsidRPr="007464AA">
        <w:rPr>
          <w:rFonts w:ascii="Times New Roman" w:eastAsia="標楷體" w:hAnsi="Times New Roman"/>
          <w:color w:val="000000"/>
          <w:kern w:val="0"/>
          <w:szCs w:val="20"/>
        </w:rPr>
        <w:t>法律風險：與銀行簽署之文件應請教法律專家後審慎簽署。</w:t>
      </w:r>
    </w:p>
    <w:p w:rsidR="007464AA" w:rsidRPr="007464AA" w:rsidRDefault="007464AA" w:rsidP="007464AA">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7464AA">
        <w:rPr>
          <w:rFonts w:ascii="Times New Roman" w:eastAsia="標楷體" w:hAnsi="Times New Roman" w:hint="eastAsia"/>
          <w:kern w:val="0"/>
          <w:szCs w:val="20"/>
        </w:rPr>
        <w:t>3.2.3.4.6</w:t>
      </w:r>
      <w:r w:rsidRPr="007464AA">
        <w:rPr>
          <w:rFonts w:ascii="Times New Roman" w:eastAsia="標楷體" w:hAnsi="Times New Roman"/>
          <w:kern w:val="0"/>
          <w:szCs w:val="20"/>
        </w:rPr>
        <w:t>商品的風險：</w:t>
      </w:r>
      <w:r w:rsidRPr="007464AA">
        <w:rPr>
          <w:rFonts w:ascii="Times New Roman" w:eastAsia="標楷體" w:hAnsi="Times New Roman"/>
          <w:color w:val="000000"/>
          <w:kern w:val="0"/>
          <w:szCs w:val="20"/>
        </w:rPr>
        <w:t>交易人員及銀行對於交易之金融商品應具備完整及正確的專業知識，並要求銀行充份揭露風險，以避免誤用金融商品。任何一筆交易的完成，執行部門需與銀行經辦單位作確認，避免因溝通、認知差異而有所糾紛。</w:t>
      </w:r>
    </w:p>
    <w:p w:rsidR="007464AA" w:rsidRPr="007464AA" w:rsidRDefault="007464AA" w:rsidP="00A61569">
      <w:pPr>
        <w:pStyle w:val="3"/>
      </w:pPr>
      <w:bookmarkStart w:id="94" w:name="_Toc431886082"/>
      <w:bookmarkStart w:id="95" w:name="_Toc441159508"/>
      <w:r w:rsidRPr="007464AA">
        <w:t>3.3</w:t>
      </w:r>
      <w:r w:rsidRPr="007464AA">
        <w:t>投資會計處理作業</w:t>
      </w:r>
      <w:bookmarkEnd w:id="94"/>
      <w:bookmarkEnd w:id="95"/>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3.3.1</w:t>
      </w:r>
      <w:r w:rsidRPr="007464AA">
        <w:rPr>
          <w:rFonts w:ascii="Times New Roman" w:eastAsia="標楷體" w:hAnsi="Times New Roman"/>
        </w:rPr>
        <w:t>本公司之投資會計處理係</w:t>
      </w:r>
      <w:r w:rsidRPr="007464AA">
        <w:rPr>
          <w:rFonts w:ascii="Times New Roman" w:eastAsia="標楷體" w:hAnsi="Times New Roman" w:hint="eastAsia"/>
        </w:rPr>
        <w:t>依商業會計法</w:t>
      </w:r>
      <w:r w:rsidRPr="007464AA">
        <w:rPr>
          <w:rFonts w:ascii="Times New Roman" w:eastAsia="標楷體" w:hAnsi="Times New Roman"/>
        </w:rPr>
        <w:t>及商業會計處理準則</w:t>
      </w:r>
      <w:r w:rsidRPr="007464AA">
        <w:rPr>
          <w:rFonts w:ascii="Times New Roman" w:eastAsia="標楷體" w:hAnsi="Times New Roman" w:hint="eastAsia"/>
        </w:rPr>
        <w:t>中與財務會計準則相關之規定及財團法人中華民國會計研究發展基金會所公布之企業會計準則公報（自</w:t>
      </w:r>
      <w:r w:rsidRPr="007464AA">
        <w:rPr>
          <w:rFonts w:ascii="Times New Roman" w:eastAsia="標楷體" w:hAnsi="Times New Roman" w:hint="eastAsia"/>
        </w:rPr>
        <w:t>105</w:t>
      </w:r>
      <w:r w:rsidRPr="007464AA">
        <w:rPr>
          <w:rFonts w:ascii="Times New Roman" w:eastAsia="標楷體" w:hAnsi="Times New Roman" w:hint="eastAsia"/>
        </w:rPr>
        <w:t>年</w:t>
      </w:r>
      <w:r w:rsidRPr="007464AA">
        <w:rPr>
          <w:rFonts w:ascii="Times New Roman" w:eastAsia="標楷體" w:hAnsi="Times New Roman" w:hint="eastAsia"/>
        </w:rPr>
        <w:t>1</w:t>
      </w:r>
      <w:r w:rsidRPr="007464AA">
        <w:rPr>
          <w:rFonts w:ascii="Times New Roman" w:eastAsia="標楷體" w:hAnsi="Times New Roman" w:hint="eastAsia"/>
        </w:rPr>
        <w:t>月</w:t>
      </w:r>
      <w:r w:rsidRPr="007464AA">
        <w:rPr>
          <w:rFonts w:ascii="Times New Roman" w:eastAsia="標楷體" w:hAnsi="Times New Roman" w:hint="eastAsia"/>
        </w:rPr>
        <w:t>1</w:t>
      </w:r>
      <w:r w:rsidRPr="007464AA">
        <w:rPr>
          <w:rFonts w:ascii="Times New Roman" w:eastAsia="標楷體" w:hAnsi="Times New Roman" w:hint="eastAsia"/>
        </w:rPr>
        <w:t>日起適用，亦得提前適用）及其解釋</w:t>
      </w:r>
      <w:r w:rsidRPr="007464AA">
        <w:rPr>
          <w:rFonts w:ascii="Times New Roman" w:eastAsia="標楷體" w:hAnsi="Times New Roman"/>
        </w:rPr>
        <w:t>及本公司之會計制度等規定辦理。</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3.3.2</w:t>
      </w:r>
      <w:r w:rsidRPr="007464AA">
        <w:rPr>
          <w:rFonts w:ascii="Times New Roman" w:eastAsia="標楷體" w:hAnsi="Times New Roman"/>
        </w:rPr>
        <w:t>經取得股權投資後之記名股票或債券，應交由財會人員保管。財會人員收到股票或債券時，應將股票或債券立即存入保險箱。</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3.3.3</w:t>
      </w:r>
      <w:r w:rsidRPr="007464AA">
        <w:rPr>
          <w:rFonts w:ascii="Times New Roman" w:eastAsia="標楷體" w:hAnsi="Times New Roman"/>
        </w:rPr>
        <w:t>處分投資，應將處分結果通知財會人員據以入帳，並呈權責主管報告執行結果。</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3.3.4</w:t>
      </w:r>
      <w:r w:rsidRPr="007464AA">
        <w:rPr>
          <w:rFonts w:ascii="Times New Roman" w:eastAsia="標楷體" w:hAnsi="Times New Roman"/>
        </w:rPr>
        <w:t>於收到被投資公司發放之現金或股票股利時，應將被投資公司名稱、股利性質、金額、股數等資料送交財會人員予以註記並據以入帳。</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3.3.5</w:t>
      </w:r>
      <w:r w:rsidRPr="007464AA">
        <w:rPr>
          <w:rFonts w:ascii="Times New Roman" w:eastAsia="標楷體" w:hAnsi="Times New Roman"/>
        </w:rPr>
        <w:t>財會人員應負責核算有價證券應收利息、利息收入及相關處分損益並編製傳票入帳。</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 xml:space="preserve">3.3.6 </w:t>
      </w:r>
      <w:r w:rsidRPr="007464AA">
        <w:rPr>
          <w:rFonts w:ascii="Times New Roman" w:eastAsia="標楷體" w:hAnsi="Times New Roman"/>
        </w:rPr>
        <w:t>財會人員應定期核對各投資明細與帳載記錄。</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 xml:space="preserve">3.3.7 </w:t>
      </w:r>
      <w:r w:rsidRPr="007464AA">
        <w:rPr>
          <w:rFonts w:ascii="Times New Roman" w:eastAsia="標楷體" w:hAnsi="Times New Roman"/>
        </w:rPr>
        <w:t>財會人員於取得或處分須適當完成過戶程序並與保管記錄勾稽。</w:t>
      </w:r>
    </w:p>
    <w:p w:rsidR="007464AA" w:rsidRPr="007464AA" w:rsidRDefault="007464AA" w:rsidP="007464AA">
      <w:pPr>
        <w:spacing w:line="360" w:lineRule="auto"/>
        <w:ind w:leftChars="350" w:left="1454" w:hangingChars="256" w:hanging="614"/>
        <w:jc w:val="both"/>
        <w:rPr>
          <w:rFonts w:ascii="Times New Roman" w:eastAsia="標楷體" w:hAnsi="Times New Roman"/>
        </w:rPr>
      </w:pPr>
      <w:r w:rsidRPr="007464AA">
        <w:rPr>
          <w:rFonts w:ascii="Times New Roman" w:eastAsia="標楷體" w:hAnsi="Times New Roman"/>
        </w:rPr>
        <w:t xml:space="preserve">3.3.8 </w:t>
      </w:r>
      <w:r w:rsidRPr="007464AA">
        <w:rPr>
          <w:rFonts w:ascii="Times New Roman" w:eastAsia="標楷體" w:hAnsi="Times New Roman"/>
        </w:rPr>
        <w:t>財會人員對於投資應定期進行評價調整入帳。</w:t>
      </w:r>
    </w:p>
    <w:p w:rsidR="007464AA" w:rsidRPr="007464AA" w:rsidRDefault="007464AA" w:rsidP="00A61569">
      <w:pPr>
        <w:pStyle w:val="3"/>
      </w:pPr>
      <w:bookmarkStart w:id="96" w:name="_Toc431886083"/>
      <w:bookmarkStart w:id="97" w:name="_Toc441159509"/>
      <w:r w:rsidRPr="007464AA">
        <w:t>3.4</w:t>
      </w:r>
      <w:r w:rsidRPr="007464AA">
        <w:t>投資保管作業</w:t>
      </w:r>
      <w:bookmarkEnd w:id="96"/>
      <w:bookmarkEnd w:id="97"/>
    </w:p>
    <w:p w:rsidR="007464AA" w:rsidRPr="007464AA" w:rsidRDefault="007464AA" w:rsidP="007464AA">
      <w:pPr>
        <w:kinsoku w:val="0"/>
        <w:autoSpaceDN w:val="0"/>
        <w:adjustRightInd w:val="0"/>
        <w:spacing w:line="360" w:lineRule="auto"/>
        <w:ind w:leftChars="350" w:left="840" w:firstLineChars="204" w:firstLine="490"/>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係依其保管與異動、盤點與抵押等相關作業程序分別規定如下：</w:t>
      </w:r>
    </w:p>
    <w:p w:rsidR="007464AA" w:rsidRPr="007464AA" w:rsidRDefault="007464AA" w:rsidP="007464AA">
      <w:pPr>
        <w:spacing w:line="360" w:lineRule="auto"/>
        <w:ind w:leftChars="350" w:left="1454" w:hangingChars="256" w:hanging="614"/>
        <w:jc w:val="both"/>
        <w:rPr>
          <w:rFonts w:ascii="Times New Roman" w:eastAsia="標楷體" w:hAnsi="Times New Roman"/>
          <w:color w:val="000000"/>
        </w:rPr>
      </w:pPr>
      <w:r w:rsidRPr="007464AA">
        <w:rPr>
          <w:rFonts w:ascii="Times New Roman" w:eastAsia="標楷體" w:hAnsi="Times New Roman"/>
          <w:color w:val="000000"/>
        </w:rPr>
        <w:t>3.4.1</w:t>
      </w:r>
      <w:r w:rsidRPr="007464AA">
        <w:rPr>
          <w:rFonts w:ascii="Times New Roman" w:eastAsia="標楷體" w:hAnsi="Times New Roman"/>
          <w:color w:val="000000"/>
        </w:rPr>
        <w:t>投資資產之保管與異動</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3.4.1.1</w:t>
      </w:r>
      <w:r w:rsidRPr="007464AA">
        <w:rPr>
          <w:rFonts w:ascii="Times New Roman" w:eastAsia="標楷體" w:hAnsi="Times New Roman"/>
          <w:color w:val="000000"/>
          <w:kern w:val="0"/>
          <w:szCs w:val="20"/>
        </w:rPr>
        <w:t>取得之股權或債券如係原始發行取得者，以本公司為股東之記名股票或債券，如係由第三者轉入，應即辦理過戶手續，變更時亦同。</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3.4.1.2</w:t>
      </w:r>
      <w:r w:rsidRPr="007464AA">
        <w:rPr>
          <w:rFonts w:ascii="Times New Roman" w:eastAsia="標楷體" w:hAnsi="Times New Roman"/>
          <w:color w:val="000000"/>
          <w:kern w:val="0"/>
          <w:szCs w:val="20"/>
        </w:rPr>
        <w:t>記名股票或債券原則上交予集保公司、票券保管銀行、信託公司等獨立保管機構集中保管，並由</w:t>
      </w:r>
      <w:r w:rsidRPr="007464AA">
        <w:rPr>
          <w:rFonts w:ascii="Times New Roman" w:eastAsia="標楷體" w:hAnsi="Times New Roman" w:hint="eastAsia"/>
          <w:color w:val="000000"/>
          <w:kern w:val="0"/>
          <w:szCs w:val="20"/>
        </w:rPr>
        <w:t>適當人員</w:t>
      </w:r>
      <w:r w:rsidRPr="007464AA">
        <w:rPr>
          <w:rFonts w:ascii="Times New Roman" w:eastAsia="標楷體" w:hAnsi="Times New Roman"/>
          <w:color w:val="000000"/>
          <w:kern w:val="0"/>
          <w:szCs w:val="20"/>
        </w:rPr>
        <w:t>將保管憑證鎖入保險箱中。對於無法委交保管機構之有價證券，應於取得時立即鎖入保險箱。</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3.4.1.3</w:t>
      </w:r>
      <w:r w:rsidRPr="007464AA">
        <w:rPr>
          <w:rFonts w:ascii="Times New Roman" w:eastAsia="標楷體" w:hAnsi="Times New Roman"/>
          <w:color w:val="000000"/>
          <w:kern w:val="0"/>
          <w:szCs w:val="20"/>
        </w:rPr>
        <w:t>公司取得資產之有關資料正本，一律列冊建檔統一保管，並妥善存放及定期盤點，異動時亦同。</w:t>
      </w:r>
    </w:p>
    <w:p w:rsidR="007464AA" w:rsidRPr="007464AA" w:rsidRDefault="007464AA" w:rsidP="007464AA">
      <w:pPr>
        <w:spacing w:line="360" w:lineRule="auto"/>
        <w:ind w:leftChars="350" w:left="1454" w:hangingChars="256" w:hanging="614"/>
        <w:jc w:val="both"/>
        <w:rPr>
          <w:rFonts w:ascii="Times New Roman" w:eastAsia="標楷體" w:hAnsi="Times New Roman"/>
          <w:color w:val="000000"/>
        </w:rPr>
      </w:pPr>
      <w:r w:rsidRPr="007464AA">
        <w:rPr>
          <w:rFonts w:ascii="Times New Roman" w:eastAsia="標楷體" w:hAnsi="Times New Roman"/>
          <w:color w:val="000000"/>
        </w:rPr>
        <w:t>3.4.2</w:t>
      </w:r>
      <w:r w:rsidRPr="007464AA">
        <w:rPr>
          <w:rFonts w:ascii="Times New Roman" w:eastAsia="標楷體" w:hAnsi="Times New Roman"/>
          <w:color w:val="000000"/>
        </w:rPr>
        <w:t>投資資產之盤點與抵押</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3.4.2.1</w:t>
      </w:r>
      <w:r w:rsidRPr="007464AA">
        <w:rPr>
          <w:rFonts w:ascii="Times New Roman" w:eastAsia="標楷體" w:hAnsi="Times New Roman"/>
          <w:color w:val="000000"/>
          <w:kern w:val="0"/>
          <w:szCs w:val="20"/>
        </w:rPr>
        <w:t>財會人員應不定期盤點，並與帳列數進行核對；若有差異，盤點人員應確認實際數量並追查不符原因，且將追查結果及擬處理方式彙總說明，呈權責主管核准。</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3.4.2.2</w:t>
      </w:r>
      <w:r w:rsidRPr="007464AA">
        <w:rPr>
          <w:rFonts w:ascii="Times New Roman" w:eastAsia="標楷體" w:hAnsi="Times New Roman"/>
          <w:color w:val="000000"/>
          <w:kern w:val="0"/>
          <w:szCs w:val="20"/>
        </w:rPr>
        <w:t>定期盤點時，財會人員應視情況通知會計師參與會盤或抽盤；對於盤點差異，財會人員應予追查不符原因並編製盤點差異及擬處理方式說明，呈權責主管核准。</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3.4.2.3</w:t>
      </w:r>
      <w:r w:rsidRPr="007464AA">
        <w:rPr>
          <w:rFonts w:ascii="Times New Roman" w:eastAsia="標楷體" w:hAnsi="Times New Roman"/>
          <w:color w:val="000000"/>
          <w:kern w:val="0"/>
          <w:szCs w:val="20"/>
        </w:rPr>
        <w:t>財會人員應就盤點差異適時調整入帳。</w:t>
      </w:r>
    </w:p>
    <w:p w:rsidR="007464AA" w:rsidRPr="007464AA" w:rsidRDefault="007464AA" w:rsidP="007464AA">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7464AA">
        <w:rPr>
          <w:rFonts w:ascii="Times New Roman" w:eastAsia="標楷體" w:hAnsi="Times New Roman"/>
          <w:color w:val="000000"/>
          <w:kern w:val="0"/>
          <w:szCs w:val="20"/>
        </w:rPr>
        <w:t>3.4.2.4</w:t>
      </w:r>
      <w:r w:rsidRPr="007464AA">
        <w:rPr>
          <w:rFonts w:ascii="Times New Roman" w:eastAsia="標楷體" w:hAnsi="Times New Roman"/>
          <w:color w:val="000000"/>
          <w:kern w:val="0"/>
          <w:szCs w:val="20"/>
        </w:rPr>
        <w:t>公司欲以其所投資抵押予銀行時，呈權責主管核准後，提報董事會同意後行之，變更時亦同，並於各項投資之明細表中註明提供擔保數額及債務項目。</w:t>
      </w:r>
    </w:p>
    <w:p w:rsidR="007464AA" w:rsidRDefault="007464AA">
      <w:pPr>
        <w:widowControl/>
        <w:rPr>
          <w:rFonts w:ascii="Times New Roman" w:eastAsia="標楷體" w:hAnsi="Times New Roman"/>
          <w:kern w:val="0"/>
          <w:szCs w:val="24"/>
        </w:rPr>
      </w:pPr>
      <w:r>
        <w:rPr>
          <w:rFonts w:ascii="Times New Roman" w:eastAsia="標楷體" w:hAnsi="Times New Roman"/>
          <w:kern w:val="0"/>
          <w:szCs w:val="24"/>
        </w:rPr>
        <w:br w:type="page"/>
      </w:r>
    </w:p>
    <w:p w:rsidR="00254D7A" w:rsidRPr="00170FAA" w:rsidRDefault="00254D7A" w:rsidP="00170FAA">
      <w:pPr>
        <w:pStyle w:val="1"/>
      </w:pPr>
      <w:bookmarkStart w:id="98" w:name="_Toc441159510"/>
      <w:r w:rsidRPr="00170FAA">
        <w:rPr>
          <w:rFonts w:hint="eastAsia"/>
        </w:rPr>
        <w:t>陸、財務報表編制流程作業辦法</w:t>
      </w:r>
      <w:bookmarkEnd w:id="98"/>
    </w:p>
    <w:p w:rsidR="000900A3" w:rsidRPr="00D754B7" w:rsidRDefault="000900A3" w:rsidP="00694C6F">
      <w:pPr>
        <w:snapToGrid w:val="0"/>
        <w:spacing w:line="360" w:lineRule="auto"/>
        <w:rPr>
          <w:rFonts w:ascii="Times New Roman" w:eastAsia="標楷體" w:hAnsi="Times New Roman"/>
          <w:b/>
          <w:sz w:val="28"/>
          <w:szCs w:val="28"/>
        </w:rPr>
      </w:pPr>
    </w:p>
    <w:p w:rsidR="000900A3" w:rsidRPr="00170FAA" w:rsidRDefault="000900A3" w:rsidP="00D91876">
      <w:pPr>
        <w:pStyle w:val="2"/>
        <w:numPr>
          <w:ilvl w:val="0"/>
          <w:numId w:val="22"/>
        </w:numPr>
      </w:pPr>
      <w:bookmarkStart w:id="99" w:name="_Toc441159511"/>
      <w:r w:rsidRPr="00170FAA">
        <w:rPr>
          <w:rFonts w:hint="eastAsia"/>
        </w:rPr>
        <w:t>作業流程之定義</w:t>
      </w:r>
      <w:bookmarkEnd w:id="99"/>
    </w:p>
    <w:p w:rsidR="000900A3" w:rsidRDefault="000900A3" w:rsidP="00694C6F">
      <w:pPr>
        <w:pStyle w:val="13"/>
        <w:autoSpaceDE w:val="0"/>
        <w:autoSpaceDN w:val="0"/>
        <w:adjustRightInd w:val="0"/>
        <w:snapToGrid w:val="0"/>
        <w:spacing w:line="360" w:lineRule="auto"/>
        <w:ind w:leftChars="0" w:left="1372" w:hanging="406"/>
        <w:rPr>
          <w:rFonts w:ascii="Times New Roman" w:eastAsia="標楷體" w:hAnsi="Times New Roman"/>
          <w:color w:val="000000"/>
          <w:kern w:val="0"/>
          <w:szCs w:val="23"/>
        </w:rPr>
      </w:pPr>
      <w:r w:rsidRPr="005F090A">
        <w:rPr>
          <w:rFonts w:ascii="Times New Roman" w:eastAsia="標楷體" w:hAnsi="Times New Roman"/>
          <w:color w:val="000000"/>
          <w:kern w:val="0"/>
          <w:szCs w:val="23"/>
        </w:rPr>
        <w:t xml:space="preserve">1.1 </w:t>
      </w:r>
      <w:r w:rsidRPr="005F090A">
        <w:rPr>
          <w:rFonts w:ascii="Times New Roman" w:eastAsia="標楷體" w:hAnsi="標楷體" w:hint="eastAsia"/>
          <w:color w:val="000000"/>
          <w:kern w:val="0"/>
          <w:szCs w:val="23"/>
        </w:rPr>
        <w:t>本公司財務報表之編制係依商業會計法、商業會計處理準則、一般公認會計準則、相關管理辦法及相關法規之規定辦理，以提供正確可靠的會計資訊，做為經營管理決策之參考，並滿足外部機構或使用者之所需。</w:t>
      </w:r>
    </w:p>
    <w:p w:rsidR="000900A3" w:rsidRDefault="000900A3" w:rsidP="00D91876">
      <w:pPr>
        <w:pStyle w:val="13"/>
        <w:numPr>
          <w:ilvl w:val="1"/>
          <w:numId w:val="8"/>
        </w:numPr>
        <w:autoSpaceDE w:val="0"/>
        <w:autoSpaceDN w:val="0"/>
        <w:adjustRightInd w:val="0"/>
        <w:snapToGrid w:val="0"/>
        <w:spacing w:line="360" w:lineRule="auto"/>
        <w:ind w:leftChars="0" w:left="1400" w:hanging="420"/>
        <w:rPr>
          <w:rFonts w:ascii="Times New Roman" w:eastAsia="標楷體" w:hAnsi="Times New Roman"/>
          <w:color w:val="000000"/>
          <w:kern w:val="0"/>
          <w:szCs w:val="23"/>
        </w:rPr>
      </w:pPr>
      <w:r w:rsidRPr="005F090A">
        <w:rPr>
          <w:rFonts w:ascii="Times New Roman" w:eastAsia="標楷體" w:hAnsi="標楷體" w:hint="eastAsia"/>
          <w:color w:val="000000"/>
          <w:kern w:val="0"/>
          <w:szCs w:val="23"/>
        </w:rPr>
        <w:t>本管理辦法係基於下列基礎而設計：</w:t>
      </w:r>
    </w:p>
    <w:p w:rsidR="000900A3" w:rsidRDefault="000900A3" w:rsidP="00694C6F">
      <w:pPr>
        <w:pStyle w:val="13"/>
        <w:adjustRightInd w:val="0"/>
        <w:snapToGrid w:val="0"/>
        <w:spacing w:line="360" w:lineRule="auto"/>
        <w:ind w:leftChars="595" w:left="2002" w:hangingChars="239" w:hanging="574"/>
        <w:jc w:val="both"/>
        <w:rPr>
          <w:rFonts w:ascii="Times New Roman" w:eastAsia="標楷體" w:hAnsi="Times New Roman"/>
          <w:color w:val="000000"/>
          <w:kern w:val="0"/>
          <w:szCs w:val="23"/>
        </w:rPr>
      </w:pPr>
      <w:r w:rsidRPr="005F090A">
        <w:rPr>
          <w:rFonts w:ascii="Times New Roman" w:eastAsia="標楷體" w:hAnsi="Times New Roman"/>
          <w:color w:val="000000"/>
          <w:kern w:val="0"/>
          <w:szCs w:val="23"/>
        </w:rPr>
        <w:t>1.2.1</w:t>
      </w:r>
      <w:r w:rsidRPr="005F090A">
        <w:rPr>
          <w:rFonts w:ascii="Times New Roman" w:eastAsia="標楷體" w:hAnsi="標楷體" w:hint="eastAsia"/>
          <w:color w:val="000000"/>
          <w:kern w:val="0"/>
          <w:szCs w:val="23"/>
        </w:rPr>
        <w:t>會計年度：本公司採曆年制，以每年一月一日至十二月三十一日為會計年度。</w:t>
      </w:r>
    </w:p>
    <w:p w:rsidR="000900A3" w:rsidRDefault="000900A3" w:rsidP="00694C6F">
      <w:pPr>
        <w:pStyle w:val="13"/>
        <w:adjustRightInd w:val="0"/>
        <w:snapToGrid w:val="0"/>
        <w:spacing w:line="360" w:lineRule="auto"/>
        <w:ind w:leftChars="595" w:left="2002" w:hangingChars="239" w:hanging="574"/>
        <w:jc w:val="both"/>
        <w:rPr>
          <w:rFonts w:ascii="Times New Roman" w:eastAsia="標楷體" w:hAnsi="標楷體"/>
          <w:color w:val="000000"/>
          <w:kern w:val="0"/>
          <w:szCs w:val="23"/>
        </w:rPr>
      </w:pPr>
      <w:r w:rsidRPr="005F090A">
        <w:rPr>
          <w:rFonts w:ascii="Times New Roman" w:eastAsia="標楷體" w:hAnsi="Times New Roman"/>
          <w:color w:val="000000"/>
          <w:kern w:val="0"/>
          <w:szCs w:val="23"/>
        </w:rPr>
        <w:t>1.2.2</w:t>
      </w:r>
      <w:r w:rsidRPr="005F090A">
        <w:rPr>
          <w:rFonts w:ascii="Times New Roman" w:eastAsia="標楷體" w:hAnsi="標楷體" w:hint="eastAsia"/>
          <w:color w:val="000000"/>
          <w:kern w:val="0"/>
          <w:szCs w:val="23"/>
        </w:rPr>
        <w:t>會計基礎：採用權責發生制。</w:t>
      </w:r>
    </w:p>
    <w:p w:rsidR="00254D7A" w:rsidRPr="009E7BD6" w:rsidRDefault="00254D7A" w:rsidP="00D91876">
      <w:pPr>
        <w:pStyle w:val="13"/>
        <w:numPr>
          <w:ilvl w:val="1"/>
          <w:numId w:val="8"/>
        </w:numPr>
        <w:autoSpaceDE w:val="0"/>
        <w:autoSpaceDN w:val="0"/>
        <w:adjustRightInd w:val="0"/>
        <w:snapToGrid w:val="0"/>
        <w:spacing w:line="360" w:lineRule="auto"/>
        <w:ind w:leftChars="0" w:left="1400" w:hanging="420"/>
        <w:rPr>
          <w:rFonts w:ascii="Times New Roman" w:eastAsia="標楷體" w:hAnsi="Times New Roman"/>
          <w:szCs w:val="24"/>
        </w:rPr>
      </w:pPr>
      <w:r w:rsidRPr="00843E9B">
        <w:rPr>
          <w:rFonts w:eastAsia="標楷體" w:hAnsi="標楷體"/>
        </w:rPr>
        <w:t>本</w:t>
      </w:r>
      <w:r>
        <w:rPr>
          <w:rFonts w:eastAsia="標楷體" w:hAnsi="標楷體" w:hint="eastAsia"/>
        </w:rPr>
        <w:t>管理辦法經權責主管核准實施</w:t>
      </w:r>
      <w:r w:rsidRPr="00843E9B">
        <w:rPr>
          <w:rFonts w:eastAsia="標楷體" w:hAnsi="標楷體"/>
        </w:rPr>
        <w:t>，</w:t>
      </w:r>
      <w:r>
        <w:rPr>
          <w:rFonts w:eastAsia="標楷體" w:hAnsi="標楷體" w:hint="eastAsia"/>
        </w:rPr>
        <w:t>修改時亦同。</w:t>
      </w:r>
    </w:p>
    <w:p w:rsidR="000900A3" w:rsidRPr="005F090A" w:rsidRDefault="000900A3" w:rsidP="000900A3">
      <w:pPr>
        <w:pStyle w:val="13"/>
        <w:adjustRightInd w:val="0"/>
        <w:snapToGrid w:val="0"/>
        <w:spacing w:line="360" w:lineRule="auto"/>
        <w:ind w:leftChars="0" w:firstLineChars="150" w:firstLine="360"/>
        <w:jc w:val="both"/>
        <w:rPr>
          <w:rFonts w:ascii="Times New Roman" w:eastAsia="標楷體" w:hAnsi="Times New Roman"/>
          <w:color w:val="000000"/>
          <w:kern w:val="0"/>
          <w:szCs w:val="23"/>
        </w:rPr>
      </w:pPr>
      <w:r>
        <w:rPr>
          <w:rFonts w:ascii="Times New Roman" w:eastAsia="標楷體" w:hAnsi="標楷體"/>
          <w:color w:val="000000"/>
          <w:kern w:val="0"/>
          <w:szCs w:val="23"/>
        </w:rPr>
        <w:br w:type="page"/>
      </w:r>
    </w:p>
    <w:p w:rsidR="000900A3" w:rsidRPr="00170FAA" w:rsidRDefault="000900A3" w:rsidP="00D91876">
      <w:pPr>
        <w:pStyle w:val="2"/>
        <w:numPr>
          <w:ilvl w:val="0"/>
          <w:numId w:val="22"/>
        </w:numPr>
      </w:pPr>
      <w:bookmarkStart w:id="100" w:name="_Toc441159512"/>
      <w:r w:rsidRPr="00170FAA">
        <w:rPr>
          <w:rFonts w:hint="eastAsia"/>
        </w:rPr>
        <w:t>會計帳簿組織系統表</w:t>
      </w:r>
      <w:bookmarkEnd w:id="100"/>
    </w:p>
    <w:p w:rsidR="000900A3" w:rsidRDefault="000900A3" w:rsidP="00B123C9">
      <w:pPr>
        <w:spacing w:line="360" w:lineRule="auto"/>
        <w:ind w:leftChars="420" w:left="1008"/>
        <w:rPr>
          <w:rFonts w:ascii="Times New Roman" w:eastAsia="標楷體" w:hAnsi="標楷體"/>
          <w:color w:val="000000"/>
          <w:szCs w:val="23"/>
        </w:rPr>
      </w:pPr>
      <w:r w:rsidRPr="005F090A">
        <w:rPr>
          <w:rFonts w:ascii="Times New Roman" w:eastAsia="標楷體" w:hAnsi="標楷體" w:hint="eastAsia"/>
          <w:color w:val="000000"/>
          <w:szCs w:val="23"/>
        </w:rPr>
        <w:t>帳簿組織系統圖，係為了表示本公司會計資料的蒐集、會計作業的流程，以及會計報告的編製等程序而設計，其組織系統如下：</w:t>
      </w:r>
    </w:p>
    <w:p w:rsidR="00B123C9" w:rsidRDefault="00B123C9" w:rsidP="00B123C9">
      <w:pPr>
        <w:spacing w:line="360" w:lineRule="auto"/>
        <w:ind w:leftChars="420" w:left="1008"/>
        <w:rPr>
          <w:rFonts w:ascii="Times New Roman" w:eastAsia="標楷體" w:hAnsi="Times New Roman"/>
          <w:color w:val="000000"/>
          <w:szCs w:val="23"/>
        </w:rPr>
      </w:pPr>
    </w:p>
    <w:p w:rsidR="000900A3" w:rsidRPr="005F090A" w:rsidRDefault="0033325F" w:rsidP="000900A3">
      <w:pPr>
        <w:rPr>
          <w:rFonts w:ascii="Times New Roman" w:eastAsia="標楷體" w:hAnsi="Times New Roman"/>
        </w:rPr>
      </w:pPr>
      <w:r>
        <w:rPr>
          <w:noProof/>
        </w:rPr>
        <mc:AlternateContent>
          <mc:Choice Requires="wps">
            <w:drawing>
              <wp:anchor distT="0" distB="0" distL="114300" distR="114300" simplePos="0" relativeHeight="251737088" behindDoc="0" locked="0" layoutInCell="1" allowOverlap="1" wp14:anchorId="0BC76B08" wp14:editId="7C61C2E8">
                <wp:simplePos x="0" y="0"/>
                <wp:positionH relativeFrom="column">
                  <wp:posOffset>381000</wp:posOffset>
                </wp:positionH>
                <wp:positionV relativeFrom="paragraph">
                  <wp:posOffset>69850</wp:posOffset>
                </wp:positionV>
                <wp:extent cx="990600" cy="381000"/>
                <wp:effectExtent l="9525" t="12700" r="9525" b="6350"/>
                <wp:wrapNone/>
                <wp:docPr id="2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會計事項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184" type="#_x0000_t202" style="position:absolute;margin-left:30pt;margin-top:5.5pt;width:78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會計事項</w:t>
                      </w:r>
                    </w:p>
                  </w:txbxContent>
                </v:textbox>
              </v:shape>
            </w:pict>
          </mc:Fallback>
        </mc:AlternateContent>
      </w:r>
    </w:p>
    <w:p w:rsidR="000900A3" w:rsidRDefault="0033325F" w:rsidP="000900A3">
      <w:pPr>
        <w:pStyle w:val="af8"/>
      </w:pPr>
      <w:r>
        <w:rPr>
          <w:noProof/>
        </w:rPr>
        <mc:AlternateContent>
          <mc:Choice Requires="wps">
            <w:drawing>
              <wp:anchor distT="0" distB="0" distL="114300" distR="114300" simplePos="0" relativeHeight="251747328" behindDoc="0" locked="0" layoutInCell="1" allowOverlap="1" wp14:anchorId="4D7F368A" wp14:editId="245C3A81">
                <wp:simplePos x="0" y="0"/>
                <wp:positionH relativeFrom="column">
                  <wp:posOffset>391160</wp:posOffset>
                </wp:positionH>
                <wp:positionV relativeFrom="paragraph">
                  <wp:posOffset>3270250</wp:posOffset>
                </wp:positionV>
                <wp:extent cx="990600" cy="405130"/>
                <wp:effectExtent l="10160" t="12700" r="8890" b="10795"/>
                <wp:wrapNone/>
                <wp:docPr id="1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090040"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日記簿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85" type="#_x0000_t202" style="position:absolute;left:0;text-align:left;margin-left:30.8pt;margin-top:257.5pt;width:78pt;height:3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8LQIAAFs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">
                <v:textbox>
                  <w:txbxContent>
                    <w:p w:rsidR="00090040"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日記簿</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013D2FB3" wp14:editId="235B886C">
                <wp:simplePos x="0" y="0"/>
                <wp:positionH relativeFrom="column">
                  <wp:posOffset>391160</wp:posOffset>
                </wp:positionH>
                <wp:positionV relativeFrom="paragraph">
                  <wp:posOffset>4032250</wp:posOffset>
                </wp:positionV>
                <wp:extent cx="990600" cy="405130"/>
                <wp:effectExtent l="10160" t="12700" r="8890" b="10795"/>
                <wp:wrapNone/>
                <wp:docPr id="1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總分類帳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86" type="#_x0000_t202" style="position:absolute;left:0;text-align:left;margin-left:30.8pt;margin-top:317.5pt;width:78pt;height:3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mULgIAAFs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總分類帳</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98D5907" wp14:editId="0E9D0C98">
                <wp:simplePos x="0" y="0"/>
                <wp:positionH relativeFrom="column">
                  <wp:posOffset>381000</wp:posOffset>
                </wp:positionH>
                <wp:positionV relativeFrom="paragraph">
                  <wp:posOffset>4841875</wp:posOffset>
                </wp:positionV>
                <wp:extent cx="990600" cy="400050"/>
                <wp:effectExtent l="9525" t="12700" r="9525" b="6350"/>
                <wp:wrapNone/>
                <wp:docPr id="17"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會計報表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187" type="#_x0000_t202" style="position:absolute;left:0;text-align:left;margin-left:30pt;margin-top:381.25pt;width:78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sMLgIAAFs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會計報表</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39F8D10A" wp14:editId="1978361A">
                <wp:simplePos x="0" y="0"/>
                <wp:positionH relativeFrom="column">
                  <wp:posOffset>2895600</wp:posOffset>
                </wp:positionH>
                <wp:positionV relativeFrom="paragraph">
                  <wp:posOffset>3346450</wp:posOffset>
                </wp:positionV>
                <wp:extent cx="990600" cy="452755"/>
                <wp:effectExtent l="9525" t="12700" r="9525" b="10795"/>
                <wp:wrapNone/>
                <wp:docPr id="1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2755"/>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明細分類帳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188" type="#_x0000_t202" style="position:absolute;left:0;text-align:left;margin-left:228pt;margin-top:263.5pt;width:78pt;height:3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明細分類帳</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33C04DED" wp14:editId="737A45B3">
                <wp:simplePos x="0" y="0"/>
                <wp:positionH relativeFrom="column">
                  <wp:posOffset>4495800</wp:posOffset>
                </wp:positionH>
                <wp:positionV relativeFrom="paragraph">
                  <wp:posOffset>2059940</wp:posOffset>
                </wp:positionV>
                <wp:extent cx="1371600" cy="372110"/>
                <wp:effectExtent l="9525" t="12065" r="9525" b="6350"/>
                <wp:wrapNone/>
                <wp:docPr id="1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備查簿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189" type="#_x0000_t202" style="position:absolute;left:0;text-align:left;margin-left:354pt;margin-top:162.2pt;width:108pt;height:2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備查簿</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34D0E49B" wp14:editId="4CDEDC75">
                <wp:simplePos x="0" y="0"/>
                <wp:positionH relativeFrom="column">
                  <wp:posOffset>4495800</wp:posOffset>
                </wp:positionH>
                <wp:positionV relativeFrom="paragraph">
                  <wp:posOffset>2432050</wp:posOffset>
                </wp:positionV>
                <wp:extent cx="1371600" cy="533400"/>
                <wp:effectExtent l="9525" t="12700" r="9525" b="6350"/>
                <wp:wrapNone/>
                <wp:docPr id="1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090040" w:rsidRPr="00D754B7" w:rsidRDefault="00090040" w:rsidP="000900A3">
                            <w:pPr>
                              <w:pStyle w:val="af7"/>
                              <w:spacing w:line="240" w:lineRule="auto"/>
                              <w:jc w:val="left"/>
                              <w:rPr>
                                <w:rFonts w:ascii="標楷體" w:eastAsia="標楷體" w:hAnsi="標楷體"/>
                                <w:sz w:val="20"/>
                                <w:szCs w:val="20"/>
                              </w:rPr>
                            </w:pPr>
                            <w:r w:rsidRPr="00D754B7">
                              <w:rPr>
                                <w:rFonts w:ascii="標楷體" w:eastAsia="標楷體" w:hAnsi="標楷體" w:hint="eastAsia"/>
                                <w:sz w:val="20"/>
                                <w:szCs w:val="20"/>
                              </w:rPr>
                              <w:t>應收票據明細表</w:t>
                            </w:r>
                            <w:r>
                              <w:rPr>
                                <w:rFonts w:ascii="標楷體" w:eastAsia="標楷體" w:hAnsi="標楷體" w:hint="eastAsia"/>
                                <w:sz w:val="20"/>
                                <w:szCs w:val="20"/>
                              </w:rPr>
                              <w:t>及</w:t>
                            </w:r>
                            <w:r w:rsidRPr="00D754B7">
                              <w:rPr>
                                <w:rFonts w:ascii="標楷體" w:eastAsia="標楷體" w:hAnsi="標楷體" w:hint="eastAsia"/>
                                <w:sz w:val="20"/>
                                <w:szCs w:val="20"/>
                              </w:rPr>
                              <w:t>到期應付票據明細表</w:t>
                            </w:r>
                          </w:p>
                          <w:p w:rsidR="00090040" w:rsidRDefault="00090040" w:rsidP="000900A3">
                            <w:pPr>
                              <w:pStyle w:val="Web"/>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90" type="#_x0000_t202" style="position:absolute;left:0;text-align:left;margin-left:354pt;margin-top:191.5pt;width:108pt;height:4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">
                <v:textbox>
                  <w:txbxContent>
                    <w:p w:rsidR="00090040" w:rsidRPr="00D754B7" w:rsidRDefault="00090040" w:rsidP="000900A3">
                      <w:pPr>
                        <w:pStyle w:val="af7"/>
                        <w:spacing w:line="240" w:lineRule="auto"/>
                        <w:jc w:val="left"/>
                        <w:rPr>
                          <w:rFonts w:ascii="標楷體" w:eastAsia="標楷體" w:hAnsi="標楷體"/>
                          <w:sz w:val="20"/>
                          <w:szCs w:val="20"/>
                        </w:rPr>
                      </w:pPr>
                      <w:r w:rsidRPr="00D754B7">
                        <w:rPr>
                          <w:rFonts w:ascii="標楷體" w:eastAsia="標楷體" w:hAnsi="標楷體" w:hint="eastAsia"/>
                          <w:sz w:val="20"/>
                          <w:szCs w:val="20"/>
                        </w:rPr>
                        <w:t>應收票據明細表</w:t>
                      </w:r>
                      <w:r>
                        <w:rPr>
                          <w:rFonts w:ascii="標楷體" w:eastAsia="標楷體" w:hAnsi="標楷體" w:hint="eastAsia"/>
                          <w:sz w:val="20"/>
                          <w:szCs w:val="20"/>
                        </w:rPr>
                        <w:t>及</w:t>
                      </w:r>
                      <w:r w:rsidRPr="00D754B7">
                        <w:rPr>
                          <w:rFonts w:ascii="標楷體" w:eastAsia="標楷體" w:hAnsi="標楷體" w:hint="eastAsia"/>
                          <w:sz w:val="20"/>
                          <w:szCs w:val="20"/>
                        </w:rPr>
                        <w:t>到期應付票據明細表</w:t>
                      </w:r>
                    </w:p>
                    <w:p w:rsidR="00090040" w:rsidRDefault="00090040" w:rsidP="000900A3">
                      <w:pPr>
                        <w:pStyle w:val="Web"/>
                        <w:rPr>
                          <w:szCs w:val="20"/>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1CBC5FA7" wp14:editId="01AE59C5">
                <wp:simplePos x="0" y="0"/>
                <wp:positionH relativeFrom="column">
                  <wp:posOffset>271145</wp:posOffset>
                </wp:positionH>
                <wp:positionV relativeFrom="paragraph">
                  <wp:posOffset>1046480</wp:posOffset>
                </wp:positionV>
                <wp:extent cx="1190625" cy="516890"/>
                <wp:effectExtent l="13970" t="8255" r="5080" b="8255"/>
                <wp:wrapNone/>
                <wp:docPr id="13"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16890"/>
                        </a:xfrm>
                        <a:prstGeom prst="rect">
                          <a:avLst/>
                        </a:prstGeom>
                        <a:solidFill>
                          <a:srgbClr val="FFFFFF"/>
                        </a:solidFill>
                        <a:ln w="9525">
                          <a:solidFill>
                            <a:srgbClr val="000000"/>
                          </a:solidFill>
                          <a:miter lim="800000"/>
                          <a:headEnd/>
                          <a:tailEnd/>
                        </a:ln>
                      </wps:spPr>
                      <wps:txbx>
                        <w:txbxContent>
                          <w:p w:rsidR="00090040" w:rsidRPr="00D754B7" w:rsidRDefault="00090040" w:rsidP="000900A3">
                            <w:pPr>
                              <w:pStyle w:val="af7"/>
                              <w:spacing w:line="240" w:lineRule="auto"/>
                              <w:rPr>
                                <w:rFonts w:ascii="標楷體" w:eastAsia="標楷體" w:hAnsi="標楷體"/>
                                <w:sz w:val="20"/>
                                <w:szCs w:val="20"/>
                              </w:rPr>
                            </w:pPr>
                            <w:r w:rsidRPr="00D754B7">
                              <w:rPr>
                                <w:rFonts w:ascii="標楷體" w:eastAsia="標楷體" w:hAnsi="標楷體" w:hint="eastAsia"/>
                                <w:sz w:val="20"/>
                                <w:szCs w:val="20"/>
                              </w:rPr>
                              <w:t>外來憑證</w:t>
                            </w:r>
                            <w:r>
                              <w:rPr>
                                <w:rFonts w:ascii="標楷體" w:eastAsia="標楷體" w:hAnsi="標楷體" w:hint="eastAsia"/>
                                <w:sz w:val="20"/>
                                <w:szCs w:val="20"/>
                              </w:rPr>
                              <w:t>、</w:t>
                            </w:r>
                            <w:r w:rsidRPr="00D754B7">
                              <w:rPr>
                                <w:rFonts w:ascii="標楷體" w:eastAsia="標楷體" w:hAnsi="標楷體" w:hint="eastAsia"/>
                                <w:sz w:val="20"/>
                                <w:szCs w:val="20"/>
                              </w:rPr>
                              <w:t>對外憑證</w:t>
                            </w:r>
                            <w:r>
                              <w:rPr>
                                <w:rFonts w:ascii="標楷體" w:eastAsia="標楷體" w:hAnsi="標楷體" w:hint="eastAsia"/>
                                <w:sz w:val="20"/>
                                <w:szCs w:val="20"/>
                              </w:rPr>
                              <w:t>及</w:t>
                            </w:r>
                            <w:r w:rsidRPr="00D754B7">
                              <w:rPr>
                                <w:rFonts w:ascii="標楷體" w:eastAsia="標楷體" w:hAnsi="標楷體" w:hint="eastAsia"/>
                                <w:sz w:val="20"/>
                                <w:szCs w:val="20"/>
                              </w:rPr>
                              <w:t>內部憑證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191" type="#_x0000_t202" style="position:absolute;left:0;text-align:left;margin-left:21.35pt;margin-top:82.4pt;width:93.75pt;height:4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">
                <v:textbox>
                  <w:txbxContent>
                    <w:p w:rsidR="00090040" w:rsidRPr="00D754B7" w:rsidRDefault="00090040" w:rsidP="000900A3">
                      <w:pPr>
                        <w:pStyle w:val="af7"/>
                        <w:spacing w:line="240" w:lineRule="auto"/>
                        <w:rPr>
                          <w:rFonts w:ascii="標楷體" w:eastAsia="標楷體" w:hAnsi="標楷體"/>
                          <w:sz w:val="20"/>
                          <w:szCs w:val="20"/>
                        </w:rPr>
                      </w:pPr>
                      <w:r w:rsidRPr="00D754B7">
                        <w:rPr>
                          <w:rFonts w:ascii="標楷體" w:eastAsia="標楷體" w:hAnsi="標楷體" w:hint="eastAsia"/>
                          <w:sz w:val="20"/>
                          <w:szCs w:val="20"/>
                        </w:rPr>
                        <w:t>外來憑證</w:t>
                      </w:r>
                      <w:r>
                        <w:rPr>
                          <w:rFonts w:ascii="標楷體" w:eastAsia="標楷體" w:hAnsi="標楷體" w:hint="eastAsia"/>
                          <w:sz w:val="20"/>
                          <w:szCs w:val="20"/>
                        </w:rPr>
                        <w:t>、</w:t>
                      </w:r>
                      <w:r w:rsidRPr="00D754B7">
                        <w:rPr>
                          <w:rFonts w:ascii="標楷體" w:eastAsia="標楷體" w:hAnsi="標楷體" w:hint="eastAsia"/>
                          <w:sz w:val="20"/>
                          <w:szCs w:val="20"/>
                        </w:rPr>
                        <w:t>對外憑證</w:t>
                      </w:r>
                      <w:r>
                        <w:rPr>
                          <w:rFonts w:ascii="標楷體" w:eastAsia="標楷體" w:hAnsi="標楷體" w:hint="eastAsia"/>
                          <w:sz w:val="20"/>
                          <w:szCs w:val="20"/>
                        </w:rPr>
                        <w:t>及</w:t>
                      </w:r>
                      <w:r w:rsidRPr="00D754B7">
                        <w:rPr>
                          <w:rFonts w:ascii="標楷體" w:eastAsia="標楷體" w:hAnsi="標楷體" w:hint="eastAsia"/>
                          <w:sz w:val="20"/>
                          <w:szCs w:val="20"/>
                        </w:rPr>
                        <w:t>內部憑證</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8B694B7" wp14:editId="2F73E229">
                <wp:simplePos x="0" y="0"/>
                <wp:positionH relativeFrom="column">
                  <wp:posOffset>271145</wp:posOffset>
                </wp:positionH>
                <wp:positionV relativeFrom="paragraph">
                  <wp:posOffset>633730</wp:posOffset>
                </wp:positionV>
                <wp:extent cx="1190625" cy="412750"/>
                <wp:effectExtent l="13970" t="5080" r="5080" b="10795"/>
                <wp:wrapNone/>
                <wp:docPr id="1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1275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原始憑證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192" type="#_x0000_t202" style="position:absolute;left:0;text-align:left;margin-left:21.35pt;margin-top:49.9pt;width:93.75pt;height: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原始憑證</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0BB819C9" wp14:editId="30C1F429">
                <wp:simplePos x="0" y="0"/>
                <wp:positionH relativeFrom="column">
                  <wp:posOffset>914400</wp:posOffset>
                </wp:positionH>
                <wp:positionV relativeFrom="paragraph">
                  <wp:posOffset>4384675</wp:posOffset>
                </wp:positionV>
                <wp:extent cx="0" cy="457200"/>
                <wp:effectExtent l="57150" t="12700" r="57150" b="15875"/>
                <wp:wrapNone/>
                <wp:docPr id="11"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5.25pt" to="1in,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7AJQ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">
                <v:stroke endarrow="block"/>
              </v:line>
            </w:pict>
          </mc:Fallback>
        </mc:AlternateContent>
      </w:r>
      <w:r>
        <w:rPr>
          <w:noProof/>
        </w:rPr>
        <mc:AlternateContent>
          <mc:Choice Requires="wps">
            <w:drawing>
              <wp:anchor distT="0" distB="0" distL="114300" distR="114300" simplePos="0" relativeHeight="251744256" behindDoc="0" locked="0" layoutInCell="1" allowOverlap="1" wp14:anchorId="1BC08EF4" wp14:editId="4538FA1C">
                <wp:simplePos x="0" y="0"/>
                <wp:positionH relativeFrom="column">
                  <wp:posOffset>381000</wp:posOffset>
                </wp:positionH>
                <wp:positionV relativeFrom="paragraph">
                  <wp:posOffset>2432050</wp:posOffset>
                </wp:positionV>
                <wp:extent cx="990600" cy="381000"/>
                <wp:effectExtent l="9525" t="12700" r="9525" b="6350"/>
                <wp:wrapNone/>
                <wp:docPr id="1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193" type="#_x0000_t202" style="position:absolute;left:0;text-align:left;margin-left:30pt;margin-top:191.5pt;width:78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會計傳票</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35DFEB59" wp14:editId="6A5493BD">
                <wp:simplePos x="0" y="0"/>
                <wp:positionH relativeFrom="column">
                  <wp:posOffset>914400</wp:posOffset>
                </wp:positionH>
                <wp:positionV relativeFrom="paragraph">
                  <wp:posOffset>3575050</wp:posOffset>
                </wp:positionV>
                <wp:extent cx="0" cy="457200"/>
                <wp:effectExtent l="57150" t="12700" r="57150" b="15875"/>
                <wp:wrapNone/>
                <wp:docPr id="9"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1.5pt" to="1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EW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746304" behindDoc="0" locked="0" layoutInCell="1" allowOverlap="1" wp14:anchorId="49B4B4C4" wp14:editId="3487ADC1">
                <wp:simplePos x="0" y="0"/>
                <wp:positionH relativeFrom="column">
                  <wp:posOffset>838200</wp:posOffset>
                </wp:positionH>
                <wp:positionV relativeFrom="paragraph">
                  <wp:posOffset>2965450</wp:posOffset>
                </wp:positionV>
                <wp:extent cx="2590800" cy="0"/>
                <wp:effectExtent l="9525" t="12700" r="9525" b="6350"/>
                <wp:wrapNone/>
                <wp:docPr id="8"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3.5pt" to="27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c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"/>
            </w:pict>
          </mc:Fallback>
        </mc:AlternateContent>
      </w:r>
      <w:r>
        <w:rPr>
          <w:noProof/>
        </w:rPr>
        <mc:AlternateContent>
          <mc:Choice Requires="wps">
            <w:drawing>
              <wp:anchor distT="0" distB="0" distL="114300" distR="114300" simplePos="0" relativeHeight="251754496" behindDoc="0" locked="0" layoutInCell="1" allowOverlap="1" wp14:anchorId="542183D4" wp14:editId="24CB3721">
                <wp:simplePos x="0" y="0"/>
                <wp:positionH relativeFrom="column">
                  <wp:posOffset>3429000</wp:posOffset>
                </wp:positionH>
                <wp:positionV relativeFrom="paragraph">
                  <wp:posOffset>2965450</wp:posOffset>
                </wp:positionV>
                <wp:extent cx="0" cy="381000"/>
                <wp:effectExtent l="57150" t="12700" r="57150" b="15875"/>
                <wp:wrapNone/>
                <wp:docPr id="7"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3.5pt" to="27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JkKgIAAEs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41184" behindDoc="0" locked="0" layoutInCell="1" allowOverlap="1" wp14:anchorId="230EC209" wp14:editId="08368CF8">
                <wp:simplePos x="0" y="0"/>
                <wp:positionH relativeFrom="column">
                  <wp:posOffset>838200</wp:posOffset>
                </wp:positionH>
                <wp:positionV relativeFrom="paragraph">
                  <wp:posOffset>1822450</wp:posOffset>
                </wp:positionV>
                <wp:extent cx="4419600" cy="0"/>
                <wp:effectExtent l="9525" t="12700" r="9525" b="6350"/>
                <wp:wrapNone/>
                <wp:docPr id="6"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r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"/>
            </w:pict>
          </mc:Fallback>
        </mc:AlternateContent>
      </w:r>
      <w:r>
        <w:rPr>
          <w:noProof/>
        </w:rPr>
        <mc:AlternateContent>
          <mc:Choice Requires="wps">
            <w:drawing>
              <wp:anchor distT="0" distB="0" distL="114300" distR="114300" simplePos="0" relativeHeight="251751424" behindDoc="0" locked="0" layoutInCell="1" allowOverlap="1" wp14:anchorId="2FCAB453" wp14:editId="0E74B0C4">
                <wp:simplePos x="0" y="0"/>
                <wp:positionH relativeFrom="column">
                  <wp:posOffset>5257800</wp:posOffset>
                </wp:positionH>
                <wp:positionV relativeFrom="paragraph">
                  <wp:posOffset>1822450</wp:posOffset>
                </wp:positionV>
                <wp:extent cx="0" cy="228600"/>
                <wp:effectExtent l="57150" t="12700" r="57150" b="15875"/>
                <wp:wrapNone/>
                <wp:docPr id="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3.5pt" to="4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9QKg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745280" behindDoc="0" locked="0" layoutInCell="1" allowOverlap="1" wp14:anchorId="2DAE1629" wp14:editId="0A94FD43">
                <wp:simplePos x="0" y="0"/>
                <wp:positionH relativeFrom="column">
                  <wp:posOffset>838200</wp:posOffset>
                </wp:positionH>
                <wp:positionV relativeFrom="paragraph">
                  <wp:posOffset>2813050</wp:posOffset>
                </wp:positionV>
                <wp:extent cx="0" cy="457200"/>
                <wp:effectExtent l="57150" t="12700" r="57150" b="15875"/>
                <wp:wrapNone/>
                <wp:docPr id="4"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1.5pt" to="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4n9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">
                <v:stroke endarrow="block"/>
              </v:line>
            </w:pict>
          </mc:Fallback>
        </mc:AlternateContent>
      </w:r>
      <w:r>
        <w:rPr>
          <w:noProof/>
        </w:rPr>
        <mc:AlternateContent>
          <mc:Choice Requires="wps">
            <w:drawing>
              <wp:anchor distT="0" distB="0" distL="114300" distR="114300" simplePos="0" relativeHeight="251743232" behindDoc="0" locked="0" layoutInCell="1" allowOverlap="1" wp14:anchorId="10C4A911" wp14:editId="6396ADB7">
                <wp:simplePos x="0" y="0"/>
                <wp:positionH relativeFrom="column">
                  <wp:posOffset>838200</wp:posOffset>
                </wp:positionH>
                <wp:positionV relativeFrom="paragraph">
                  <wp:posOffset>1593850</wp:posOffset>
                </wp:positionV>
                <wp:extent cx="0" cy="457200"/>
                <wp:effectExtent l="57150" t="12700" r="57150" b="15875"/>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5.5pt" to="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Ym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742208" behindDoc="0" locked="0" layoutInCell="1" allowOverlap="1" wp14:anchorId="26933CB1" wp14:editId="798C2BC3">
                <wp:simplePos x="0" y="0"/>
                <wp:positionH relativeFrom="column">
                  <wp:posOffset>381000</wp:posOffset>
                </wp:positionH>
                <wp:positionV relativeFrom="paragraph">
                  <wp:posOffset>2051050</wp:posOffset>
                </wp:positionV>
                <wp:extent cx="990600" cy="381000"/>
                <wp:effectExtent l="9525" t="12700" r="9525" b="6350"/>
                <wp:wrapNone/>
                <wp:docPr id="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記帳憑證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194" type="#_x0000_t202" style="position:absolute;left:0;text-align:left;margin-left:30pt;margin-top:161.5pt;width:78pt;height:3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">
                <v:textbox>
                  <w:txbxContent>
                    <w:p w:rsidR="00090040" w:rsidRPr="005F090A" w:rsidRDefault="00090040" w:rsidP="000900A3">
                      <w:pPr>
                        <w:pStyle w:val="af7"/>
                        <w:rPr>
                          <w:rFonts w:ascii="標楷體" w:eastAsia="標楷體" w:hAnsi="標楷體"/>
                          <w:sz w:val="24"/>
                          <w:szCs w:val="24"/>
                        </w:rPr>
                      </w:pPr>
                      <w:r w:rsidRPr="005F090A">
                        <w:rPr>
                          <w:rFonts w:ascii="標楷體" w:eastAsia="標楷體" w:hAnsi="標楷體" w:hint="eastAsia"/>
                          <w:sz w:val="24"/>
                          <w:szCs w:val="24"/>
                        </w:rPr>
                        <w:t>記帳憑證</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1177D366" wp14:editId="3CF5B7C3">
                <wp:simplePos x="0" y="0"/>
                <wp:positionH relativeFrom="column">
                  <wp:posOffset>838200</wp:posOffset>
                </wp:positionH>
                <wp:positionV relativeFrom="paragraph">
                  <wp:posOffset>176530</wp:posOffset>
                </wp:positionV>
                <wp:extent cx="0" cy="457200"/>
                <wp:effectExtent l="57150" t="5080" r="57150" b="23495"/>
                <wp:wrapNone/>
                <wp:docPr id="1"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9pt" to="6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6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OWzPGjTGVeAy1rtbaiOXtSL2Wn61SGl1w1RRx45vl4NBGYhInkICRtnIMOh+6gZ+JCT11Go&#10;S23bAAkSoEvsx/XeD37xiPaHFE7z6RO0OoKT4hZnrPMfuG5RMEosgXT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">
                <v:stroke endarrow="block"/>
              </v:line>
            </w:pict>
          </mc:Fallback>
        </mc:AlternateContent>
      </w:r>
      <w:r w:rsidR="000900A3" w:rsidRPr="005F090A">
        <w:br w:type="page"/>
      </w:r>
    </w:p>
    <w:p w:rsidR="000900A3" w:rsidRPr="007D2536" w:rsidRDefault="000900A3" w:rsidP="00D91876">
      <w:pPr>
        <w:pStyle w:val="2"/>
        <w:numPr>
          <w:ilvl w:val="0"/>
          <w:numId w:val="22"/>
        </w:numPr>
      </w:pPr>
      <w:bookmarkStart w:id="101" w:name="_Toc441159513"/>
      <w:r w:rsidRPr="007D2536">
        <w:rPr>
          <w:rFonts w:hint="eastAsia"/>
        </w:rPr>
        <w:t>作業程序</w:t>
      </w:r>
      <w:bookmarkEnd w:id="101"/>
    </w:p>
    <w:p w:rsidR="000900A3" w:rsidRPr="008B32F3" w:rsidRDefault="000900A3" w:rsidP="00A61569">
      <w:pPr>
        <w:pStyle w:val="3"/>
      </w:pPr>
      <w:bookmarkStart w:id="102" w:name="_Toc441159514"/>
      <w:r w:rsidRPr="008B32F3">
        <w:t xml:space="preserve">3.1 </w:t>
      </w:r>
      <w:r w:rsidRPr="008B32F3">
        <w:rPr>
          <w:rFonts w:hint="eastAsia"/>
        </w:rPr>
        <w:t>會計憑證的設置原則</w:t>
      </w:r>
      <w:bookmarkEnd w:id="102"/>
    </w:p>
    <w:p w:rsidR="000900A3" w:rsidRPr="00E20051" w:rsidRDefault="000900A3" w:rsidP="00B123C9">
      <w:pPr>
        <w:pStyle w:val="afa"/>
        <w:snapToGrid w:val="0"/>
        <w:ind w:leftChars="583" w:left="1413" w:hangingChars="6" w:hanging="14"/>
        <w:rPr>
          <w:rFonts w:hAnsi="標楷體"/>
        </w:rPr>
      </w:pPr>
      <w:r w:rsidRPr="00E20051">
        <w:rPr>
          <w:rFonts w:hAnsi="標楷體"/>
        </w:rPr>
        <w:t>3.1.1.</w:t>
      </w:r>
      <w:r w:rsidRPr="005F090A">
        <w:rPr>
          <w:rFonts w:hAnsi="標楷體" w:hint="eastAsia"/>
        </w:rPr>
        <w:t>本公司會計憑證分為原始憑證及記帳憑證</w:t>
      </w:r>
      <w:r w:rsidRPr="00E20051">
        <w:rPr>
          <w:rFonts w:hAnsi="標楷體"/>
        </w:rPr>
        <w:t>(</w:t>
      </w:r>
      <w:r w:rsidRPr="005F090A">
        <w:rPr>
          <w:rFonts w:hAnsi="標楷體" w:hint="eastAsia"/>
        </w:rPr>
        <w:t>傳票</w:t>
      </w:r>
      <w:r w:rsidRPr="00E20051">
        <w:rPr>
          <w:rFonts w:hAnsi="標楷體"/>
        </w:rPr>
        <w:t>)</w:t>
      </w:r>
      <w:r w:rsidRPr="005F090A">
        <w:rPr>
          <w:rFonts w:hAnsi="標楷體" w:hint="eastAsia"/>
        </w:rPr>
        <w:t>。</w:t>
      </w:r>
    </w:p>
    <w:p w:rsidR="000900A3" w:rsidRPr="00E20051" w:rsidRDefault="000900A3" w:rsidP="00B123C9">
      <w:pPr>
        <w:pStyle w:val="afa"/>
        <w:snapToGrid w:val="0"/>
        <w:ind w:leftChars="583" w:left="1413" w:hangingChars="6" w:hanging="14"/>
        <w:rPr>
          <w:rFonts w:hAnsi="標楷體"/>
        </w:rPr>
      </w:pPr>
      <w:r w:rsidRPr="00E20051">
        <w:rPr>
          <w:rFonts w:hAnsi="標楷體"/>
        </w:rPr>
        <w:t>3.1.2.</w:t>
      </w:r>
      <w:r w:rsidRPr="005F090A">
        <w:rPr>
          <w:rFonts w:hAnsi="標楷體" w:hint="eastAsia"/>
        </w:rPr>
        <w:t>會計憑證應根據真實事項及法定應具備之各項要件編製。</w:t>
      </w:r>
    </w:p>
    <w:p w:rsidR="000900A3" w:rsidRPr="00E20051" w:rsidRDefault="000900A3" w:rsidP="00B123C9">
      <w:pPr>
        <w:pStyle w:val="afa"/>
        <w:snapToGrid w:val="0"/>
        <w:ind w:leftChars="583" w:left="1958" w:hangingChars="233" w:hanging="559"/>
        <w:rPr>
          <w:rFonts w:hAnsi="標楷體"/>
        </w:rPr>
      </w:pPr>
      <w:r w:rsidRPr="00E20051">
        <w:rPr>
          <w:rFonts w:hAnsi="標楷體"/>
        </w:rPr>
        <w:t>3.1.3.</w:t>
      </w:r>
      <w:r w:rsidRPr="005F090A">
        <w:rPr>
          <w:rFonts w:hAnsi="標楷體" w:hint="eastAsia"/>
        </w:rPr>
        <w:t>對外憑證應至少自留副本或存根一份，其記載事項與金額等須與正本一致。</w:t>
      </w:r>
    </w:p>
    <w:p w:rsidR="000900A3" w:rsidRPr="00E20051" w:rsidRDefault="000900A3" w:rsidP="00B123C9">
      <w:pPr>
        <w:pStyle w:val="afa"/>
        <w:snapToGrid w:val="0"/>
        <w:ind w:leftChars="583" w:left="1958" w:hangingChars="233" w:hanging="559"/>
        <w:rPr>
          <w:rFonts w:hAnsi="標楷體"/>
        </w:rPr>
      </w:pPr>
      <w:r w:rsidRPr="00E20051">
        <w:rPr>
          <w:rFonts w:hAnsi="標楷體"/>
        </w:rPr>
        <w:t>3.1.4.</w:t>
      </w:r>
      <w:r w:rsidRPr="005F090A">
        <w:rPr>
          <w:rFonts w:hAnsi="標楷體" w:hint="eastAsia"/>
        </w:rPr>
        <w:t>對外憑證如誤填而作廢者，須收回附於原存根或副本上；缺少或不能收回者，應予以說明。</w:t>
      </w:r>
    </w:p>
    <w:p w:rsidR="000900A3" w:rsidRDefault="000900A3" w:rsidP="00B123C9">
      <w:pPr>
        <w:pStyle w:val="afa"/>
        <w:snapToGrid w:val="0"/>
        <w:ind w:leftChars="583" w:left="1958" w:hangingChars="233" w:hanging="559"/>
        <w:rPr>
          <w:rFonts w:hAnsi="標楷體"/>
        </w:rPr>
      </w:pPr>
      <w:r w:rsidRPr="00E20051">
        <w:rPr>
          <w:rFonts w:hAnsi="標楷體"/>
        </w:rPr>
        <w:t>3.1.5.</w:t>
      </w:r>
      <w:r w:rsidRPr="005F090A">
        <w:rPr>
          <w:rFonts w:hAnsi="標楷體" w:hint="eastAsia"/>
        </w:rPr>
        <w:t>原始憑證應予以保存做為入帳依據。</w:t>
      </w:r>
    </w:p>
    <w:p w:rsidR="000900A3" w:rsidRPr="008B32F3" w:rsidRDefault="000900A3" w:rsidP="00A61569">
      <w:pPr>
        <w:pStyle w:val="3"/>
      </w:pPr>
      <w:bookmarkStart w:id="103" w:name="_Toc441159515"/>
      <w:r w:rsidRPr="008B32F3">
        <w:t xml:space="preserve">3.2 </w:t>
      </w:r>
      <w:r w:rsidRPr="008B32F3">
        <w:rPr>
          <w:rFonts w:hint="eastAsia"/>
        </w:rPr>
        <w:t>原始憑證之種類及格式</w:t>
      </w:r>
      <w:bookmarkEnd w:id="103"/>
    </w:p>
    <w:p w:rsidR="000900A3" w:rsidRPr="005F090A" w:rsidRDefault="000900A3" w:rsidP="00B123C9">
      <w:pPr>
        <w:pStyle w:val="afa"/>
        <w:snapToGrid w:val="0"/>
        <w:ind w:leftChars="583" w:left="1958" w:hangingChars="233" w:hanging="559"/>
      </w:pPr>
      <w:r w:rsidRPr="005F090A">
        <w:t>3.2.1.</w:t>
      </w:r>
      <w:r w:rsidRPr="005F090A">
        <w:rPr>
          <w:rFonts w:hAnsi="標楷體" w:hint="eastAsia"/>
        </w:rPr>
        <w:t>原始憑證之種類</w:t>
      </w:r>
    </w:p>
    <w:p w:rsidR="000900A3" w:rsidRPr="005F090A" w:rsidRDefault="000900A3" w:rsidP="00996FB9">
      <w:pPr>
        <w:pStyle w:val="afb"/>
        <w:snapToGrid w:val="0"/>
        <w:ind w:left="2646" w:hanging="686"/>
      </w:pPr>
      <w:r w:rsidRPr="005F090A">
        <w:t>3.2.1.1</w:t>
      </w:r>
      <w:r w:rsidRPr="005F090A">
        <w:rPr>
          <w:rFonts w:hAnsi="標楷體" w:hint="eastAsia"/>
        </w:rPr>
        <w:t>外來憑證：凡自本公司以外之他人所取得足以證明會計事項發生之憑證，例如購貨所取得之統一發票、收據等。</w:t>
      </w:r>
    </w:p>
    <w:p w:rsidR="000900A3" w:rsidRPr="00E20051" w:rsidRDefault="000900A3" w:rsidP="00996FB9">
      <w:pPr>
        <w:pStyle w:val="afb"/>
        <w:snapToGrid w:val="0"/>
        <w:ind w:left="2646" w:hanging="686"/>
        <w:rPr>
          <w:rFonts w:hAnsi="標楷體"/>
        </w:rPr>
      </w:pPr>
      <w:r w:rsidRPr="00E20051">
        <w:rPr>
          <w:rFonts w:hAnsi="標楷體"/>
        </w:rPr>
        <w:t>3.2.1.2</w:t>
      </w:r>
      <w:r w:rsidRPr="005F090A">
        <w:rPr>
          <w:rFonts w:hAnsi="標楷體" w:hint="eastAsia"/>
        </w:rPr>
        <w:t>對外憑證：凡因交易事項之發生而給予本公司以外之他人之一切交易憑證，例如：銷售商品開立之統一發票。</w:t>
      </w:r>
    </w:p>
    <w:p w:rsidR="000900A3" w:rsidRPr="00E20051" w:rsidRDefault="000900A3" w:rsidP="00996FB9">
      <w:pPr>
        <w:pStyle w:val="afb"/>
        <w:snapToGrid w:val="0"/>
        <w:ind w:left="2646" w:hanging="686"/>
        <w:rPr>
          <w:rFonts w:hAnsi="標楷體"/>
        </w:rPr>
      </w:pPr>
      <w:r w:rsidRPr="00E20051">
        <w:rPr>
          <w:rFonts w:hAnsi="標楷體"/>
        </w:rPr>
        <w:t>3.2.1.3</w:t>
      </w:r>
      <w:r w:rsidRPr="005F090A">
        <w:rPr>
          <w:rFonts w:hAnsi="標楷體" w:hint="eastAsia"/>
        </w:rPr>
        <w:t>內部憑證：公司內部自行出具之憑證足以表達會計事項發生經過者，例如：出差報告單、請款單、薪資清冊等。</w:t>
      </w:r>
    </w:p>
    <w:p w:rsidR="000900A3" w:rsidRPr="005F090A" w:rsidRDefault="000900A3" w:rsidP="00B123C9">
      <w:pPr>
        <w:pStyle w:val="afa"/>
        <w:snapToGrid w:val="0"/>
        <w:ind w:leftChars="583" w:left="1958" w:hangingChars="233" w:hanging="559"/>
      </w:pPr>
      <w:r w:rsidRPr="005F090A">
        <w:t>3.2.2.</w:t>
      </w:r>
      <w:r w:rsidRPr="005F090A">
        <w:rPr>
          <w:rFonts w:hAnsi="標楷體" w:hint="eastAsia"/>
        </w:rPr>
        <w:t>原始憑證格式</w:t>
      </w:r>
    </w:p>
    <w:p w:rsidR="000900A3" w:rsidRPr="005F090A" w:rsidRDefault="000900A3" w:rsidP="00996FB9">
      <w:pPr>
        <w:pStyle w:val="af9"/>
        <w:snapToGrid w:val="0"/>
        <w:ind w:left="1960" w:hanging="2"/>
      </w:pPr>
      <w:r w:rsidRPr="005F090A">
        <w:rPr>
          <w:rFonts w:hAnsi="標楷體" w:hint="eastAsia"/>
        </w:rPr>
        <w:t>原始憑證並無一定樣式，除法令另有規定外，得視實際需要自行設計，惟外來憑證及對外憑證應記載憑證名稱、日期、交易雙方名稱或統一編號、交易內容及金額等事項，並經開具人簽名或蓋章，至於內部憑證則由公司根據事實及金額自行製存。</w:t>
      </w:r>
    </w:p>
    <w:p w:rsidR="000900A3" w:rsidRPr="008B32F3" w:rsidRDefault="000900A3" w:rsidP="00A61569">
      <w:pPr>
        <w:pStyle w:val="3"/>
      </w:pPr>
      <w:bookmarkStart w:id="104" w:name="_Toc441159516"/>
      <w:r w:rsidRPr="008B32F3">
        <w:t>3.3</w:t>
      </w:r>
      <w:r w:rsidRPr="008B32F3">
        <w:rPr>
          <w:rFonts w:hint="eastAsia"/>
        </w:rPr>
        <w:t>記帳憑證之種類及覆核</w:t>
      </w:r>
      <w:bookmarkEnd w:id="104"/>
    </w:p>
    <w:p w:rsidR="000900A3" w:rsidRPr="005F090A" w:rsidRDefault="000900A3" w:rsidP="00B123C9">
      <w:pPr>
        <w:pStyle w:val="afa"/>
        <w:snapToGrid w:val="0"/>
        <w:ind w:leftChars="583" w:left="1958" w:hangingChars="233" w:hanging="559"/>
      </w:pPr>
      <w:r w:rsidRPr="005F090A">
        <w:t>3.3.1.</w:t>
      </w:r>
      <w:r w:rsidRPr="005F090A">
        <w:rPr>
          <w:rFonts w:hAnsi="標楷體" w:hint="eastAsia"/>
        </w:rPr>
        <w:t>記帳憑證即傳票，係會計人員記帳之依據。</w:t>
      </w:r>
    </w:p>
    <w:p w:rsidR="000900A3" w:rsidRPr="005F090A" w:rsidRDefault="000900A3" w:rsidP="00B123C9">
      <w:pPr>
        <w:pStyle w:val="afa"/>
        <w:snapToGrid w:val="0"/>
        <w:ind w:leftChars="583" w:left="1958" w:hangingChars="233" w:hanging="559"/>
      </w:pPr>
      <w:r w:rsidRPr="005F090A">
        <w:t>3.3.2.</w:t>
      </w:r>
      <w:r w:rsidRPr="005F090A">
        <w:rPr>
          <w:rFonts w:hAnsi="標楷體" w:hint="eastAsia"/>
        </w:rPr>
        <w:t>記帳憑證的編製原則</w:t>
      </w:r>
      <w:r w:rsidRPr="005F090A">
        <w:t>:</w:t>
      </w:r>
    </w:p>
    <w:p w:rsidR="000900A3" w:rsidRPr="00E20051" w:rsidRDefault="000900A3" w:rsidP="00996FB9">
      <w:pPr>
        <w:pStyle w:val="afb"/>
        <w:snapToGrid w:val="0"/>
        <w:ind w:left="2646" w:hanging="686"/>
        <w:rPr>
          <w:rFonts w:hAnsi="標楷體"/>
        </w:rPr>
      </w:pPr>
      <w:r w:rsidRPr="00E20051">
        <w:rPr>
          <w:rFonts w:hAnsi="標楷體"/>
        </w:rPr>
        <w:t>3.3.2.1</w:t>
      </w:r>
      <w:r w:rsidRPr="005F090A">
        <w:rPr>
          <w:rFonts w:hAnsi="標楷體" w:hint="eastAsia"/>
        </w:rPr>
        <w:t>原始憑證是否齊全並符合相關法令及本公司管理辦法之規定。</w:t>
      </w:r>
    </w:p>
    <w:p w:rsidR="000900A3" w:rsidRPr="00E20051" w:rsidRDefault="000900A3" w:rsidP="00996FB9">
      <w:pPr>
        <w:pStyle w:val="afb"/>
        <w:snapToGrid w:val="0"/>
        <w:ind w:left="2646" w:hanging="686"/>
        <w:rPr>
          <w:rFonts w:hAnsi="標楷體"/>
        </w:rPr>
      </w:pPr>
      <w:r w:rsidRPr="00E20051">
        <w:rPr>
          <w:rFonts w:hAnsi="標楷體"/>
        </w:rPr>
        <w:t>3.3.2.2</w:t>
      </w:r>
      <w:r w:rsidRPr="005F090A">
        <w:rPr>
          <w:rFonts w:hAnsi="標楷體" w:hint="eastAsia"/>
        </w:rPr>
        <w:t>除確無原始憑證者外，記帳憑證必須根據經適當核准之原始憑證，於會計事項發生時逐日造具。</w:t>
      </w:r>
    </w:p>
    <w:p w:rsidR="00996FB9" w:rsidRDefault="00996FB9">
      <w:pPr>
        <w:widowControl/>
        <w:rPr>
          <w:rFonts w:ascii="Times New Roman" w:eastAsia="標楷體" w:hAnsi="標楷體"/>
          <w:kern w:val="0"/>
          <w:szCs w:val="20"/>
        </w:rPr>
      </w:pPr>
      <w:r>
        <w:rPr>
          <w:rFonts w:hAnsi="標楷體"/>
        </w:rPr>
        <w:br w:type="page"/>
      </w:r>
    </w:p>
    <w:p w:rsidR="000900A3" w:rsidRPr="00E20051" w:rsidRDefault="000900A3" w:rsidP="00996FB9">
      <w:pPr>
        <w:pStyle w:val="afb"/>
        <w:snapToGrid w:val="0"/>
        <w:ind w:left="2646" w:hanging="686"/>
        <w:rPr>
          <w:rFonts w:hAnsi="標楷體"/>
        </w:rPr>
      </w:pPr>
      <w:r w:rsidRPr="00E20051">
        <w:rPr>
          <w:rFonts w:hAnsi="標楷體"/>
        </w:rPr>
        <w:t>3.3.2.3</w:t>
      </w:r>
      <w:r w:rsidRPr="005F090A">
        <w:rPr>
          <w:rFonts w:hAnsi="標楷體" w:hint="eastAsia"/>
        </w:rPr>
        <w:t>記帳憑證內所記載之會計事項及金額應與原始憑證內所列之金額一致。</w:t>
      </w:r>
    </w:p>
    <w:p w:rsidR="000900A3" w:rsidRPr="00E20051" w:rsidRDefault="000900A3" w:rsidP="00996FB9">
      <w:pPr>
        <w:pStyle w:val="afb"/>
        <w:snapToGrid w:val="0"/>
        <w:ind w:left="2646" w:hanging="686"/>
        <w:rPr>
          <w:rFonts w:hAnsi="標楷體"/>
        </w:rPr>
      </w:pPr>
      <w:r w:rsidRPr="00E20051">
        <w:rPr>
          <w:rFonts w:hAnsi="標楷體"/>
        </w:rPr>
        <w:t>3.3.2.4</w:t>
      </w:r>
      <w:r w:rsidRPr="005F090A">
        <w:rPr>
          <w:rFonts w:hAnsi="標楷體" w:hint="eastAsia"/>
        </w:rPr>
        <w:t>記帳憑證更改需由適當人員簽章。</w:t>
      </w:r>
    </w:p>
    <w:p w:rsidR="000900A3" w:rsidRPr="00E20051" w:rsidRDefault="000900A3" w:rsidP="00996FB9">
      <w:pPr>
        <w:pStyle w:val="afb"/>
        <w:snapToGrid w:val="0"/>
        <w:ind w:left="2646" w:hanging="686"/>
        <w:rPr>
          <w:rFonts w:hAnsi="標楷體"/>
        </w:rPr>
      </w:pPr>
      <w:r w:rsidRPr="00E20051">
        <w:rPr>
          <w:rFonts w:hAnsi="標楷體"/>
        </w:rPr>
        <w:t>3.3.2.5</w:t>
      </w:r>
      <w:r w:rsidRPr="005F090A">
        <w:rPr>
          <w:rFonts w:hAnsi="標楷體" w:hint="eastAsia"/>
        </w:rPr>
        <w:t>原始憑證應附於記帳憑證之後，另案保管者應加註索引。</w:t>
      </w:r>
    </w:p>
    <w:p w:rsidR="000900A3" w:rsidRPr="005F090A" w:rsidRDefault="000900A3" w:rsidP="00996FB9">
      <w:pPr>
        <w:pStyle w:val="afa"/>
        <w:snapToGrid w:val="0"/>
        <w:ind w:leftChars="583" w:left="1958" w:hangingChars="233" w:hanging="559"/>
      </w:pPr>
      <w:r w:rsidRPr="005F090A">
        <w:t>3.3.3</w:t>
      </w:r>
      <w:r w:rsidRPr="005F090A">
        <w:rPr>
          <w:rFonts w:hAnsi="標楷體" w:hint="eastAsia"/>
        </w:rPr>
        <w:t>記帳憑證編製完成，由製票人簽名或蓋章後，經適當人員覆核。</w:t>
      </w:r>
    </w:p>
    <w:p w:rsidR="00CD5EA0" w:rsidRPr="00D45A29" w:rsidRDefault="00CD5EA0" w:rsidP="00CD5EA0">
      <w:pPr>
        <w:pStyle w:val="a0"/>
        <w:snapToGrid w:val="0"/>
        <w:spacing w:line="360" w:lineRule="auto"/>
        <w:ind w:leftChars="303" w:left="1202" w:hangingChars="198" w:hanging="475"/>
        <w:rPr>
          <w:rStyle w:val="30"/>
        </w:rPr>
      </w:pPr>
      <w:bookmarkStart w:id="105" w:name="_Toc441159440"/>
      <w:bookmarkStart w:id="106" w:name="_Toc441159517"/>
      <w:r w:rsidRPr="00D45A29">
        <w:rPr>
          <w:rStyle w:val="30"/>
        </w:rPr>
        <w:t>3.4</w:t>
      </w:r>
      <w:r w:rsidRPr="00D45A29">
        <w:rPr>
          <w:rStyle w:val="30"/>
          <w:rFonts w:hint="eastAsia"/>
        </w:rPr>
        <w:tab/>
      </w:r>
      <w:r w:rsidRPr="00D45A29">
        <w:rPr>
          <w:rStyle w:val="30"/>
        </w:rPr>
        <w:t>會計帳簿之設罝</w:t>
      </w:r>
      <w:bookmarkEnd w:id="105"/>
      <w:bookmarkEnd w:id="106"/>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會計帳簿記帳之記帳單位以新台幣為主。簿籍之記帳除記帳數字適用阿拉伯數字外，應以中文為主。但需要時得加註或併用外國文字。</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本公司會計簿籍係依實際需要及配合有關法令規定設置。</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3.4.3</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會計簿籍的種類</w:t>
      </w:r>
      <w:r w:rsidRPr="003F629D">
        <w:rPr>
          <w:rFonts w:ascii="Times New Roman" w:eastAsia="標楷體" w:hAnsi="標楷體"/>
          <w:kern w:val="0"/>
          <w:szCs w:val="24"/>
        </w:rPr>
        <w:t>：</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3.4.3.1</w:t>
      </w:r>
      <w:r>
        <w:rPr>
          <w:rFonts w:ascii="Times New Roman" w:eastAsia="標楷體" w:hAnsi="標楷體" w:hint="eastAsia"/>
          <w:kern w:val="0"/>
          <w:szCs w:val="24"/>
        </w:rPr>
        <w:tab/>
      </w:r>
      <w:r w:rsidRPr="003F629D">
        <w:rPr>
          <w:rFonts w:ascii="Times New Roman" w:eastAsia="標楷體" w:hAnsi="標楷體"/>
          <w:kern w:val="0"/>
          <w:szCs w:val="24"/>
        </w:rPr>
        <w:t>序時帳簿：以會計事項發生之時序為主而為記錄者。</w:t>
      </w:r>
    </w:p>
    <w:p w:rsidR="00CD5EA0" w:rsidRPr="003F629D" w:rsidRDefault="00CD5EA0" w:rsidP="00CD5EA0">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A.</w:t>
      </w:r>
      <w:r w:rsidRPr="003F629D">
        <w:rPr>
          <w:rFonts w:ascii="Times New Roman" w:eastAsia="標楷體" w:hAnsi="標楷體"/>
          <w:kern w:val="0"/>
          <w:szCs w:val="24"/>
        </w:rPr>
        <w:t>日記簿</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3.4.3.2</w:t>
      </w:r>
      <w:r>
        <w:rPr>
          <w:rFonts w:ascii="Times New Roman" w:eastAsia="標楷體" w:hAnsi="標楷體" w:hint="eastAsia"/>
          <w:kern w:val="0"/>
          <w:szCs w:val="24"/>
        </w:rPr>
        <w:tab/>
      </w:r>
      <w:r w:rsidRPr="003F629D">
        <w:rPr>
          <w:rFonts w:ascii="Times New Roman" w:eastAsia="標楷體" w:hAnsi="標楷體"/>
          <w:kern w:val="0"/>
          <w:szCs w:val="24"/>
        </w:rPr>
        <w:t>分類帳簿：以會計事務歸屬之會計</w:t>
      </w:r>
      <w:r>
        <w:rPr>
          <w:rFonts w:ascii="Times New Roman" w:eastAsia="標楷體" w:hAnsi="標楷體"/>
          <w:kern w:val="0"/>
          <w:szCs w:val="24"/>
        </w:rPr>
        <w:t>項目</w:t>
      </w:r>
      <w:r w:rsidRPr="003F629D">
        <w:rPr>
          <w:rFonts w:ascii="Times New Roman" w:eastAsia="標楷體" w:hAnsi="標楷體"/>
          <w:kern w:val="0"/>
          <w:szCs w:val="24"/>
        </w:rPr>
        <w:t>為主而為記錄者。</w:t>
      </w:r>
    </w:p>
    <w:p w:rsidR="00CD5EA0" w:rsidRPr="003F629D" w:rsidRDefault="00CD5EA0" w:rsidP="00CD5EA0">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A.</w:t>
      </w:r>
      <w:r w:rsidRPr="003F629D">
        <w:rPr>
          <w:rFonts w:ascii="Times New Roman" w:eastAsia="標楷體" w:hAnsi="標楷體"/>
          <w:kern w:val="0"/>
          <w:szCs w:val="24"/>
        </w:rPr>
        <w:t>總分類帳</w:t>
      </w:r>
    </w:p>
    <w:p w:rsidR="00CD5EA0" w:rsidRPr="003F629D" w:rsidRDefault="00CD5EA0" w:rsidP="00CD5EA0">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B.</w:t>
      </w:r>
      <w:r w:rsidRPr="003F629D">
        <w:rPr>
          <w:rFonts w:ascii="Times New Roman" w:eastAsia="標楷體" w:hAnsi="標楷體"/>
          <w:kern w:val="0"/>
          <w:szCs w:val="24"/>
        </w:rPr>
        <w:t>明細分類帳</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3.4.3.3</w:t>
      </w:r>
      <w:r>
        <w:rPr>
          <w:rFonts w:ascii="Times New Roman" w:eastAsia="標楷體" w:hAnsi="標楷體" w:hint="eastAsia"/>
          <w:kern w:val="0"/>
          <w:szCs w:val="24"/>
        </w:rPr>
        <w:tab/>
      </w:r>
      <w:r w:rsidRPr="003F629D">
        <w:rPr>
          <w:rFonts w:ascii="Times New Roman" w:eastAsia="標楷體" w:hAnsi="標楷體"/>
          <w:kern w:val="0"/>
          <w:szCs w:val="24"/>
        </w:rPr>
        <w:t>其他必要之輔助帳簿。</w:t>
      </w:r>
    </w:p>
    <w:p w:rsidR="00CD5EA0" w:rsidRPr="00D45A29" w:rsidRDefault="00CD5EA0" w:rsidP="00CD5EA0">
      <w:pPr>
        <w:pStyle w:val="a0"/>
        <w:snapToGrid w:val="0"/>
        <w:spacing w:line="360" w:lineRule="auto"/>
        <w:ind w:leftChars="303" w:left="1202" w:hangingChars="198" w:hanging="475"/>
        <w:rPr>
          <w:rStyle w:val="30"/>
        </w:rPr>
      </w:pPr>
      <w:bookmarkStart w:id="107" w:name="_Toc441159441"/>
      <w:bookmarkStart w:id="108" w:name="_Toc441159518"/>
      <w:r w:rsidRPr="00D45A29">
        <w:rPr>
          <w:rStyle w:val="30"/>
        </w:rPr>
        <w:t>3.5</w:t>
      </w:r>
      <w:r w:rsidRPr="00D45A29">
        <w:rPr>
          <w:rStyle w:val="30"/>
          <w:rFonts w:hint="eastAsia"/>
        </w:rPr>
        <w:tab/>
      </w:r>
      <w:r w:rsidRPr="00D45A29">
        <w:rPr>
          <w:rStyle w:val="30"/>
        </w:rPr>
        <w:t>會計</w:t>
      </w:r>
      <w:r>
        <w:rPr>
          <w:rStyle w:val="30"/>
          <w:rFonts w:hint="eastAsia"/>
        </w:rPr>
        <w:t>項</w:t>
      </w:r>
      <w:r w:rsidRPr="00D45A29">
        <w:rPr>
          <w:rStyle w:val="30"/>
        </w:rPr>
        <w:t>目</w:t>
      </w:r>
      <w:bookmarkEnd w:id="107"/>
      <w:bookmarkEnd w:id="108"/>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財會人員負責會計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目之制訂、增刪、修改、廢止及</w:t>
      </w:r>
      <w:proofErr w:type="gramStart"/>
      <w:r w:rsidRPr="00ED2EAD">
        <w:rPr>
          <w:rFonts w:ascii="Times New Roman" w:eastAsia="標楷體" w:hAnsi="Times New Roman"/>
          <w:color w:val="000000"/>
          <w:kern w:val="0"/>
          <w:szCs w:val="23"/>
        </w:rPr>
        <w:t>釋例等</w:t>
      </w:r>
      <w:proofErr w:type="gramEnd"/>
      <w:r w:rsidRPr="00ED2EAD">
        <w:rPr>
          <w:rFonts w:ascii="Times New Roman" w:eastAsia="標楷體" w:hAnsi="Times New Roman"/>
          <w:color w:val="000000"/>
          <w:kern w:val="0"/>
          <w:szCs w:val="23"/>
        </w:rPr>
        <w:t>統一規定事項。</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目之分類：茲依據財務報表之表達將會計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目作如下之主要分類：</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3.5.2.1</w:t>
      </w:r>
      <w:r>
        <w:rPr>
          <w:rFonts w:ascii="Times New Roman" w:eastAsia="標楷體" w:hAnsi="標楷體" w:hint="eastAsia"/>
          <w:kern w:val="0"/>
          <w:szCs w:val="24"/>
        </w:rPr>
        <w:tab/>
      </w:r>
      <w:r w:rsidRPr="003F629D">
        <w:rPr>
          <w:rFonts w:ascii="Times New Roman" w:eastAsia="標楷體" w:hAnsi="標楷體"/>
          <w:kern w:val="0"/>
          <w:szCs w:val="24"/>
        </w:rPr>
        <w:t>資產類：係指</w:t>
      </w:r>
      <w:r w:rsidRPr="00AB7E1C">
        <w:rPr>
          <w:rFonts w:ascii="Times New Roman" w:eastAsia="標楷體" w:hAnsi="標楷體" w:hint="eastAsia"/>
          <w:kern w:val="0"/>
          <w:szCs w:val="24"/>
        </w:rPr>
        <w:t>因過去事項所產生之資源，該資源由商業控制，並預期帶來</w:t>
      </w:r>
      <w:r w:rsidRPr="00015D20">
        <w:rPr>
          <w:rFonts w:ascii="Times New Roman" w:eastAsia="標楷體" w:hAnsi="標楷體" w:hint="eastAsia"/>
          <w:kern w:val="0"/>
          <w:szCs w:val="24"/>
        </w:rPr>
        <w:t>經濟效益之流入</w:t>
      </w:r>
      <w:r w:rsidRPr="003F629D">
        <w:rPr>
          <w:rFonts w:ascii="Times New Roman" w:eastAsia="標楷體" w:hAnsi="標楷體"/>
          <w:kern w:val="0"/>
          <w:szCs w:val="24"/>
        </w:rPr>
        <w:t>。</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3.5.2.2</w:t>
      </w:r>
      <w:r>
        <w:rPr>
          <w:rFonts w:ascii="Times New Roman" w:eastAsia="標楷體" w:hAnsi="標楷體" w:hint="eastAsia"/>
          <w:kern w:val="0"/>
          <w:szCs w:val="24"/>
        </w:rPr>
        <w:tab/>
      </w:r>
      <w:r w:rsidRPr="003F629D">
        <w:rPr>
          <w:rFonts w:ascii="Times New Roman" w:eastAsia="標楷體" w:hAnsi="標楷體"/>
          <w:kern w:val="0"/>
          <w:szCs w:val="24"/>
        </w:rPr>
        <w:t>負債類：係指</w:t>
      </w:r>
      <w:r w:rsidRPr="00015D20">
        <w:rPr>
          <w:rFonts w:ascii="Times New Roman" w:eastAsia="標楷體" w:hAnsi="標楷體" w:hint="eastAsia"/>
          <w:kern w:val="0"/>
          <w:szCs w:val="24"/>
        </w:rPr>
        <w:t>因過去事項所產生之現時義務，預期該義務之清償，將導致</w:t>
      </w:r>
      <w:r>
        <w:rPr>
          <w:rFonts w:ascii="Times New Roman" w:eastAsia="標楷體" w:hAnsi="標楷體" w:hint="eastAsia"/>
          <w:kern w:val="0"/>
          <w:szCs w:val="24"/>
        </w:rPr>
        <w:t>經濟效益之資源流出</w:t>
      </w:r>
      <w:r w:rsidRPr="003F629D">
        <w:rPr>
          <w:rFonts w:ascii="Times New Roman" w:eastAsia="標楷體" w:hAnsi="標楷體"/>
          <w:kern w:val="0"/>
          <w:szCs w:val="24"/>
        </w:rPr>
        <w:t>。</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3.5.2.3</w:t>
      </w:r>
      <w:r>
        <w:rPr>
          <w:rFonts w:ascii="Times New Roman" w:eastAsia="標楷體" w:hAnsi="標楷體" w:hint="eastAsia"/>
          <w:kern w:val="0"/>
          <w:szCs w:val="24"/>
        </w:rPr>
        <w:tab/>
      </w:r>
      <w:r w:rsidRPr="003F629D">
        <w:rPr>
          <w:rFonts w:ascii="Times New Roman" w:eastAsia="標楷體" w:hAnsi="標楷體"/>
          <w:kern w:val="0"/>
          <w:szCs w:val="24"/>
        </w:rPr>
        <w:t>股東權益類：係指</w:t>
      </w:r>
      <w:r w:rsidRPr="00017DB6">
        <w:rPr>
          <w:rFonts w:ascii="Times New Roman" w:eastAsia="標楷體" w:hAnsi="標楷體" w:hint="eastAsia"/>
          <w:kern w:val="0"/>
          <w:szCs w:val="24"/>
        </w:rPr>
        <w:t>資產減去負債之剩餘權利</w:t>
      </w:r>
      <w:r w:rsidRPr="003F629D">
        <w:rPr>
          <w:rFonts w:ascii="Times New Roman" w:eastAsia="標楷體" w:hAnsi="標楷體"/>
          <w:kern w:val="0"/>
          <w:szCs w:val="24"/>
        </w:rPr>
        <w:t>。</w:t>
      </w:r>
    </w:p>
    <w:p w:rsidR="00CD5EA0" w:rsidRDefault="00CD5EA0" w:rsidP="00CD5EA0">
      <w:pPr>
        <w:widowControl/>
        <w:rPr>
          <w:rFonts w:ascii="Times New Roman" w:eastAsia="標楷體" w:hAnsi="標楷體"/>
          <w:kern w:val="0"/>
          <w:szCs w:val="24"/>
        </w:rPr>
      </w:pPr>
      <w:r>
        <w:rPr>
          <w:rFonts w:ascii="Times New Roman" w:eastAsia="標楷體" w:hAnsi="標楷體"/>
          <w:kern w:val="0"/>
          <w:szCs w:val="24"/>
        </w:rPr>
        <w:br w:type="page"/>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3.5.2.4</w:t>
      </w:r>
      <w:r>
        <w:rPr>
          <w:rFonts w:ascii="Times New Roman" w:eastAsia="標楷體" w:hAnsi="標楷體" w:hint="eastAsia"/>
          <w:kern w:val="0"/>
          <w:szCs w:val="24"/>
        </w:rPr>
        <w:tab/>
      </w:r>
      <w:r w:rsidRPr="003F629D">
        <w:rPr>
          <w:rFonts w:ascii="Times New Roman" w:eastAsia="標楷體" w:hAnsi="標楷體"/>
          <w:kern w:val="0"/>
          <w:szCs w:val="24"/>
        </w:rPr>
        <w:t>營業收入類：</w:t>
      </w:r>
      <w:r w:rsidRPr="002151BE">
        <w:rPr>
          <w:rFonts w:ascii="Times New Roman" w:eastAsia="標楷體" w:hAnsi="標楷體" w:hint="eastAsia"/>
          <w:kern w:val="0"/>
          <w:szCs w:val="24"/>
        </w:rPr>
        <w:t>指本期內因銷售商品或提供勞務等所獲得之收入</w:t>
      </w:r>
      <w:r w:rsidRPr="003F629D">
        <w:rPr>
          <w:rFonts w:ascii="Times New Roman" w:eastAsia="標楷體" w:hAnsi="標楷體"/>
          <w:kern w:val="0"/>
          <w:szCs w:val="24"/>
        </w:rPr>
        <w:t>。</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3.5.2.5</w:t>
      </w:r>
      <w:r>
        <w:rPr>
          <w:rFonts w:ascii="Times New Roman" w:eastAsia="標楷體" w:hAnsi="標楷體" w:hint="eastAsia"/>
          <w:kern w:val="0"/>
          <w:szCs w:val="24"/>
        </w:rPr>
        <w:tab/>
      </w:r>
      <w:r w:rsidRPr="003F629D">
        <w:rPr>
          <w:rFonts w:ascii="Times New Roman" w:eastAsia="標楷體" w:hAnsi="標楷體"/>
          <w:kern w:val="0"/>
          <w:szCs w:val="24"/>
        </w:rPr>
        <w:t>營業成本類：</w:t>
      </w:r>
      <w:r w:rsidRPr="002151BE">
        <w:rPr>
          <w:rFonts w:ascii="Times New Roman" w:eastAsia="標楷體" w:hAnsi="標楷體" w:hint="eastAsia"/>
          <w:kern w:val="0"/>
          <w:szCs w:val="24"/>
        </w:rPr>
        <w:t>指本期內因銷售商品或提供勞務等而應負擔之成本。</w:t>
      </w:r>
      <w:r w:rsidRPr="003F629D">
        <w:rPr>
          <w:rFonts w:ascii="Times New Roman" w:eastAsia="標楷體" w:hAnsi="標楷體"/>
          <w:kern w:val="0"/>
          <w:szCs w:val="24"/>
        </w:rPr>
        <w:t>。</w:t>
      </w:r>
    </w:p>
    <w:p w:rsidR="00CD5EA0" w:rsidRPr="00AB7E1C"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3.5.2.6</w:t>
      </w:r>
      <w:r>
        <w:rPr>
          <w:rFonts w:ascii="Times New Roman" w:eastAsia="標楷體" w:hAnsi="標楷體" w:hint="eastAsia"/>
          <w:kern w:val="0"/>
          <w:szCs w:val="24"/>
        </w:rPr>
        <w:tab/>
      </w:r>
      <w:r w:rsidRPr="003F629D">
        <w:rPr>
          <w:rFonts w:ascii="Times New Roman" w:eastAsia="標楷體" w:hAnsi="標楷體"/>
          <w:kern w:val="0"/>
          <w:szCs w:val="24"/>
        </w:rPr>
        <w:t>營業費用類：</w:t>
      </w:r>
      <w:r w:rsidRPr="002151BE">
        <w:rPr>
          <w:rFonts w:ascii="Times New Roman" w:eastAsia="標楷體" w:hAnsi="標楷體" w:hint="eastAsia"/>
          <w:kern w:val="0"/>
          <w:szCs w:val="24"/>
        </w:rPr>
        <w:t>指本期內因銷售商品或提供勞務應負擔之費用；營業成本及營</w:t>
      </w:r>
      <w:r w:rsidRPr="00AB7E1C">
        <w:rPr>
          <w:rFonts w:ascii="Times New Roman" w:eastAsia="標楷體" w:hAnsi="標楷體" w:hint="eastAsia"/>
          <w:kern w:val="0"/>
          <w:szCs w:val="24"/>
        </w:rPr>
        <w:t>業費用不能分別</w:t>
      </w:r>
      <w:proofErr w:type="gramStart"/>
      <w:r w:rsidRPr="00AB7E1C">
        <w:rPr>
          <w:rFonts w:ascii="Times New Roman" w:eastAsia="標楷體" w:hAnsi="標楷體" w:hint="eastAsia"/>
          <w:kern w:val="0"/>
          <w:szCs w:val="24"/>
        </w:rPr>
        <w:t>列示者</w:t>
      </w:r>
      <w:proofErr w:type="gramEnd"/>
      <w:r w:rsidRPr="00AB7E1C">
        <w:rPr>
          <w:rFonts w:ascii="Times New Roman" w:eastAsia="標楷體" w:hAnsi="標楷體" w:hint="eastAsia"/>
          <w:kern w:val="0"/>
          <w:szCs w:val="24"/>
        </w:rPr>
        <w:t>，得合併為營業費用。</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3.5.2.7</w:t>
      </w:r>
      <w:r>
        <w:rPr>
          <w:rFonts w:ascii="Times New Roman" w:eastAsia="標楷體" w:hAnsi="標楷體" w:hint="eastAsia"/>
          <w:kern w:val="0"/>
          <w:szCs w:val="24"/>
        </w:rPr>
        <w:tab/>
      </w:r>
      <w:r w:rsidRPr="003F629D">
        <w:rPr>
          <w:rFonts w:ascii="Times New Roman" w:eastAsia="標楷體" w:hAnsi="標楷體"/>
          <w:kern w:val="0"/>
          <w:szCs w:val="24"/>
        </w:rPr>
        <w:t>營業外收入及營業外支出類：</w:t>
      </w:r>
      <w:r w:rsidRPr="002151BE">
        <w:rPr>
          <w:rFonts w:ascii="Times New Roman" w:eastAsia="標楷體" w:hAnsi="標楷體" w:hint="eastAsia"/>
          <w:kern w:val="0"/>
          <w:szCs w:val="24"/>
        </w:rPr>
        <w:t>指本期內非因經常營業活動所發生之收益</w:t>
      </w:r>
      <w:proofErr w:type="gramStart"/>
      <w:r w:rsidRPr="002151BE">
        <w:rPr>
          <w:rFonts w:ascii="Times New Roman" w:eastAsia="標楷體" w:hAnsi="標楷體" w:hint="eastAsia"/>
          <w:kern w:val="0"/>
          <w:szCs w:val="24"/>
        </w:rPr>
        <w:t>及費損</w:t>
      </w:r>
      <w:proofErr w:type="gramEnd"/>
      <w:r w:rsidRPr="002151BE">
        <w:rPr>
          <w:rFonts w:ascii="Times New Roman" w:eastAsia="標楷體" w:hAnsi="標楷體" w:hint="eastAsia"/>
          <w:kern w:val="0"/>
          <w:szCs w:val="24"/>
        </w:rPr>
        <w:t>，例</w:t>
      </w:r>
      <w:r w:rsidRPr="00AB7E1C">
        <w:rPr>
          <w:rFonts w:ascii="Times New Roman" w:eastAsia="標楷體" w:hAnsi="標楷體" w:hint="eastAsia"/>
          <w:kern w:val="0"/>
          <w:szCs w:val="24"/>
        </w:rPr>
        <w:t>如利息收入、租金收入、權利金收入、股利收入、利息費用、透過損益按</w:t>
      </w:r>
      <w:r w:rsidRPr="002151BE">
        <w:rPr>
          <w:rFonts w:ascii="Times New Roman" w:eastAsia="標楷體" w:hAnsi="標楷體" w:hint="eastAsia"/>
          <w:kern w:val="0"/>
          <w:szCs w:val="24"/>
        </w:rPr>
        <w:t>公允價值衡量之金融資產（負債）淨損益、採用權益法認列之投資損益、兌換損益、處分投資損益、處分不動產、廠房及設備損益、減損損失及減損迴轉利益等。</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3.5.2.8</w:t>
      </w:r>
      <w:r>
        <w:rPr>
          <w:rFonts w:ascii="Times New Roman" w:eastAsia="標楷體" w:hAnsi="標楷體" w:hint="eastAsia"/>
          <w:kern w:val="0"/>
          <w:szCs w:val="24"/>
        </w:rPr>
        <w:tab/>
      </w:r>
      <w:r>
        <w:rPr>
          <w:rFonts w:ascii="Times New Roman" w:eastAsia="標楷體" w:hAnsi="標楷體" w:hint="eastAsia"/>
          <w:kern w:val="0"/>
          <w:szCs w:val="24"/>
        </w:rPr>
        <w:t>停業單位</w:t>
      </w:r>
      <w:r w:rsidRPr="003F629D">
        <w:rPr>
          <w:rFonts w:ascii="Times New Roman" w:eastAsia="標楷體" w:hAnsi="標楷體"/>
          <w:kern w:val="0"/>
          <w:szCs w:val="24"/>
        </w:rPr>
        <w:t>損益類：</w:t>
      </w:r>
      <w:r w:rsidRPr="002151BE">
        <w:rPr>
          <w:rFonts w:ascii="Times New Roman" w:eastAsia="標楷體" w:hAnsi="標楷體" w:hint="eastAsia"/>
          <w:kern w:val="0"/>
          <w:szCs w:val="24"/>
        </w:rPr>
        <w:t>指包括停業單位之稅後損益，及構成停業單位之資產或處</w:t>
      </w:r>
      <w:r w:rsidRPr="00AB7E1C">
        <w:rPr>
          <w:rFonts w:ascii="Times New Roman" w:eastAsia="標楷體" w:hAnsi="標楷體" w:hint="eastAsia"/>
          <w:kern w:val="0"/>
          <w:szCs w:val="24"/>
        </w:rPr>
        <w:t>分群</w:t>
      </w:r>
      <w:proofErr w:type="gramStart"/>
      <w:r w:rsidRPr="00AB7E1C">
        <w:rPr>
          <w:rFonts w:ascii="Times New Roman" w:eastAsia="標楷體" w:hAnsi="標楷體" w:hint="eastAsia"/>
          <w:kern w:val="0"/>
          <w:szCs w:val="24"/>
        </w:rPr>
        <w:t>組於按公允</w:t>
      </w:r>
      <w:proofErr w:type="gramEnd"/>
      <w:r w:rsidRPr="00AB7E1C">
        <w:rPr>
          <w:rFonts w:ascii="Times New Roman" w:eastAsia="標楷體" w:hAnsi="標楷體" w:hint="eastAsia"/>
          <w:kern w:val="0"/>
          <w:szCs w:val="24"/>
        </w:rPr>
        <w:t>價值減出售成本衡量時或於處分時所認列之稅後利益或損</w:t>
      </w:r>
      <w:r w:rsidRPr="002151BE">
        <w:rPr>
          <w:rFonts w:ascii="Times New Roman" w:eastAsia="標楷體" w:hAnsi="標楷體" w:hint="eastAsia"/>
          <w:kern w:val="0"/>
          <w:szCs w:val="24"/>
        </w:rPr>
        <w:t>失。</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3.5.2.9</w:t>
      </w:r>
      <w:r>
        <w:rPr>
          <w:rFonts w:ascii="Times New Roman" w:eastAsia="標楷體" w:hAnsi="標楷體" w:hint="eastAsia"/>
          <w:kern w:val="0"/>
          <w:szCs w:val="24"/>
        </w:rPr>
        <w:tab/>
      </w:r>
      <w:r w:rsidRPr="003F629D">
        <w:rPr>
          <w:rFonts w:ascii="Times New Roman" w:eastAsia="標楷體" w:hAnsi="標楷體"/>
          <w:kern w:val="0"/>
          <w:szCs w:val="24"/>
        </w:rPr>
        <w:t>所得稅類：</w:t>
      </w:r>
      <w:r w:rsidRPr="002151BE">
        <w:rPr>
          <w:rFonts w:ascii="Times New Roman" w:eastAsia="標楷體" w:hAnsi="標楷體" w:hint="eastAsia"/>
          <w:kern w:val="0"/>
          <w:szCs w:val="24"/>
        </w:rPr>
        <w:t>指包含於決定本期損益中，與本期所得稅及遞延所得稅有關之彙總數。</w:t>
      </w:r>
      <w:r w:rsidRPr="003F629D">
        <w:rPr>
          <w:rFonts w:ascii="Times New Roman" w:eastAsia="標楷體" w:hAnsi="標楷體"/>
          <w:kern w:val="0"/>
          <w:szCs w:val="24"/>
        </w:rPr>
        <w:t>。</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3.5.3</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各類會計</w:t>
      </w:r>
      <w:r>
        <w:rPr>
          <w:rFonts w:ascii="Times New Roman" w:eastAsia="標楷體" w:hAnsi="Times New Roman"/>
          <w:color w:val="000000"/>
          <w:kern w:val="0"/>
          <w:szCs w:val="23"/>
        </w:rPr>
        <w:t>項目</w:t>
      </w:r>
      <w:r w:rsidRPr="00ED2EAD">
        <w:rPr>
          <w:rFonts w:ascii="Times New Roman" w:eastAsia="標楷體" w:hAnsi="Times New Roman"/>
          <w:color w:val="000000"/>
          <w:kern w:val="0"/>
          <w:szCs w:val="23"/>
        </w:rPr>
        <w:t>之編碼原則需符合具擴充性、不重複、並便於資料重組彙總，列印各種管理報表。</w:t>
      </w:r>
    </w:p>
    <w:p w:rsidR="00CD5EA0" w:rsidRPr="00D45A29" w:rsidRDefault="00CD5EA0" w:rsidP="00CD5EA0">
      <w:pPr>
        <w:pStyle w:val="a0"/>
        <w:snapToGrid w:val="0"/>
        <w:spacing w:line="360" w:lineRule="auto"/>
        <w:ind w:leftChars="303" w:left="1202" w:hangingChars="198" w:hanging="475"/>
        <w:rPr>
          <w:rStyle w:val="30"/>
        </w:rPr>
      </w:pPr>
      <w:bookmarkStart w:id="109" w:name="_Toc441159442"/>
      <w:bookmarkStart w:id="110" w:name="_Toc441159519"/>
      <w:r w:rsidRPr="00D45A29">
        <w:rPr>
          <w:rStyle w:val="30"/>
        </w:rPr>
        <w:t>3.6</w:t>
      </w:r>
      <w:r w:rsidRPr="00D45A29">
        <w:rPr>
          <w:rStyle w:val="30"/>
          <w:rFonts w:hint="eastAsia"/>
        </w:rPr>
        <w:tab/>
      </w:r>
      <w:r w:rsidRPr="00D45A29">
        <w:rPr>
          <w:rStyle w:val="30"/>
        </w:rPr>
        <w:t>會計報表</w:t>
      </w:r>
      <w:bookmarkEnd w:id="109"/>
      <w:bookmarkEnd w:id="110"/>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編製原則</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3.6.1.1</w:t>
      </w:r>
      <w:r>
        <w:rPr>
          <w:rFonts w:ascii="Times New Roman" w:eastAsia="標楷體" w:hAnsi="標楷體" w:hint="eastAsia"/>
          <w:kern w:val="0"/>
          <w:szCs w:val="24"/>
        </w:rPr>
        <w:tab/>
      </w:r>
      <w:r w:rsidRPr="003F629D">
        <w:rPr>
          <w:rFonts w:ascii="Times New Roman" w:eastAsia="標楷體" w:hAnsi="標楷體"/>
          <w:kern w:val="0"/>
          <w:szCs w:val="24"/>
        </w:rPr>
        <w:t>財務報表之格式、內容及應用之會計原則等，應力求前後期一致。如不一致者，應註明其原因。</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3.6.1.2</w:t>
      </w:r>
      <w:r>
        <w:rPr>
          <w:rFonts w:ascii="Times New Roman" w:eastAsia="標楷體" w:hAnsi="標楷體" w:hint="eastAsia"/>
          <w:kern w:val="0"/>
          <w:szCs w:val="24"/>
        </w:rPr>
        <w:tab/>
      </w:r>
      <w:r w:rsidRPr="003F629D">
        <w:rPr>
          <w:rFonts w:ascii="Times New Roman" w:eastAsia="標楷體" w:hAnsi="標楷體"/>
          <w:kern w:val="0"/>
          <w:szCs w:val="24"/>
        </w:rPr>
        <w:t>財務報表應按一般公認會計原則及政府法令規定加以編製。</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3.6.1.3</w:t>
      </w:r>
      <w:r>
        <w:rPr>
          <w:rFonts w:ascii="Times New Roman" w:eastAsia="標楷體" w:hAnsi="標楷體" w:hint="eastAsia"/>
          <w:kern w:val="0"/>
          <w:szCs w:val="24"/>
        </w:rPr>
        <w:tab/>
      </w:r>
      <w:r w:rsidRPr="003F629D">
        <w:rPr>
          <w:rFonts w:ascii="Times New Roman" w:eastAsia="標楷體" w:hAnsi="標楷體"/>
          <w:kern w:val="0"/>
          <w:szCs w:val="24"/>
        </w:rPr>
        <w:t>財務報表應符合報表使用人之需要，必要時應補充說明之。</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財務報表依其性質，可分為下列各種：</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3.6.2.1</w:t>
      </w:r>
      <w:r>
        <w:rPr>
          <w:rFonts w:ascii="Times New Roman" w:eastAsia="標楷體" w:hAnsi="標楷體" w:hint="eastAsia"/>
          <w:kern w:val="0"/>
          <w:szCs w:val="24"/>
        </w:rPr>
        <w:tab/>
      </w:r>
      <w:r w:rsidRPr="003F629D">
        <w:rPr>
          <w:rFonts w:ascii="Times New Roman" w:eastAsia="標楷體" w:hAnsi="標楷體"/>
          <w:kern w:val="0"/>
          <w:szCs w:val="24"/>
        </w:rPr>
        <w:t>資產負債表</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3.6.2.2</w:t>
      </w:r>
      <w:r>
        <w:rPr>
          <w:rFonts w:ascii="Times New Roman" w:eastAsia="標楷體" w:hAnsi="標楷體" w:hint="eastAsia"/>
          <w:kern w:val="0"/>
          <w:szCs w:val="24"/>
        </w:rPr>
        <w:tab/>
      </w:r>
      <w:r>
        <w:rPr>
          <w:rFonts w:ascii="Times New Roman" w:eastAsia="標楷體" w:hAnsi="標楷體" w:hint="eastAsia"/>
          <w:kern w:val="0"/>
          <w:szCs w:val="24"/>
        </w:rPr>
        <w:t>綜合</w:t>
      </w:r>
      <w:r w:rsidRPr="003F629D">
        <w:rPr>
          <w:rFonts w:ascii="Times New Roman" w:eastAsia="標楷體" w:hAnsi="標楷體"/>
          <w:kern w:val="0"/>
          <w:szCs w:val="24"/>
        </w:rPr>
        <w:t>損益表</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3.6.2.3</w:t>
      </w:r>
      <w:r>
        <w:rPr>
          <w:rFonts w:ascii="Times New Roman" w:eastAsia="標楷體" w:hAnsi="標楷體" w:hint="eastAsia"/>
          <w:kern w:val="0"/>
          <w:szCs w:val="24"/>
        </w:rPr>
        <w:tab/>
      </w:r>
      <w:r w:rsidRPr="003F629D">
        <w:rPr>
          <w:rFonts w:ascii="Times New Roman" w:eastAsia="標楷體" w:hAnsi="標楷體"/>
          <w:kern w:val="0"/>
          <w:szCs w:val="24"/>
        </w:rPr>
        <w:t>現金流量表</w:t>
      </w:r>
    </w:p>
    <w:p w:rsidR="00CD5EA0" w:rsidRPr="003F629D" w:rsidRDefault="00CD5EA0" w:rsidP="00CD5EA0">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3.6.2.4</w:t>
      </w:r>
      <w:r>
        <w:rPr>
          <w:rFonts w:ascii="Times New Roman" w:eastAsia="標楷體" w:hAnsi="標楷體" w:hint="eastAsia"/>
          <w:kern w:val="0"/>
          <w:szCs w:val="24"/>
        </w:rPr>
        <w:tab/>
      </w:r>
      <w:r w:rsidRPr="003F629D">
        <w:rPr>
          <w:rFonts w:ascii="Times New Roman" w:eastAsia="標楷體" w:hAnsi="標楷體"/>
          <w:kern w:val="0"/>
          <w:szCs w:val="24"/>
        </w:rPr>
        <w:t>權益變動表</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3.6.3</w:t>
      </w:r>
      <w:r>
        <w:rPr>
          <w:rFonts w:ascii="Times New Roman" w:eastAsia="標楷體" w:hAnsi="Times New Roman" w:hint="eastAsia"/>
          <w:color w:val="000000"/>
          <w:kern w:val="0"/>
          <w:szCs w:val="23"/>
        </w:rPr>
        <w:tab/>
      </w:r>
      <w:r>
        <w:rPr>
          <w:rFonts w:ascii="Times New Roman" w:eastAsia="標楷體" w:hAnsi="Times New Roman" w:hint="eastAsia"/>
          <w:color w:val="000000"/>
          <w:kern w:val="0"/>
          <w:szCs w:val="23"/>
        </w:rPr>
        <w:t>前款各</w:t>
      </w:r>
      <w:r w:rsidRPr="005C3F93">
        <w:rPr>
          <w:rFonts w:ascii="Times New Roman" w:eastAsia="標楷體" w:hAnsi="Times New Roman" w:hint="eastAsia"/>
          <w:color w:val="000000"/>
          <w:kern w:val="0"/>
          <w:szCs w:val="23"/>
        </w:rPr>
        <w:t>報表</w:t>
      </w:r>
      <w:r w:rsidRPr="00AB7E1C">
        <w:rPr>
          <w:rFonts w:ascii="Times New Roman" w:eastAsia="標楷體" w:hAnsi="Times New Roman" w:hint="eastAsia"/>
          <w:color w:val="000000"/>
          <w:kern w:val="0"/>
          <w:szCs w:val="23"/>
        </w:rPr>
        <w:t>應予必要</w:t>
      </w:r>
      <w:r w:rsidRPr="005C3F93">
        <w:rPr>
          <w:rFonts w:ascii="Times New Roman" w:eastAsia="標楷體" w:hAnsi="Times New Roman" w:hint="eastAsia"/>
          <w:color w:val="000000"/>
          <w:kern w:val="0"/>
          <w:szCs w:val="23"/>
        </w:rPr>
        <w:t>之</w:t>
      </w:r>
      <w:r w:rsidRPr="00AB7E1C">
        <w:rPr>
          <w:rFonts w:ascii="Times New Roman" w:eastAsia="標楷體" w:hAnsi="Times New Roman" w:hint="eastAsia"/>
          <w:color w:val="000000"/>
          <w:kern w:val="0"/>
          <w:szCs w:val="23"/>
        </w:rPr>
        <w:t>附註，並視</w:t>
      </w:r>
      <w:r w:rsidRPr="005C3F93">
        <w:rPr>
          <w:rFonts w:ascii="Times New Roman" w:eastAsia="標楷體" w:hAnsi="Times New Roman" w:hint="eastAsia"/>
          <w:color w:val="000000"/>
          <w:kern w:val="0"/>
          <w:szCs w:val="23"/>
        </w:rPr>
        <w:t>為</w:t>
      </w:r>
      <w:r w:rsidRPr="00AB7E1C">
        <w:rPr>
          <w:rFonts w:ascii="Times New Roman" w:eastAsia="標楷體" w:hAnsi="Times New Roman" w:hint="eastAsia"/>
          <w:color w:val="000000"/>
          <w:kern w:val="0"/>
          <w:szCs w:val="23"/>
        </w:rPr>
        <w:t>財務</w:t>
      </w:r>
      <w:r w:rsidRPr="005C3F93">
        <w:rPr>
          <w:rFonts w:ascii="Times New Roman" w:eastAsia="標楷體" w:hAnsi="Times New Roman" w:hint="eastAsia"/>
          <w:color w:val="000000"/>
          <w:kern w:val="0"/>
          <w:szCs w:val="23"/>
        </w:rPr>
        <w:t>報表之一部分。</w:t>
      </w:r>
    </w:p>
    <w:p w:rsidR="00CD5EA0" w:rsidRDefault="00CD5EA0" w:rsidP="00CD5EA0">
      <w:pPr>
        <w:widowControl/>
        <w:rPr>
          <w:rFonts w:ascii="Times New Roman" w:eastAsia="標楷體" w:hAnsi="標楷體"/>
          <w:szCs w:val="24"/>
        </w:rPr>
      </w:pPr>
    </w:p>
    <w:p w:rsidR="00CD5EA0" w:rsidRPr="00D45A29" w:rsidRDefault="00CD5EA0" w:rsidP="00CD5EA0">
      <w:pPr>
        <w:pStyle w:val="a0"/>
        <w:snapToGrid w:val="0"/>
        <w:spacing w:line="360" w:lineRule="auto"/>
        <w:ind w:leftChars="303" w:left="1202" w:hangingChars="198" w:hanging="475"/>
        <w:rPr>
          <w:rStyle w:val="30"/>
        </w:rPr>
      </w:pPr>
      <w:bookmarkStart w:id="111" w:name="_Toc441159443"/>
      <w:bookmarkStart w:id="112" w:name="_Toc441159520"/>
      <w:r w:rsidRPr="00D45A29">
        <w:rPr>
          <w:rStyle w:val="30"/>
        </w:rPr>
        <w:t>3.7</w:t>
      </w:r>
      <w:r w:rsidRPr="00D45A29">
        <w:rPr>
          <w:rStyle w:val="30"/>
          <w:rFonts w:hint="eastAsia"/>
        </w:rPr>
        <w:tab/>
      </w:r>
      <w:r w:rsidRPr="00D45A29">
        <w:rPr>
          <w:rStyle w:val="30"/>
        </w:rPr>
        <w:t>會計憑證、帳簿及報表之保存</w:t>
      </w:r>
      <w:bookmarkEnd w:id="111"/>
      <w:bookmarkEnd w:id="112"/>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記帳憑證應按日或按月彙訂成冊並加製封面，並妥善保存。為證明權責存在之憑證或應永久保存或另行裝訂較便之原始憑證得另行彙訂保管。</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項會計憑證、帳簿及報表除應永久保存或有關未結會計事項者外，應於年度決算程序辦理終了後，至少保存五年；各項會計帳簿及財務報表，應於年度決算程序辦理終了後，至少保存十年，但有關未結會計事項者不此限。</w:t>
      </w:r>
    </w:p>
    <w:p w:rsidR="00CD5EA0" w:rsidRPr="00ED2EAD" w:rsidRDefault="00CD5EA0" w:rsidP="00CD5EA0">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72645E">
        <w:rPr>
          <w:rFonts w:ascii="Times New Roman" w:eastAsia="標楷體" w:hAnsi="Times New Roman"/>
        </w:rPr>
        <w:t>3.7.3</w:t>
      </w:r>
      <w:r w:rsidRPr="0072645E">
        <w:rPr>
          <w:rFonts w:ascii="Times New Roman" w:eastAsia="標楷體" w:hAnsi="Times New Roman" w:hint="eastAsia"/>
        </w:rPr>
        <w:tab/>
      </w:r>
      <w:r w:rsidRPr="0072645E">
        <w:rPr>
          <w:rFonts w:ascii="Times New Roman" w:eastAsia="標楷體" w:hAnsi="Times New Roman"/>
        </w:rPr>
        <w:t>保管期限屆滿，應</w:t>
      </w:r>
      <w:r w:rsidRPr="00ED2EAD">
        <w:rPr>
          <w:rFonts w:ascii="Times New Roman" w:eastAsia="標楷體" w:hAnsi="Times New Roman"/>
          <w:color w:val="000000"/>
          <w:kern w:val="0"/>
          <w:szCs w:val="23"/>
        </w:rPr>
        <w:t>經公司之負責人核准後，得予以銷毀。</w:t>
      </w:r>
    </w:p>
    <w:p w:rsidR="00CD5EA0" w:rsidRPr="00D45A29" w:rsidRDefault="00CD5EA0" w:rsidP="00CD5EA0">
      <w:pPr>
        <w:pStyle w:val="a0"/>
        <w:snapToGrid w:val="0"/>
        <w:spacing w:line="360" w:lineRule="auto"/>
        <w:ind w:leftChars="303" w:left="1202" w:hangingChars="198" w:hanging="475"/>
        <w:rPr>
          <w:rStyle w:val="30"/>
        </w:rPr>
      </w:pPr>
      <w:bookmarkStart w:id="113" w:name="_Toc441159444"/>
      <w:bookmarkStart w:id="114" w:name="_Toc441159521"/>
      <w:r w:rsidRPr="00D45A29">
        <w:rPr>
          <w:rStyle w:val="30"/>
        </w:rPr>
        <w:t>3.8</w:t>
      </w:r>
      <w:r w:rsidRPr="00D45A29">
        <w:rPr>
          <w:rStyle w:val="30"/>
          <w:rFonts w:hint="eastAsia"/>
        </w:rPr>
        <w:tab/>
      </w:r>
      <w:r w:rsidRPr="00D45A29">
        <w:rPr>
          <w:rStyle w:val="30"/>
        </w:rPr>
        <w:t>會計人員之設置及交接</w:t>
      </w:r>
      <w:bookmarkEnd w:id="113"/>
      <w:bookmarkEnd w:id="114"/>
    </w:p>
    <w:p w:rsidR="00CD5EA0" w:rsidRDefault="00CD5EA0" w:rsidP="00CD5EA0">
      <w:pPr>
        <w:pStyle w:val="afb"/>
        <w:snapToGrid w:val="0"/>
        <w:ind w:left="1204" w:firstLine="0"/>
        <w:jc w:val="left"/>
        <w:rPr>
          <w:rFonts w:hAnsi="標楷體"/>
        </w:rPr>
      </w:pPr>
      <w:r w:rsidRPr="000017D6">
        <w:rPr>
          <w:rFonts w:hAnsi="標楷體"/>
          <w:szCs w:val="24"/>
        </w:rPr>
        <w:t>公司應設置會計人員處理會計事務。</w:t>
      </w:r>
      <w:r w:rsidRPr="000017D6">
        <w:rPr>
          <w:rFonts w:hAnsi="標楷體"/>
        </w:rPr>
        <w:t>會計人員因故異動時，應辦理適當交接。</w:t>
      </w:r>
      <w:r>
        <w:rPr>
          <w:rFonts w:hAnsi="標楷體"/>
        </w:rPr>
        <w:br w:type="page"/>
      </w:r>
    </w:p>
    <w:p w:rsidR="00CD5EA0" w:rsidRDefault="00CD5EA0" w:rsidP="00AB7E1C">
      <w:pPr>
        <w:pStyle w:val="2"/>
        <w:numPr>
          <w:ilvl w:val="0"/>
          <w:numId w:val="16"/>
        </w:numPr>
        <w:spacing w:line="240" w:lineRule="atLeast"/>
      </w:pPr>
      <w:bookmarkStart w:id="115" w:name="_Toc441159445"/>
      <w:bookmarkStart w:id="116" w:name="_Toc441159522"/>
      <w:r w:rsidRPr="00B65E9C">
        <w:rPr>
          <w:rFonts w:hint="eastAsia"/>
        </w:rPr>
        <w:t>表單範本</w:t>
      </w:r>
      <w:bookmarkEnd w:id="115"/>
      <w:bookmarkEnd w:id="116"/>
    </w:p>
    <w:p w:rsidR="00CD5EA0" w:rsidRPr="00B65E9C" w:rsidRDefault="00CD5EA0" w:rsidP="00AB7E1C">
      <w:pPr>
        <w:spacing w:line="240" w:lineRule="atLeast"/>
      </w:pPr>
      <w:r w:rsidRPr="008345B7">
        <w:rPr>
          <w:rFonts w:ascii="Times New Roman" w:eastAsia="標楷體" w:hAnsi="標楷體"/>
        </w:rPr>
        <w:t>表</w:t>
      </w:r>
      <w:r w:rsidRPr="00AB7E1C">
        <w:rPr>
          <w:rFonts w:ascii="Times New Roman" w:eastAsia="標楷體" w:hAnsi="標楷體" w:cstheme="minorBidi"/>
        </w:rPr>
        <w:t>6-1</w:t>
      </w:r>
      <w:r w:rsidRPr="00AB7E1C">
        <w:rPr>
          <w:rFonts w:ascii="Times New Roman" w:eastAsia="標楷體" w:hAnsi="標楷體" w:cstheme="minorBidi" w:hint="eastAsia"/>
        </w:rPr>
        <w:t>資產負債表</w:t>
      </w:r>
    </w:p>
    <w:tbl>
      <w:tblPr>
        <w:tblW w:w="10046" w:type="dxa"/>
        <w:tblLayout w:type="fixed"/>
        <w:tblCellMar>
          <w:left w:w="0" w:type="dxa"/>
          <w:right w:w="0" w:type="dxa"/>
        </w:tblCellMar>
        <w:tblLook w:val="0000" w:firstRow="0" w:lastRow="0" w:firstColumn="0" w:lastColumn="0" w:noHBand="0" w:noVBand="0"/>
      </w:tblPr>
      <w:tblGrid>
        <w:gridCol w:w="540"/>
        <w:gridCol w:w="2520"/>
        <w:gridCol w:w="495"/>
        <w:gridCol w:w="405"/>
        <w:gridCol w:w="90"/>
        <w:gridCol w:w="495"/>
        <w:gridCol w:w="495"/>
        <w:gridCol w:w="540"/>
        <w:gridCol w:w="670"/>
        <w:gridCol w:w="1670"/>
        <w:gridCol w:w="386"/>
        <w:gridCol w:w="154"/>
        <w:gridCol w:w="426"/>
        <w:gridCol w:w="27"/>
        <w:gridCol w:w="553"/>
        <w:gridCol w:w="32"/>
        <w:gridCol w:w="548"/>
      </w:tblGrid>
      <w:tr w:rsidR="00CD5EA0" w:rsidRPr="00770019" w:rsidTr="00202B8C">
        <w:tc>
          <w:tcPr>
            <w:tcW w:w="3060" w:type="dxa"/>
            <w:gridSpan w:val="2"/>
            <w:tcBorders>
              <w:top w:val="nil"/>
              <w:left w:val="nil"/>
              <w:bottom w:val="nil"/>
              <w:right w:val="nil"/>
            </w:tcBorders>
            <w:vAlign w:val="bottom"/>
          </w:tcPr>
          <w:p w:rsidR="00CD5EA0" w:rsidRPr="008345B7" w:rsidRDefault="00CD5EA0" w:rsidP="00AB7E1C">
            <w:pPr>
              <w:pStyle w:val="2"/>
              <w:numPr>
                <w:ilvl w:val="0"/>
                <w:numId w:val="0"/>
              </w:numPr>
              <w:spacing w:line="240" w:lineRule="exact"/>
              <w:rPr>
                <w:sz w:val="16"/>
              </w:rPr>
            </w:pPr>
          </w:p>
        </w:tc>
        <w:tc>
          <w:tcPr>
            <w:tcW w:w="4860" w:type="dxa"/>
            <w:gridSpan w:val="8"/>
            <w:tcBorders>
              <w:top w:val="nil"/>
              <w:left w:val="nil"/>
              <w:bottom w:val="nil"/>
              <w:right w:val="nil"/>
            </w:tcBorders>
            <w:vAlign w:val="bottom"/>
          </w:tcPr>
          <w:p w:rsidR="00CD5EA0" w:rsidRPr="00541ED9" w:rsidRDefault="00CD5EA0" w:rsidP="00202B8C">
            <w:pPr>
              <w:snapToGrid w:val="0"/>
              <w:spacing w:line="280" w:lineRule="exact"/>
              <w:jc w:val="center"/>
              <w:rPr>
                <w:rFonts w:eastAsia="標楷體"/>
                <w:b/>
              </w:rPr>
            </w:pPr>
            <w:r w:rsidRPr="00541ED9">
              <w:rPr>
                <w:rFonts w:eastAsia="標楷體"/>
                <w:b/>
              </w:rPr>
              <w:t>XXX</w:t>
            </w:r>
            <w:r w:rsidRPr="00541ED9">
              <w:rPr>
                <w:rFonts w:eastAsia="標楷體"/>
                <w:b/>
              </w:rPr>
              <w:t>公司</w:t>
            </w:r>
          </w:p>
        </w:tc>
        <w:tc>
          <w:tcPr>
            <w:tcW w:w="386" w:type="dxa"/>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306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4860" w:type="dxa"/>
            <w:gridSpan w:val="8"/>
            <w:tcBorders>
              <w:top w:val="nil"/>
              <w:left w:val="nil"/>
              <w:bottom w:val="nil"/>
              <w:right w:val="nil"/>
            </w:tcBorders>
            <w:vAlign w:val="bottom"/>
          </w:tcPr>
          <w:p w:rsidR="00CD5EA0" w:rsidRPr="00541ED9" w:rsidRDefault="00CD5EA0" w:rsidP="00202B8C">
            <w:pPr>
              <w:snapToGrid w:val="0"/>
              <w:spacing w:line="280" w:lineRule="exact"/>
              <w:jc w:val="center"/>
              <w:rPr>
                <w:rFonts w:eastAsia="標楷體"/>
                <w:b/>
              </w:rPr>
            </w:pPr>
            <w:r w:rsidRPr="00541ED9">
              <w:rPr>
                <w:rFonts w:eastAsia="標楷體"/>
                <w:b/>
              </w:rPr>
              <w:t>資產負債表</w:t>
            </w:r>
            <w:r>
              <w:rPr>
                <w:rFonts w:eastAsia="標楷體" w:hint="eastAsia"/>
                <w:b/>
              </w:rPr>
              <w:t xml:space="preserve">  </w:t>
            </w:r>
          </w:p>
        </w:tc>
        <w:tc>
          <w:tcPr>
            <w:tcW w:w="386" w:type="dxa"/>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3060" w:type="dxa"/>
            <w:gridSpan w:val="2"/>
            <w:tcBorders>
              <w:top w:val="nil"/>
              <w:left w:val="nil"/>
              <w:bottom w:val="single" w:sz="12" w:space="0" w:color="auto"/>
              <w:right w:val="nil"/>
            </w:tcBorders>
            <w:vAlign w:val="bottom"/>
          </w:tcPr>
          <w:p w:rsidR="00CD5EA0" w:rsidRPr="00770019" w:rsidRDefault="00CD5EA0" w:rsidP="00202B8C">
            <w:pPr>
              <w:snapToGrid w:val="0"/>
              <w:spacing w:line="240" w:lineRule="exact"/>
              <w:rPr>
                <w:rFonts w:eastAsia="標楷體"/>
                <w:sz w:val="16"/>
              </w:rPr>
            </w:pPr>
          </w:p>
        </w:tc>
        <w:tc>
          <w:tcPr>
            <w:tcW w:w="4860" w:type="dxa"/>
            <w:gridSpan w:val="8"/>
            <w:tcBorders>
              <w:top w:val="nil"/>
              <w:left w:val="nil"/>
              <w:bottom w:val="single" w:sz="12" w:space="0" w:color="auto"/>
              <w:right w:val="nil"/>
            </w:tcBorders>
            <w:vAlign w:val="bottom"/>
          </w:tcPr>
          <w:p w:rsidR="00CD5EA0" w:rsidRPr="00541ED9" w:rsidRDefault="00CD5EA0" w:rsidP="00202B8C">
            <w:pPr>
              <w:snapToGrid w:val="0"/>
              <w:spacing w:line="240" w:lineRule="exact"/>
              <w:jc w:val="center"/>
              <w:rPr>
                <w:rFonts w:eastAsia="標楷體"/>
                <w:b/>
              </w:rPr>
            </w:pPr>
            <w:r w:rsidRPr="00541ED9">
              <w:rPr>
                <w:rFonts w:eastAsia="標楷體"/>
                <w:b/>
              </w:rPr>
              <w:t>中華民國　年　月　日</w:t>
            </w:r>
            <w:r>
              <w:rPr>
                <w:rFonts w:eastAsia="標楷體" w:hint="eastAsia"/>
                <w:b/>
              </w:rPr>
              <w:t>及</w:t>
            </w: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c>
          <w:tcPr>
            <w:tcW w:w="2126" w:type="dxa"/>
            <w:gridSpan w:val="7"/>
            <w:tcBorders>
              <w:top w:val="nil"/>
              <w:left w:val="nil"/>
              <w:bottom w:val="single" w:sz="12" w:space="0" w:color="auto"/>
              <w:right w:val="nil"/>
            </w:tcBorders>
            <w:vAlign w:val="bottom"/>
          </w:tcPr>
          <w:p w:rsidR="00CD5EA0" w:rsidRPr="00897668" w:rsidRDefault="00CD5EA0" w:rsidP="00202B8C">
            <w:pPr>
              <w:wordWrap w:val="0"/>
              <w:snapToGrid w:val="0"/>
              <w:spacing w:line="240" w:lineRule="exact"/>
              <w:jc w:val="right"/>
              <w:rPr>
                <w:rFonts w:eastAsia="標楷體"/>
                <w:b/>
                <w:sz w:val="20"/>
                <w:szCs w:val="20"/>
              </w:rPr>
            </w:pPr>
            <w:r>
              <w:rPr>
                <w:rFonts w:eastAsia="標楷體"/>
                <w:b/>
                <w:sz w:val="20"/>
                <w:szCs w:val="20"/>
              </w:rPr>
              <w:t>單位：新臺幣</w:t>
            </w:r>
            <w:r>
              <w:rPr>
                <w:rFonts w:eastAsia="標楷體" w:hint="eastAsia"/>
                <w:b/>
                <w:sz w:val="20"/>
                <w:szCs w:val="20"/>
              </w:rPr>
              <w:t xml:space="preserve">  </w:t>
            </w:r>
            <w:r w:rsidRPr="00897668">
              <w:rPr>
                <w:rFonts w:eastAsia="標楷體"/>
                <w:b/>
                <w:sz w:val="20"/>
                <w:szCs w:val="20"/>
              </w:rPr>
              <w:t>元</w:t>
            </w:r>
          </w:p>
        </w:tc>
      </w:tr>
      <w:tr w:rsidR="00CD5EA0" w:rsidRPr="0003389D" w:rsidTr="00202B8C">
        <w:tc>
          <w:tcPr>
            <w:tcW w:w="3060" w:type="dxa"/>
            <w:gridSpan w:val="2"/>
            <w:tcBorders>
              <w:top w:val="single" w:sz="12" w:space="0" w:color="auto"/>
              <w:left w:val="single" w:sz="12" w:space="0" w:color="auto"/>
              <w:bottom w:val="single" w:sz="4" w:space="0" w:color="auto"/>
              <w:right w:val="single" w:sz="4" w:space="0" w:color="auto"/>
            </w:tcBorders>
            <w:vAlign w:val="bottom"/>
          </w:tcPr>
          <w:p w:rsidR="00CD5EA0" w:rsidRPr="00B66A2B" w:rsidRDefault="00CD5EA0" w:rsidP="00202B8C">
            <w:pPr>
              <w:snapToGrid w:val="0"/>
              <w:spacing w:line="240" w:lineRule="exact"/>
              <w:jc w:val="center"/>
              <w:rPr>
                <w:rFonts w:eastAsia="標楷體"/>
              </w:rPr>
            </w:pPr>
            <w:r w:rsidRPr="00B66A2B">
              <w:rPr>
                <w:rFonts w:eastAsia="標楷體"/>
              </w:rPr>
              <w:t>資產</w:t>
            </w:r>
          </w:p>
        </w:tc>
        <w:tc>
          <w:tcPr>
            <w:tcW w:w="990" w:type="dxa"/>
            <w:gridSpan w:val="3"/>
            <w:tcBorders>
              <w:top w:val="single" w:sz="12" w:space="0" w:color="auto"/>
              <w:left w:val="nil"/>
              <w:bottom w:val="single" w:sz="4" w:space="0" w:color="auto"/>
              <w:right w:val="single" w:sz="4" w:space="0" w:color="auto"/>
            </w:tcBorders>
            <w:vAlign w:val="bottom"/>
          </w:tcPr>
          <w:p w:rsidR="00CD5EA0" w:rsidRPr="0003389D" w:rsidRDefault="00CD5EA0" w:rsidP="00202B8C">
            <w:pPr>
              <w:snapToGrid w:val="0"/>
              <w:spacing w:line="240" w:lineRule="exact"/>
              <w:jc w:val="center"/>
              <w:rPr>
                <w:rFonts w:eastAsia="標楷體"/>
                <w:sz w:val="16"/>
              </w:rPr>
            </w:pPr>
            <w:r w:rsidRPr="0003389D">
              <w:rPr>
                <w:rFonts w:eastAsia="標楷體"/>
                <w:sz w:val="16"/>
              </w:rPr>
              <w:t>年月日</w:t>
            </w:r>
          </w:p>
          <w:p w:rsidR="00CD5EA0" w:rsidRPr="0003389D" w:rsidRDefault="00CD5EA0" w:rsidP="00202B8C">
            <w:pPr>
              <w:snapToGrid w:val="0"/>
              <w:spacing w:line="240" w:lineRule="exact"/>
              <w:jc w:val="center"/>
              <w:rPr>
                <w:rFonts w:eastAsia="標楷體"/>
                <w:sz w:val="16"/>
              </w:rPr>
            </w:pPr>
          </w:p>
        </w:tc>
        <w:tc>
          <w:tcPr>
            <w:tcW w:w="990" w:type="dxa"/>
            <w:gridSpan w:val="2"/>
            <w:tcBorders>
              <w:top w:val="single" w:sz="12" w:space="0" w:color="auto"/>
              <w:left w:val="nil"/>
              <w:bottom w:val="single" w:sz="4" w:space="0" w:color="auto"/>
              <w:right w:val="single" w:sz="4" w:space="0" w:color="auto"/>
            </w:tcBorders>
            <w:vAlign w:val="bottom"/>
          </w:tcPr>
          <w:p w:rsidR="00CD5EA0" w:rsidRPr="0003389D" w:rsidRDefault="00CD5EA0" w:rsidP="00202B8C">
            <w:pPr>
              <w:snapToGrid w:val="0"/>
              <w:spacing w:line="240" w:lineRule="exact"/>
              <w:jc w:val="center"/>
              <w:rPr>
                <w:rFonts w:eastAsia="標楷體"/>
                <w:sz w:val="16"/>
              </w:rPr>
            </w:pPr>
            <w:r w:rsidRPr="0003389D">
              <w:rPr>
                <w:rFonts w:eastAsia="標楷體"/>
                <w:sz w:val="16"/>
              </w:rPr>
              <w:t>年月日</w:t>
            </w:r>
          </w:p>
          <w:p w:rsidR="00CD5EA0" w:rsidRPr="0003389D" w:rsidRDefault="00CD5EA0" w:rsidP="00202B8C">
            <w:pPr>
              <w:snapToGrid w:val="0"/>
              <w:spacing w:line="240" w:lineRule="exact"/>
              <w:jc w:val="center"/>
              <w:rPr>
                <w:rFonts w:eastAsia="標楷體"/>
                <w:sz w:val="16"/>
              </w:rPr>
            </w:pPr>
          </w:p>
        </w:tc>
        <w:tc>
          <w:tcPr>
            <w:tcW w:w="2880" w:type="dxa"/>
            <w:gridSpan w:val="3"/>
            <w:tcBorders>
              <w:top w:val="single" w:sz="12" w:space="0" w:color="auto"/>
              <w:left w:val="nil"/>
              <w:bottom w:val="single" w:sz="4" w:space="0" w:color="auto"/>
              <w:right w:val="single" w:sz="4" w:space="0" w:color="auto"/>
            </w:tcBorders>
            <w:vAlign w:val="bottom"/>
          </w:tcPr>
          <w:p w:rsidR="00CD5EA0" w:rsidRPr="00B66A2B" w:rsidRDefault="00CD5EA0" w:rsidP="00202B8C">
            <w:pPr>
              <w:snapToGrid w:val="0"/>
              <w:spacing w:line="240" w:lineRule="exact"/>
              <w:jc w:val="center"/>
              <w:rPr>
                <w:rFonts w:eastAsia="標楷體"/>
              </w:rPr>
            </w:pPr>
            <w:r w:rsidRPr="00B66A2B">
              <w:rPr>
                <w:rFonts w:eastAsia="標楷體"/>
              </w:rPr>
              <w:t>負債及權益</w:t>
            </w:r>
          </w:p>
        </w:tc>
        <w:tc>
          <w:tcPr>
            <w:tcW w:w="993" w:type="dxa"/>
            <w:gridSpan w:val="4"/>
            <w:tcBorders>
              <w:top w:val="single" w:sz="12" w:space="0" w:color="auto"/>
              <w:left w:val="nil"/>
              <w:bottom w:val="single" w:sz="4" w:space="0" w:color="auto"/>
              <w:right w:val="single" w:sz="4" w:space="0" w:color="auto"/>
            </w:tcBorders>
            <w:vAlign w:val="bottom"/>
          </w:tcPr>
          <w:p w:rsidR="00CD5EA0" w:rsidRPr="0003389D" w:rsidRDefault="00CD5EA0" w:rsidP="00202B8C">
            <w:pPr>
              <w:snapToGrid w:val="0"/>
              <w:spacing w:line="240" w:lineRule="exact"/>
              <w:jc w:val="center"/>
              <w:rPr>
                <w:rFonts w:eastAsia="標楷體"/>
                <w:sz w:val="16"/>
              </w:rPr>
            </w:pPr>
            <w:r w:rsidRPr="0003389D">
              <w:rPr>
                <w:rFonts w:eastAsia="標楷體"/>
                <w:sz w:val="16"/>
              </w:rPr>
              <w:t>年月日</w:t>
            </w:r>
          </w:p>
          <w:p w:rsidR="00CD5EA0" w:rsidRPr="0003389D" w:rsidRDefault="00CD5EA0" w:rsidP="00202B8C">
            <w:pPr>
              <w:snapToGrid w:val="0"/>
              <w:spacing w:line="240" w:lineRule="exact"/>
              <w:jc w:val="center"/>
              <w:rPr>
                <w:rFonts w:eastAsia="標楷體"/>
                <w:sz w:val="16"/>
              </w:rPr>
            </w:pPr>
          </w:p>
        </w:tc>
        <w:tc>
          <w:tcPr>
            <w:tcW w:w="1133" w:type="dxa"/>
            <w:gridSpan w:val="3"/>
            <w:tcBorders>
              <w:top w:val="single" w:sz="12" w:space="0" w:color="auto"/>
              <w:left w:val="nil"/>
              <w:bottom w:val="single" w:sz="4" w:space="0" w:color="auto"/>
              <w:right w:val="single" w:sz="12" w:space="0" w:color="auto"/>
            </w:tcBorders>
            <w:vAlign w:val="bottom"/>
          </w:tcPr>
          <w:p w:rsidR="00CD5EA0" w:rsidRPr="0003389D" w:rsidRDefault="00CD5EA0" w:rsidP="00202B8C">
            <w:pPr>
              <w:snapToGrid w:val="0"/>
              <w:spacing w:line="240" w:lineRule="exact"/>
              <w:jc w:val="center"/>
              <w:rPr>
                <w:rFonts w:eastAsia="標楷體"/>
                <w:sz w:val="16"/>
              </w:rPr>
            </w:pPr>
            <w:r w:rsidRPr="0003389D">
              <w:rPr>
                <w:rFonts w:eastAsia="標楷體"/>
                <w:sz w:val="16"/>
              </w:rPr>
              <w:t>年月日</w:t>
            </w:r>
          </w:p>
          <w:p w:rsidR="00CD5EA0" w:rsidRPr="0003389D" w:rsidRDefault="00CD5EA0" w:rsidP="00202B8C">
            <w:pPr>
              <w:snapToGrid w:val="0"/>
              <w:spacing w:line="240" w:lineRule="exact"/>
              <w:jc w:val="center"/>
              <w:rPr>
                <w:rFonts w:eastAsia="標楷體"/>
                <w:sz w:val="16"/>
              </w:rPr>
            </w:pPr>
          </w:p>
        </w:tc>
      </w:tr>
      <w:tr w:rsidR="00CD5EA0" w:rsidRPr="00770019" w:rsidTr="00202B8C">
        <w:tc>
          <w:tcPr>
            <w:tcW w:w="540" w:type="dxa"/>
            <w:tcBorders>
              <w:top w:val="nil"/>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代碼</w:t>
            </w:r>
          </w:p>
        </w:tc>
        <w:tc>
          <w:tcPr>
            <w:tcW w:w="2520" w:type="dxa"/>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會計項目</w:t>
            </w:r>
          </w:p>
        </w:tc>
        <w:tc>
          <w:tcPr>
            <w:tcW w:w="495" w:type="dxa"/>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金額</w:t>
            </w:r>
          </w:p>
        </w:tc>
        <w:tc>
          <w:tcPr>
            <w:tcW w:w="495" w:type="dxa"/>
            <w:gridSpan w:val="2"/>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w:t>
            </w:r>
          </w:p>
        </w:tc>
        <w:tc>
          <w:tcPr>
            <w:tcW w:w="495" w:type="dxa"/>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金額</w:t>
            </w:r>
          </w:p>
        </w:tc>
        <w:tc>
          <w:tcPr>
            <w:tcW w:w="495" w:type="dxa"/>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w:t>
            </w:r>
          </w:p>
        </w:tc>
        <w:tc>
          <w:tcPr>
            <w:tcW w:w="540" w:type="dxa"/>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代碼</w:t>
            </w:r>
          </w:p>
        </w:tc>
        <w:tc>
          <w:tcPr>
            <w:tcW w:w="2340" w:type="dxa"/>
            <w:gridSpan w:val="2"/>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會計項目</w:t>
            </w:r>
          </w:p>
        </w:tc>
        <w:tc>
          <w:tcPr>
            <w:tcW w:w="540" w:type="dxa"/>
            <w:gridSpan w:val="2"/>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金額</w:t>
            </w:r>
          </w:p>
        </w:tc>
        <w:tc>
          <w:tcPr>
            <w:tcW w:w="453" w:type="dxa"/>
            <w:gridSpan w:val="2"/>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w:t>
            </w:r>
          </w:p>
        </w:tc>
        <w:tc>
          <w:tcPr>
            <w:tcW w:w="585" w:type="dxa"/>
            <w:gridSpan w:val="2"/>
            <w:tcBorders>
              <w:top w:val="nil"/>
              <w:left w:val="nil"/>
              <w:bottom w:val="single" w:sz="4" w:space="0" w:color="auto"/>
              <w:right w:val="single" w:sz="4"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金額</w:t>
            </w:r>
          </w:p>
        </w:tc>
        <w:tc>
          <w:tcPr>
            <w:tcW w:w="548" w:type="dxa"/>
            <w:tcBorders>
              <w:top w:val="nil"/>
              <w:left w:val="nil"/>
              <w:bottom w:val="single" w:sz="4" w:space="0" w:color="auto"/>
              <w:right w:val="single" w:sz="12" w:space="0" w:color="auto"/>
            </w:tcBorders>
            <w:vAlign w:val="bottom"/>
          </w:tcPr>
          <w:p w:rsidR="00CD5EA0" w:rsidRPr="00770019" w:rsidRDefault="00CD5EA0" w:rsidP="00202B8C">
            <w:pPr>
              <w:snapToGrid w:val="0"/>
              <w:spacing w:line="240" w:lineRule="exact"/>
              <w:jc w:val="center"/>
              <w:rPr>
                <w:rFonts w:eastAsia="標楷體"/>
                <w:sz w:val="16"/>
              </w:rPr>
            </w:pPr>
            <w:r w:rsidRPr="00770019">
              <w:rPr>
                <w:rFonts w:eastAsia="標楷體"/>
                <w:sz w:val="16"/>
              </w:rPr>
              <w:t>％</w:t>
            </w: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8450CF" w:rsidRDefault="00CD5EA0" w:rsidP="00202B8C">
            <w:pPr>
              <w:snapToGrid w:val="0"/>
              <w:spacing w:line="240" w:lineRule="exact"/>
              <w:rPr>
                <w:rFonts w:eastAsia="標楷體"/>
                <w:b/>
                <w:sz w:val="20"/>
                <w:szCs w:val="20"/>
              </w:rPr>
            </w:pPr>
            <w:r w:rsidRPr="008450CF">
              <w:rPr>
                <w:rFonts w:eastAsia="標楷體"/>
                <w:b/>
                <w:sz w:val="20"/>
                <w:szCs w:val="20"/>
              </w:rPr>
              <w:t>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b/>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8450CF" w:rsidRDefault="00CD5EA0" w:rsidP="00202B8C">
            <w:pPr>
              <w:snapToGrid w:val="0"/>
              <w:spacing w:line="240" w:lineRule="exact"/>
              <w:rPr>
                <w:rFonts w:eastAsia="標楷體"/>
                <w:b/>
                <w:sz w:val="20"/>
                <w:szCs w:val="20"/>
              </w:rPr>
            </w:pPr>
            <w:r w:rsidRPr="008450CF">
              <w:rPr>
                <w:rFonts w:eastAsia="標楷體"/>
                <w:b/>
                <w:sz w:val="20"/>
                <w:szCs w:val="20"/>
              </w:rPr>
              <w:t>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770019">
              <w:rPr>
                <w:rFonts w:eastAsia="標楷體"/>
                <w:sz w:val="16"/>
              </w:rPr>
              <w:t>現金及約當現金</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12"/>
              <w:rPr>
                <w:rFonts w:eastAsia="標楷體"/>
                <w:sz w:val="16"/>
              </w:rPr>
            </w:pPr>
            <w:r w:rsidRPr="00770019">
              <w:rPr>
                <w:rFonts w:eastAsia="標楷體"/>
                <w:sz w:val="16"/>
              </w:rPr>
              <w:t xml:space="preserve">　短期借款</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CD5EA0" w:rsidRPr="00770019" w:rsidRDefault="00CD5EA0" w:rsidP="00202B8C">
            <w:pPr>
              <w:snapToGrid w:val="0"/>
              <w:spacing w:line="240" w:lineRule="exact"/>
              <w:ind w:firstLineChars="50" w:firstLine="80"/>
              <w:rPr>
                <w:rFonts w:eastAsia="標楷體"/>
                <w:sz w:val="16"/>
              </w:rPr>
            </w:pP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5" w:left="12" w:firstLineChars="50" w:firstLine="80"/>
              <w:rPr>
                <w:rFonts w:eastAsia="標楷體"/>
                <w:sz w:val="16"/>
              </w:rPr>
            </w:pPr>
            <w:r>
              <w:rPr>
                <w:rFonts w:eastAsia="標楷體" w:hint="eastAsia"/>
                <w:sz w:val="16"/>
              </w:rPr>
              <w:t>應付短期票券</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B07142">
              <w:rPr>
                <w:rFonts w:eastAsia="標楷體" w:hint="eastAsia"/>
                <w:sz w:val="16"/>
                <w:szCs w:val="16"/>
              </w:rPr>
              <w:t>備供出售金融資產</w:t>
            </w:r>
            <w:r w:rsidRPr="00770019">
              <w:rPr>
                <w:rFonts w:eastAsia="標楷體"/>
                <w:sz w:val="16"/>
                <w:szCs w:val="16"/>
              </w:rPr>
              <w:t>－</w:t>
            </w:r>
            <w:r w:rsidRPr="00B07142">
              <w:rPr>
                <w:rFonts w:eastAsia="標楷體" w:hint="eastAsia"/>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Default="00CD5EA0" w:rsidP="00202B8C">
            <w:pPr>
              <w:snapToGrid w:val="0"/>
              <w:spacing w:line="240" w:lineRule="exact"/>
              <w:ind w:leftChars="5" w:left="12" w:firstLineChars="50" w:firstLine="80"/>
              <w:rPr>
                <w:rFonts w:eastAsia="標楷體"/>
                <w:sz w:val="16"/>
                <w:szCs w:val="16"/>
              </w:rPr>
            </w:pPr>
            <w:r w:rsidRPr="00770019">
              <w:rPr>
                <w:rFonts w:eastAsia="標楷體"/>
                <w:sz w:val="16"/>
                <w:szCs w:val="16"/>
              </w:rPr>
              <w:t>透過損益按公允價值衡量之金</w:t>
            </w:r>
          </w:p>
          <w:p w:rsidR="00CD5EA0" w:rsidRPr="00770019" w:rsidRDefault="00CD5EA0" w:rsidP="00202B8C">
            <w:pPr>
              <w:snapToGrid w:val="0"/>
              <w:spacing w:line="240" w:lineRule="exact"/>
              <w:ind w:leftChars="5" w:left="12" w:firstLineChars="50" w:firstLine="80"/>
              <w:rPr>
                <w:rFonts w:eastAsia="標楷體"/>
                <w:sz w:val="16"/>
              </w:rPr>
            </w:pPr>
            <w:r w:rsidRPr="00770019">
              <w:rPr>
                <w:rFonts w:eastAsia="標楷體"/>
                <w:sz w:val="16"/>
                <w:szCs w:val="16"/>
              </w:rPr>
              <w:t>融</w:t>
            </w:r>
            <w:r>
              <w:rPr>
                <w:rFonts w:eastAsia="標楷體" w:hint="eastAsia"/>
                <w:sz w:val="16"/>
                <w:szCs w:val="16"/>
              </w:rPr>
              <w:t>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Pr>
                <w:rFonts w:eastAsia="標楷體" w:hint="eastAsia"/>
                <w:sz w:val="16"/>
                <w:szCs w:val="16"/>
              </w:rPr>
              <w:t>以成本衡量之金融資產</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5" w:left="12" w:firstLineChars="50" w:firstLine="80"/>
              <w:rPr>
                <w:rFonts w:eastAsia="標楷體"/>
                <w:sz w:val="16"/>
              </w:rPr>
            </w:pPr>
            <w:r w:rsidRPr="00770019">
              <w:rPr>
                <w:rFonts w:eastAsia="標楷體"/>
                <w:sz w:val="16"/>
              </w:rPr>
              <w:t>避險之衍生金融負債</w:t>
            </w:r>
            <w:r w:rsidRPr="00770019">
              <w:rPr>
                <w:rFonts w:eastAsia="標楷體"/>
                <w:sz w:val="16"/>
                <w:szCs w:val="16"/>
              </w:rPr>
              <w:t>－</w:t>
            </w:r>
            <w:r w:rsidRPr="00B07142">
              <w:rPr>
                <w:rFonts w:eastAsia="標楷體"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Pr>
                <w:rFonts w:eastAsia="標楷體" w:hint="eastAsia"/>
                <w:sz w:val="16"/>
                <w:szCs w:val="16"/>
              </w:rPr>
              <w:t>無活絡市場之債務工具</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5" w:left="12" w:firstLineChars="50" w:firstLine="80"/>
              <w:rPr>
                <w:rFonts w:eastAsia="標楷體"/>
                <w:sz w:val="16"/>
              </w:rPr>
            </w:pPr>
            <w:r>
              <w:rPr>
                <w:rFonts w:eastAsia="標楷體" w:hint="eastAsia"/>
                <w:sz w:val="16"/>
                <w:szCs w:val="16"/>
              </w:rPr>
              <w:t>以成本衡量之金融負債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融資</w:t>
            </w: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5" w:left="12" w:firstLineChars="50" w:firstLine="80"/>
              <w:rPr>
                <w:rFonts w:eastAsia="標楷體"/>
                <w:sz w:val="16"/>
              </w:rPr>
            </w:pPr>
            <w:r>
              <w:rPr>
                <w:rFonts w:eastAsia="標楷體" w:hint="eastAsia"/>
                <w:sz w:val="16"/>
              </w:rPr>
              <w:t>應付票據</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rPr>
            </w:pPr>
            <w:r w:rsidRPr="00770019">
              <w:rPr>
                <w:rFonts w:eastAsia="標楷體"/>
                <w:sz w:val="16"/>
                <w:szCs w:val="16"/>
              </w:rPr>
              <w:t>避險之衍生金融資產－流動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Default="00CD5EA0" w:rsidP="00202B8C">
            <w:pPr>
              <w:snapToGrid w:val="0"/>
              <w:spacing w:line="240" w:lineRule="exact"/>
              <w:ind w:firstLineChars="50" w:firstLine="80"/>
              <w:rPr>
                <w:rFonts w:eastAsia="標楷體"/>
                <w:sz w:val="16"/>
              </w:rPr>
            </w:pPr>
            <w:r w:rsidRPr="00770019">
              <w:rPr>
                <w:rFonts w:eastAsia="標楷體"/>
                <w:sz w:val="16"/>
              </w:rPr>
              <w:t>應付帳款</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sidRPr="00770019">
              <w:rPr>
                <w:rFonts w:eastAsia="標楷體"/>
                <w:sz w:val="16"/>
              </w:rPr>
              <w:t>應收票據</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Chars="5" w:left="12" w:firstLineChars="50" w:firstLine="80"/>
              <w:jc w:val="both"/>
              <w:rPr>
                <w:rFonts w:eastAsia="標楷體"/>
                <w:sz w:val="16"/>
              </w:rPr>
            </w:pPr>
            <w:r w:rsidRPr="00770019">
              <w:rPr>
                <w:rFonts w:eastAsia="標楷體"/>
                <w:sz w:val="16"/>
              </w:rPr>
              <w:t>其他應付款</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770019">
              <w:rPr>
                <w:rFonts w:eastAsia="標楷體"/>
                <w:sz w:val="16"/>
              </w:rPr>
              <w:t>應收帳款</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Chars="5" w:left="12" w:firstLineChars="50" w:firstLine="80"/>
              <w:jc w:val="both"/>
              <w:rPr>
                <w:rFonts w:eastAsia="標楷體"/>
                <w:sz w:val="16"/>
              </w:rPr>
            </w:pPr>
            <w:r>
              <w:rPr>
                <w:rFonts w:eastAsia="標楷體" w:hint="eastAsia"/>
                <w:sz w:val="16"/>
              </w:rPr>
              <w:t>本</w:t>
            </w:r>
            <w:r w:rsidRPr="00770019">
              <w:rPr>
                <w:rFonts w:eastAsia="標楷體"/>
                <w:sz w:val="16"/>
              </w:rPr>
              <w:t>期所得稅負債</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770019">
              <w:rPr>
                <w:rFonts w:eastAsia="標楷體"/>
                <w:sz w:val="16"/>
              </w:rPr>
              <w:t>其他應收款</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Chars="5" w:left="12" w:firstLineChars="50" w:firstLine="80"/>
              <w:jc w:val="both"/>
              <w:rPr>
                <w:rFonts w:eastAsia="標楷體"/>
                <w:sz w:val="16"/>
              </w:rPr>
            </w:pPr>
            <w:r>
              <w:rPr>
                <w:rFonts w:eastAsia="標楷體" w:hint="eastAsia"/>
                <w:sz w:val="16"/>
              </w:rPr>
              <w:t>預收款項</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Pr>
                <w:rFonts w:eastAsia="標楷體" w:hint="eastAsia"/>
                <w:sz w:val="16"/>
              </w:rPr>
              <w:t>本</w:t>
            </w:r>
            <w:r w:rsidRPr="00770019">
              <w:rPr>
                <w:rFonts w:eastAsia="標楷體"/>
                <w:sz w:val="16"/>
              </w:rPr>
              <w:t>期所得稅資產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firstLineChars="50" w:firstLine="80"/>
              <w:jc w:val="both"/>
              <w:rPr>
                <w:rFonts w:eastAsia="標楷體"/>
                <w:sz w:val="16"/>
              </w:rPr>
            </w:pPr>
            <w:r w:rsidRPr="00770019">
              <w:rPr>
                <w:rFonts w:eastAsia="標楷體"/>
                <w:sz w:val="16"/>
              </w:rPr>
              <w:t>負債準備</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770019">
              <w:rPr>
                <w:rFonts w:eastAsia="標楷體"/>
                <w:sz w:val="16"/>
              </w:rPr>
              <w:t>存貨</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Chars="5" w:left="12" w:firstLineChars="50" w:firstLine="80"/>
              <w:jc w:val="both"/>
              <w:rPr>
                <w:rFonts w:eastAsia="標楷體"/>
                <w:sz w:val="16"/>
              </w:rPr>
            </w:pPr>
            <w:r w:rsidRPr="00770019">
              <w:rPr>
                <w:rFonts w:eastAsia="標楷體"/>
                <w:sz w:val="16"/>
              </w:rPr>
              <w:t>其他流動負債</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F94E4F">
              <w:rPr>
                <w:rFonts w:eastAsia="標楷體" w:hint="eastAsia"/>
                <w:sz w:val="16"/>
              </w:rPr>
              <w:t>生物資產</w:t>
            </w:r>
            <w:r w:rsidRPr="00F94E4F">
              <w:rPr>
                <w:rFonts w:eastAsia="標楷體"/>
                <w:sz w:val="16"/>
                <w:szCs w:val="16"/>
              </w:rPr>
              <w:t>－</w:t>
            </w:r>
            <w:r w:rsidRPr="00F94E4F">
              <w:rPr>
                <w:rFonts w:eastAsia="標楷體" w:hint="eastAsia"/>
                <w:sz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sidRPr="00770019">
              <w:rPr>
                <w:rFonts w:eastAsia="標楷體"/>
                <w:sz w:val="16"/>
              </w:rPr>
              <w:t>預付款項</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r w:rsidRPr="00770019">
              <w:rPr>
                <w:rFonts w:eastAsia="標楷體"/>
                <w:sz w:val="16"/>
              </w:rPr>
              <w:t>其他流動資產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6B6DA4" w:rsidRDefault="00CD5EA0" w:rsidP="00202B8C">
            <w:pPr>
              <w:snapToGrid w:val="0"/>
              <w:spacing w:line="240" w:lineRule="exact"/>
              <w:jc w:val="both"/>
              <w:rPr>
                <w:rFonts w:eastAsia="標楷體"/>
                <w:b/>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rPr>
                <w:rFonts w:eastAsia="標楷體"/>
                <w:sz w:val="16"/>
              </w:rPr>
            </w:pPr>
            <w:r w:rsidRPr="002E02D4">
              <w:rPr>
                <w:rFonts w:eastAsia="標楷體" w:hint="eastAsia"/>
                <w:b/>
                <w:sz w:val="20"/>
                <w:szCs w:val="20"/>
              </w:rPr>
              <w:t>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6B6DA4" w:rsidRDefault="00CD5EA0" w:rsidP="00202B8C">
            <w:pPr>
              <w:snapToGrid w:val="0"/>
              <w:spacing w:line="240" w:lineRule="exact"/>
              <w:jc w:val="both"/>
              <w:rPr>
                <w:rFonts w:eastAsia="標楷體"/>
                <w:sz w:val="20"/>
                <w:szCs w:val="20"/>
              </w:rPr>
            </w:pPr>
            <w:r w:rsidRPr="006B6DA4">
              <w:rPr>
                <w:rFonts w:eastAsia="標楷體"/>
                <w:b/>
                <w:sz w:val="20"/>
                <w:szCs w:val="20"/>
              </w:rPr>
              <w:t>非流動負債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CD5EA0" w:rsidRDefault="00CD5EA0" w:rsidP="00202B8C">
            <w:pPr>
              <w:snapToGrid w:val="0"/>
              <w:spacing w:line="240" w:lineRule="exact"/>
              <w:ind w:firstLineChars="50" w:firstLine="80"/>
              <w:rPr>
                <w:rFonts w:eastAsia="標楷體"/>
                <w:sz w:val="16"/>
              </w:rPr>
            </w:pPr>
            <w:r w:rsidRPr="00770019">
              <w:rPr>
                <w:rFonts w:eastAsia="標楷體"/>
                <w:sz w:val="16"/>
                <w:szCs w:val="16"/>
              </w:rPr>
              <w:t>產－非流動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66" w:left="176" w:hangingChars="11" w:hanging="18"/>
              <w:jc w:val="both"/>
              <w:rPr>
                <w:rFonts w:eastAsia="標楷體"/>
                <w:b/>
                <w:sz w:val="16"/>
              </w:rPr>
            </w:pPr>
            <w:r w:rsidRPr="00770019">
              <w:rPr>
                <w:rFonts w:eastAsia="標楷體"/>
                <w:sz w:val="16"/>
                <w:szCs w:val="16"/>
              </w:rPr>
              <w:t>透過損益按公允價值衡量之金融</w:t>
            </w:r>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rPr>
            </w:pPr>
            <w:r>
              <w:rPr>
                <w:rFonts w:eastAsia="標楷體" w:hint="eastAsia"/>
                <w:sz w:val="16"/>
                <w:szCs w:val="16"/>
              </w:rPr>
              <w:t>備供出售</w:t>
            </w:r>
            <w:r w:rsidRPr="00770019">
              <w:rPr>
                <w:rFonts w:eastAsia="標楷體"/>
                <w:sz w:val="16"/>
                <w:szCs w:val="16"/>
              </w:rPr>
              <w:t>金融資產－非流動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66" w:left="176" w:hangingChars="11" w:hanging="18"/>
              <w:jc w:val="both"/>
              <w:rPr>
                <w:rFonts w:eastAsia="標楷體"/>
                <w:sz w:val="16"/>
                <w:szCs w:val="16"/>
              </w:rPr>
            </w:pPr>
            <w:r w:rsidRPr="00770019">
              <w:rPr>
                <w:rFonts w:eastAsia="標楷體"/>
                <w:sz w:val="16"/>
              </w:rPr>
              <w:t>避險之衍生金融負債</w:t>
            </w:r>
            <w:r w:rsidRPr="00770019">
              <w:rPr>
                <w:rFonts w:eastAsia="標楷體"/>
                <w:sz w:val="16"/>
                <w:szCs w:val="16"/>
              </w:rPr>
              <w:t>－</w:t>
            </w:r>
            <w:r>
              <w:rPr>
                <w:rFonts w:eastAsia="標楷體" w:hint="eastAsia"/>
                <w:sz w:val="16"/>
                <w:szCs w:val="16"/>
              </w:rPr>
              <w:t>非</w:t>
            </w:r>
            <w:r w:rsidRPr="00B07142">
              <w:rPr>
                <w:rFonts w:eastAsia="標楷體"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Pr>
                <w:rFonts w:eastAsia="標楷體" w:hint="eastAsia"/>
                <w:sz w:val="16"/>
                <w:szCs w:val="16"/>
              </w:rPr>
              <w:t>以</w:t>
            </w:r>
            <w:r w:rsidRPr="00770019">
              <w:rPr>
                <w:rFonts w:eastAsia="標楷體"/>
                <w:sz w:val="16"/>
                <w:szCs w:val="16"/>
              </w:rPr>
              <w:t>成本衡量之金融資產－非流動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770019" w:rsidRDefault="00CD5EA0" w:rsidP="00202B8C">
            <w:pPr>
              <w:snapToGrid w:val="0"/>
              <w:spacing w:line="240" w:lineRule="exact"/>
              <w:ind w:leftChars="66" w:left="176" w:hangingChars="11" w:hanging="18"/>
              <w:jc w:val="both"/>
              <w:rPr>
                <w:rFonts w:eastAsia="標楷體"/>
                <w:sz w:val="16"/>
              </w:rPr>
            </w:pPr>
            <w:r>
              <w:rPr>
                <w:rFonts w:eastAsia="標楷體" w:hint="eastAsia"/>
                <w:sz w:val="16"/>
                <w:szCs w:val="16"/>
              </w:rPr>
              <w:t>以成本衡量之金融負債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Pr>
                <w:rFonts w:eastAsia="標楷體" w:hint="eastAsia"/>
                <w:sz w:val="16"/>
                <w:szCs w:val="16"/>
              </w:rPr>
              <w:t>無活絡市場之債務工具</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Default="00CD5EA0" w:rsidP="00202B8C">
            <w:pPr>
              <w:snapToGrid w:val="0"/>
              <w:spacing w:line="240" w:lineRule="exact"/>
              <w:ind w:firstLineChars="100" w:firstLine="160"/>
              <w:rPr>
                <w:rFonts w:eastAsia="標楷體"/>
                <w:sz w:val="16"/>
                <w:szCs w:val="16"/>
              </w:rPr>
            </w:pPr>
            <w:r>
              <w:rPr>
                <w:rFonts w:eastAsia="標楷體" w:hint="eastAsia"/>
                <w:sz w:val="16"/>
                <w:szCs w:val="16"/>
              </w:rPr>
              <w:t>應付公司債</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融資</w:t>
            </w:r>
            <w:r w:rsidRPr="00770019">
              <w:rPr>
                <w:rFonts w:eastAsia="標楷體"/>
                <w:sz w:val="16"/>
                <w:szCs w:val="16"/>
              </w:rPr>
              <w:t>產－</w:t>
            </w:r>
            <w:r>
              <w:rPr>
                <w:rFonts w:eastAsia="標楷體" w:hint="eastAsia"/>
                <w:sz w:val="16"/>
                <w:szCs w:val="16"/>
              </w:rPr>
              <w:t>非</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Default="00CD5EA0" w:rsidP="00202B8C">
            <w:pPr>
              <w:snapToGrid w:val="0"/>
              <w:spacing w:line="240" w:lineRule="exact"/>
              <w:ind w:firstLineChars="100" w:firstLine="160"/>
              <w:rPr>
                <w:rFonts w:eastAsia="標楷體"/>
                <w:sz w:val="16"/>
                <w:szCs w:val="16"/>
              </w:rPr>
            </w:pPr>
            <w:r>
              <w:rPr>
                <w:rFonts w:eastAsia="標楷體" w:hint="eastAsia"/>
                <w:sz w:val="16"/>
                <w:szCs w:val="16"/>
              </w:rPr>
              <w:t>長期借款</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r w:rsidRPr="00770019">
              <w:rPr>
                <w:rFonts w:eastAsia="標楷體"/>
                <w:sz w:val="16"/>
                <w:szCs w:val="16"/>
              </w:rPr>
              <w:t>避險之衍生金融資產－非流動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Pr="00BA22BE" w:rsidRDefault="00CD5EA0" w:rsidP="00202B8C">
            <w:pPr>
              <w:snapToGrid w:val="0"/>
              <w:spacing w:line="240" w:lineRule="exact"/>
              <w:ind w:leftChars="66" w:left="176" w:hangingChars="11" w:hanging="18"/>
              <w:jc w:val="both"/>
              <w:rPr>
                <w:rFonts w:eastAsia="標楷體"/>
                <w:sz w:val="16"/>
              </w:rPr>
            </w:pPr>
            <w:r w:rsidRPr="00BA22BE">
              <w:rPr>
                <w:rFonts w:eastAsia="標楷體" w:hint="eastAsia"/>
                <w:sz w:val="16"/>
                <w:szCs w:val="16"/>
              </w:rPr>
              <w:t>長期應付票據及款項</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rPr>
            </w:pPr>
            <w:r w:rsidRPr="00770019">
              <w:rPr>
                <w:rFonts w:eastAsia="標楷體"/>
                <w:sz w:val="16"/>
              </w:rPr>
              <w:t>採用權益法之投資</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160" w:hangingChars="100" w:hanging="160"/>
              <w:jc w:val="both"/>
              <w:rPr>
                <w:rFonts w:eastAsia="標楷體"/>
                <w:sz w:val="16"/>
              </w:rPr>
            </w:pPr>
            <w:r>
              <w:rPr>
                <w:rFonts w:eastAsia="標楷體" w:hint="eastAsia"/>
                <w:sz w:val="16"/>
              </w:rPr>
              <w:t xml:space="preserve">  </w:t>
            </w:r>
            <w:r w:rsidRPr="00770019">
              <w:rPr>
                <w:rFonts w:eastAsia="標楷體"/>
                <w:sz w:val="16"/>
              </w:rPr>
              <w:t>負債準備</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rPr>
            </w:pPr>
            <w:r w:rsidRPr="002664E8">
              <w:rPr>
                <w:rFonts w:eastAsia="標楷體"/>
                <w:sz w:val="16"/>
                <w:szCs w:val="16"/>
              </w:rPr>
              <w:t>投資性不動產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12"/>
              <w:jc w:val="both"/>
              <w:rPr>
                <w:rFonts w:eastAsia="標楷體"/>
                <w:sz w:val="16"/>
              </w:rPr>
            </w:pPr>
            <w:r w:rsidRPr="00770019">
              <w:rPr>
                <w:rFonts w:eastAsia="標楷體"/>
                <w:sz w:val="16"/>
              </w:rPr>
              <w:t xml:space="preserve"> </w:t>
            </w:r>
            <w:r w:rsidRPr="00770019">
              <w:rPr>
                <w:rFonts w:eastAsia="標楷體"/>
                <w:sz w:val="16"/>
                <w:szCs w:val="16"/>
              </w:rPr>
              <w:t xml:space="preserve"> </w:t>
            </w:r>
            <w:r w:rsidRPr="00770019">
              <w:rPr>
                <w:rFonts w:eastAsia="標楷體"/>
                <w:sz w:val="16"/>
              </w:rPr>
              <w:t>遞延所得稅負債</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96477" w:rsidRDefault="00CD5EA0" w:rsidP="00202B8C">
            <w:pPr>
              <w:snapToGrid w:val="0"/>
              <w:spacing w:line="240" w:lineRule="exact"/>
              <w:ind w:leftChars="-74" w:left="-178" w:firstLineChars="161" w:firstLine="258"/>
              <w:rPr>
                <w:rFonts w:eastAsia="標楷體"/>
                <w:sz w:val="16"/>
              </w:rPr>
            </w:pPr>
            <w:r w:rsidRPr="00770019">
              <w:rPr>
                <w:rFonts w:eastAsia="標楷體"/>
                <w:sz w:val="16"/>
              </w:rPr>
              <w:t>不動產、廠房及設備</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227" w:hangingChars="142" w:hanging="227"/>
              <w:jc w:val="both"/>
              <w:rPr>
                <w:rFonts w:eastAsia="標楷體"/>
                <w:sz w:val="16"/>
              </w:rPr>
            </w:pPr>
            <w:r w:rsidRPr="00770019">
              <w:rPr>
                <w:rFonts w:eastAsia="標楷體"/>
                <w:sz w:val="16"/>
                <w:szCs w:val="16"/>
              </w:rPr>
              <w:t xml:space="preserve">  </w:t>
            </w:r>
            <w:r w:rsidRPr="00770019">
              <w:rPr>
                <w:rFonts w:eastAsia="標楷體"/>
                <w:sz w:val="16"/>
                <w:szCs w:val="16"/>
              </w:rPr>
              <w:t>其他非流動負債</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12" w:firstLine="179"/>
              <w:rPr>
                <w:rFonts w:eastAsia="標楷體"/>
                <w:sz w:val="16"/>
                <w:szCs w:val="16"/>
              </w:rPr>
            </w:pPr>
            <w:r>
              <w:rPr>
                <w:rFonts w:eastAsia="標楷體" w:hint="eastAsia"/>
                <w:sz w:val="16"/>
                <w:szCs w:val="16"/>
              </w:rPr>
              <w:t xml:space="preserve"> </w:t>
            </w:r>
            <w:r>
              <w:rPr>
                <w:rFonts w:eastAsia="標楷體" w:hint="eastAsia"/>
                <w:sz w:val="16"/>
                <w:szCs w:val="16"/>
              </w:rPr>
              <w:t>礦產資源</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D5EA0" w:rsidRDefault="00CD5EA0" w:rsidP="00202B8C">
            <w:pPr>
              <w:snapToGrid w:val="0"/>
              <w:spacing w:line="240" w:lineRule="exact"/>
              <w:ind w:firstLineChars="100" w:firstLine="160"/>
              <w:rPr>
                <w:rFonts w:eastAsia="標楷體"/>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szCs w:val="16"/>
              </w:rPr>
            </w:pPr>
            <w:r w:rsidRPr="00F94E4F">
              <w:rPr>
                <w:rFonts w:eastAsia="標楷體"/>
                <w:sz w:val="16"/>
              </w:rPr>
              <w:t>生物資產</w:t>
            </w:r>
            <w:r w:rsidRPr="00F94E4F">
              <w:rPr>
                <w:rFonts w:eastAsia="標楷體"/>
                <w:sz w:val="16"/>
                <w:szCs w:val="16"/>
              </w:rPr>
              <w:t>－非流動</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6B6DA4" w:rsidRDefault="00CD5EA0" w:rsidP="00202B8C">
            <w:pPr>
              <w:snapToGrid w:val="0"/>
              <w:spacing w:line="240" w:lineRule="exact"/>
              <w:jc w:val="both"/>
              <w:rPr>
                <w:rFonts w:eastAsia="標楷體"/>
                <w:sz w:val="20"/>
                <w:szCs w:val="20"/>
              </w:rPr>
            </w:pPr>
            <w:r w:rsidRPr="006B6DA4">
              <w:rPr>
                <w:rFonts w:eastAsia="標楷體"/>
                <w:b/>
                <w:sz w:val="20"/>
                <w:szCs w:val="20"/>
              </w:rPr>
              <w:t>負債總計</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5360A1"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szCs w:val="16"/>
              </w:rPr>
            </w:pPr>
            <w:r w:rsidRPr="002664E8">
              <w:rPr>
                <w:rFonts w:eastAsia="標楷體"/>
                <w:sz w:val="16"/>
                <w:szCs w:val="16"/>
              </w:rPr>
              <w:t>無形資產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6B6DA4" w:rsidRDefault="00CD5EA0" w:rsidP="00202B8C">
            <w:pPr>
              <w:snapToGrid w:val="0"/>
              <w:spacing w:line="240" w:lineRule="exact"/>
              <w:ind w:left="12"/>
              <w:jc w:val="both"/>
              <w:rPr>
                <w:rFonts w:eastAsia="標楷體"/>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szCs w:val="16"/>
              </w:rPr>
            </w:pPr>
            <w:r w:rsidRPr="002664E8">
              <w:rPr>
                <w:rFonts w:eastAsia="標楷體" w:hint="eastAsia"/>
                <w:sz w:val="16"/>
                <w:szCs w:val="16"/>
              </w:rPr>
              <w:t>遞延所得稅資產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Chars="33" w:left="225" w:hangingChars="91" w:hanging="146"/>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szCs w:val="16"/>
              </w:rPr>
            </w:pPr>
            <w:r w:rsidRPr="002664E8">
              <w:rPr>
                <w:rFonts w:eastAsia="標楷體"/>
                <w:sz w:val="16"/>
                <w:szCs w:val="16"/>
              </w:rPr>
              <w:t>其他非流動資產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12"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jc w:val="both"/>
              <w:rPr>
                <w:rFonts w:eastAsia="標楷體"/>
                <w:sz w:val="16"/>
              </w:rPr>
            </w:pPr>
            <w:r w:rsidRPr="006B6DA4">
              <w:rPr>
                <w:rFonts w:eastAsia="標楷體"/>
                <w:b/>
                <w:sz w:val="20"/>
                <w:szCs w:val="20"/>
              </w:rPr>
              <w:t>權益</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leftChars="33" w:left="225" w:hangingChars="91" w:hanging="146"/>
              <w:jc w:val="both"/>
              <w:rPr>
                <w:rFonts w:eastAsia="標楷體"/>
                <w:sz w:val="16"/>
              </w:rPr>
            </w:pPr>
            <w:r>
              <w:rPr>
                <w:rFonts w:eastAsia="標楷體" w:hint="eastAsia"/>
                <w:sz w:val="16"/>
              </w:rPr>
              <w:t>資本</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firstLineChars="50" w:firstLine="80"/>
              <w:jc w:val="both"/>
              <w:rPr>
                <w:rFonts w:eastAsia="標楷體"/>
                <w:sz w:val="16"/>
              </w:rPr>
            </w:pPr>
            <w:r w:rsidRPr="00770019">
              <w:rPr>
                <w:rFonts w:eastAsia="標楷體"/>
                <w:sz w:val="16"/>
              </w:rPr>
              <w:t>資本公積</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firstLineChars="50" w:firstLine="80"/>
              <w:jc w:val="both"/>
              <w:rPr>
                <w:rFonts w:eastAsia="標楷體"/>
                <w:sz w:val="16"/>
              </w:rPr>
            </w:pPr>
            <w:r w:rsidRPr="00770019">
              <w:rPr>
                <w:rFonts w:eastAsia="標楷體"/>
                <w:sz w:val="16"/>
              </w:rPr>
              <w:t>保留盈餘</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770019" w:rsidRDefault="00CD5EA0"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法定盈餘公積</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2664E8" w:rsidRDefault="00CD5EA0"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特別盈餘公積</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2664E8" w:rsidRDefault="00CD5EA0"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firstLineChars="100" w:firstLine="160"/>
              <w:jc w:val="both"/>
              <w:rPr>
                <w:rFonts w:eastAsia="標楷體"/>
                <w:sz w:val="16"/>
              </w:rPr>
            </w:pPr>
            <w:r w:rsidRPr="00770019">
              <w:rPr>
                <w:rFonts w:eastAsia="標楷體"/>
                <w:sz w:val="16"/>
              </w:rPr>
              <w:t>未分配盈餘</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Default="00CD5EA0"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firstLineChars="50" w:firstLine="80"/>
              <w:jc w:val="both"/>
              <w:rPr>
                <w:rFonts w:eastAsia="標楷體"/>
                <w:sz w:val="16"/>
              </w:rPr>
            </w:pPr>
            <w:r w:rsidRPr="00770019">
              <w:rPr>
                <w:rFonts w:eastAsia="標楷體"/>
                <w:sz w:val="16"/>
              </w:rPr>
              <w:t>其他權益</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2664E8" w:rsidRDefault="00CD5EA0"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770019" w:rsidRDefault="00CD5EA0" w:rsidP="00202B8C">
            <w:pPr>
              <w:snapToGrid w:val="0"/>
              <w:spacing w:line="240" w:lineRule="exact"/>
              <w:ind w:firstLineChars="50" w:firstLine="80"/>
              <w:jc w:val="both"/>
              <w:rPr>
                <w:rFonts w:eastAsia="標楷體"/>
                <w:sz w:val="16"/>
              </w:rPr>
            </w:pPr>
            <w:r w:rsidRPr="00770019">
              <w:rPr>
                <w:rFonts w:eastAsia="標楷體"/>
                <w:sz w:val="16"/>
              </w:rPr>
              <w:t>庫藏股票</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D5EA0" w:rsidRPr="002664E8" w:rsidRDefault="00CD5EA0"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D5EA0" w:rsidRPr="006B6DA4" w:rsidRDefault="00CD5EA0" w:rsidP="00202B8C">
            <w:pPr>
              <w:snapToGrid w:val="0"/>
              <w:spacing w:line="240" w:lineRule="exact"/>
              <w:jc w:val="both"/>
              <w:rPr>
                <w:rFonts w:eastAsia="標楷體"/>
                <w:sz w:val="20"/>
                <w:szCs w:val="20"/>
              </w:rPr>
            </w:pPr>
            <w:r w:rsidRPr="006B6DA4">
              <w:rPr>
                <w:rFonts w:eastAsia="標楷體"/>
                <w:b/>
                <w:sz w:val="20"/>
                <w:szCs w:val="20"/>
              </w:rPr>
              <w:t>權益總計</w:t>
            </w:r>
          </w:p>
        </w:tc>
        <w:tc>
          <w:tcPr>
            <w:tcW w:w="540" w:type="dxa"/>
            <w:gridSpan w:val="2"/>
            <w:tcBorders>
              <w:top w:val="single" w:sz="4" w:space="0" w:color="auto"/>
              <w:left w:val="single" w:sz="4" w:space="0" w:color="auto"/>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520" w:type="dxa"/>
            <w:tcBorders>
              <w:top w:val="single" w:sz="4" w:space="0" w:color="auto"/>
              <w:left w:val="nil"/>
              <w:bottom w:val="single" w:sz="12" w:space="0" w:color="auto"/>
              <w:right w:val="nil"/>
            </w:tcBorders>
            <w:vAlign w:val="bottom"/>
          </w:tcPr>
          <w:p w:rsidR="00CD5EA0" w:rsidRPr="006B6DA4" w:rsidRDefault="00CD5EA0" w:rsidP="00202B8C">
            <w:pPr>
              <w:snapToGrid w:val="0"/>
              <w:spacing w:line="240" w:lineRule="exact"/>
              <w:rPr>
                <w:rFonts w:eastAsia="標楷體"/>
                <w:sz w:val="20"/>
                <w:szCs w:val="20"/>
              </w:rPr>
            </w:pPr>
            <w:r w:rsidRPr="006B6DA4">
              <w:rPr>
                <w:rFonts w:eastAsia="標楷體" w:hint="eastAsia"/>
                <w:b/>
                <w:sz w:val="20"/>
                <w:szCs w:val="20"/>
              </w:rPr>
              <w:t>資產總計</w:t>
            </w:r>
          </w:p>
        </w:tc>
        <w:tc>
          <w:tcPr>
            <w:tcW w:w="495" w:type="dxa"/>
            <w:tcBorders>
              <w:top w:val="single" w:sz="4" w:space="0" w:color="auto"/>
              <w:left w:val="single" w:sz="4" w:space="0" w:color="auto"/>
              <w:bottom w:val="single" w:sz="12"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gridSpan w:val="2"/>
            <w:tcBorders>
              <w:top w:val="single" w:sz="4" w:space="0" w:color="auto"/>
              <w:left w:val="nil"/>
              <w:bottom w:val="single" w:sz="12"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540" w:type="dxa"/>
            <w:tcBorders>
              <w:top w:val="single" w:sz="4" w:space="0" w:color="auto"/>
              <w:left w:val="nil"/>
              <w:bottom w:val="single" w:sz="12" w:space="0" w:color="auto"/>
              <w:right w:val="single" w:sz="4" w:space="0" w:color="auto"/>
            </w:tcBorders>
            <w:vAlign w:val="bottom"/>
          </w:tcPr>
          <w:p w:rsidR="00CD5EA0" w:rsidRPr="00770019" w:rsidRDefault="00CD5EA0"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12" w:space="0" w:color="auto"/>
              <w:right w:val="nil"/>
            </w:tcBorders>
          </w:tcPr>
          <w:p w:rsidR="00CD5EA0" w:rsidRPr="006B6DA4" w:rsidRDefault="00CD5EA0" w:rsidP="00202B8C">
            <w:pPr>
              <w:snapToGrid w:val="0"/>
              <w:spacing w:line="240" w:lineRule="exact"/>
              <w:jc w:val="both"/>
              <w:rPr>
                <w:rFonts w:eastAsia="標楷體"/>
                <w:sz w:val="20"/>
                <w:szCs w:val="20"/>
              </w:rPr>
            </w:pPr>
            <w:r w:rsidRPr="006B6DA4">
              <w:rPr>
                <w:rFonts w:eastAsia="標楷體"/>
                <w:b/>
                <w:sz w:val="20"/>
                <w:szCs w:val="20"/>
              </w:rPr>
              <w:t>負債及權益總計</w:t>
            </w:r>
          </w:p>
        </w:tc>
        <w:tc>
          <w:tcPr>
            <w:tcW w:w="540" w:type="dxa"/>
            <w:gridSpan w:val="2"/>
            <w:tcBorders>
              <w:top w:val="single" w:sz="4" w:space="0" w:color="auto"/>
              <w:left w:val="single" w:sz="4" w:space="0" w:color="auto"/>
              <w:bottom w:val="single" w:sz="12"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453" w:type="dxa"/>
            <w:gridSpan w:val="2"/>
            <w:tcBorders>
              <w:top w:val="single" w:sz="4" w:space="0" w:color="auto"/>
              <w:left w:val="nil"/>
              <w:bottom w:val="single" w:sz="12"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85" w:type="dxa"/>
            <w:gridSpan w:val="2"/>
            <w:tcBorders>
              <w:top w:val="single" w:sz="4" w:space="0" w:color="auto"/>
              <w:left w:val="nil"/>
              <w:bottom w:val="single" w:sz="12" w:space="0" w:color="auto"/>
              <w:right w:val="single" w:sz="4" w:space="0" w:color="auto"/>
            </w:tcBorders>
          </w:tcPr>
          <w:p w:rsidR="00CD5EA0" w:rsidRPr="00770019" w:rsidRDefault="00CD5EA0" w:rsidP="00202B8C">
            <w:pPr>
              <w:snapToGrid w:val="0"/>
              <w:spacing w:line="240" w:lineRule="exact"/>
              <w:jc w:val="both"/>
              <w:rPr>
                <w:rFonts w:eastAsia="標楷體"/>
                <w:sz w:val="16"/>
              </w:rPr>
            </w:pPr>
          </w:p>
        </w:tc>
        <w:tc>
          <w:tcPr>
            <w:tcW w:w="548" w:type="dxa"/>
            <w:tcBorders>
              <w:top w:val="single" w:sz="4" w:space="0" w:color="auto"/>
              <w:left w:val="nil"/>
              <w:bottom w:val="single" w:sz="12" w:space="0" w:color="auto"/>
              <w:right w:val="single" w:sz="12" w:space="0" w:color="auto"/>
            </w:tcBorders>
          </w:tcPr>
          <w:p w:rsidR="00CD5EA0" w:rsidRPr="00770019" w:rsidRDefault="00CD5EA0" w:rsidP="00202B8C">
            <w:pPr>
              <w:snapToGrid w:val="0"/>
              <w:spacing w:line="240" w:lineRule="exact"/>
              <w:jc w:val="both"/>
              <w:rPr>
                <w:rFonts w:eastAsia="標楷體"/>
                <w:sz w:val="16"/>
              </w:rPr>
            </w:pPr>
          </w:p>
        </w:tc>
      </w:tr>
      <w:tr w:rsidR="00CD5EA0" w:rsidRPr="00770019" w:rsidTr="00202B8C">
        <w:trPr>
          <w:trHeight w:val="121"/>
        </w:trPr>
        <w:tc>
          <w:tcPr>
            <w:tcW w:w="3060" w:type="dxa"/>
            <w:gridSpan w:val="2"/>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r>
              <w:rPr>
                <w:rFonts w:eastAsia="標楷體" w:hint="eastAsia"/>
                <w:sz w:val="16"/>
              </w:rPr>
              <w:t>負責人：</w:t>
            </w:r>
          </w:p>
        </w:tc>
        <w:tc>
          <w:tcPr>
            <w:tcW w:w="900" w:type="dxa"/>
            <w:gridSpan w:val="2"/>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r>
              <w:rPr>
                <w:rFonts w:eastAsia="標楷體" w:hint="eastAsia"/>
                <w:sz w:val="16"/>
              </w:rPr>
              <w:t>經理人：</w:t>
            </w:r>
          </w:p>
        </w:tc>
        <w:tc>
          <w:tcPr>
            <w:tcW w:w="1080" w:type="dxa"/>
            <w:gridSpan w:val="3"/>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1210" w:type="dxa"/>
            <w:gridSpan w:val="2"/>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1670" w:type="dxa"/>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r>
              <w:rPr>
                <w:rFonts w:eastAsia="標楷體" w:hint="eastAsia"/>
                <w:sz w:val="16"/>
              </w:rPr>
              <w:t>主辦會計：</w:t>
            </w:r>
          </w:p>
        </w:tc>
        <w:tc>
          <w:tcPr>
            <w:tcW w:w="540" w:type="dxa"/>
            <w:gridSpan w:val="2"/>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453" w:type="dxa"/>
            <w:gridSpan w:val="2"/>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85" w:type="dxa"/>
            <w:gridSpan w:val="2"/>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p>
        </w:tc>
        <w:tc>
          <w:tcPr>
            <w:tcW w:w="548" w:type="dxa"/>
            <w:tcBorders>
              <w:top w:val="single" w:sz="12" w:space="0" w:color="auto"/>
              <w:left w:val="nil"/>
              <w:bottom w:val="nil"/>
              <w:right w:val="nil"/>
            </w:tcBorders>
            <w:vAlign w:val="bottom"/>
          </w:tcPr>
          <w:p w:rsidR="00CD5EA0" w:rsidRPr="00770019" w:rsidRDefault="00CD5EA0" w:rsidP="00202B8C">
            <w:pPr>
              <w:snapToGrid w:val="0"/>
              <w:spacing w:line="240" w:lineRule="exact"/>
              <w:rPr>
                <w:rFonts w:eastAsia="標楷體"/>
                <w:sz w:val="16"/>
              </w:rPr>
            </w:pPr>
          </w:p>
        </w:tc>
      </w:tr>
    </w:tbl>
    <w:p w:rsidR="00CD5EA0" w:rsidRDefault="00CD5EA0" w:rsidP="00CD5EA0">
      <w:pPr>
        <w:pStyle w:val="afb"/>
        <w:snapToGrid w:val="0"/>
        <w:ind w:left="1204" w:firstLine="0"/>
        <w:jc w:val="left"/>
        <w:sectPr w:rsidR="00CD5EA0" w:rsidSect="00006112">
          <w:pgSz w:w="11906" w:h="16838"/>
          <w:pgMar w:top="1418" w:right="1418" w:bottom="1134" w:left="1418" w:header="851" w:footer="567" w:gutter="0"/>
          <w:cols w:space="425"/>
          <w:docGrid w:type="lines" w:linePitch="360"/>
        </w:sectPr>
      </w:pPr>
    </w:p>
    <w:p w:rsidR="00CD5EA0" w:rsidRDefault="00CD5EA0" w:rsidP="00CD5EA0">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6-2 </w:t>
      </w:r>
      <w:r>
        <w:rPr>
          <w:rFonts w:ascii="Times New Roman" w:eastAsia="標楷體" w:hAnsi="Times New Roman" w:hint="eastAsia"/>
        </w:rPr>
        <w:t>綜合損益表</w:t>
      </w:r>
    </w:p>
    <w:tbl>
      <w:tblPr>
        <w:tblW w:w="9720" w:type="dxa"/>
        <w:tblLayout w:type="fixed"/>
        <w:tblCellMar>
          <w:left w:w="0" w:type="dxa"/>
          <w:right w:w="0" w:type="dxa"/>
        </w:tblCellMar>
        <w:tblLook w:val="0000" w:firstRow="0" w:lastRow="0" w:firstColumn="0" w:lastColumn="0" w:noHBand="0" w:noVBand="0"/>
      </w:tblPr>
      <w:tblGrid>
        <w:gridCol w:w="9720"/>
      </w:tblGrid>
      <w:tr w:rsidR="00CD5EA0" w:rsidRPr="00541ED9" w:rsidTr="00202B8C">
        <w:tc>
          <w:tcPr>
            <w:tcW w:w="9720" w:type="dxa"/>
            <w:tcBorders>
              <w:top w:val="nil"/>
              <w:left w:val="nil"/>
              <w:bottom w:val="nil"/>
              <w:right w:val="nil"/>
            </w:tcBorders>
            <w:vAlign w:val="bottom"/>
          </w:tcPr>
          <w:p w:rsidR="00CD5EA0" w:rsidRPr="00541ED9" w:rsidRDefault="00CD5EA0" w:rsidP="00202B8C">
            <w:pPr>
              <w:snapToGrid w:val="0"/>
              <w:spacing w:line="280" w:lineRule="exact"/>
              <w:jc w:val="center"/>
              <w:rPr>
                <w:rFonts w:eastAsia="標楷體"/>
                <w:b/>
              </w:rPr>
            </w:pPr>
            <w:r>
              <w:rPr>
                <w:rFonts w:eastAsia="標楷體" w:hint="eastAsia"/>
                <w:b/>
              </w:rPr>
              <w:t xml:space="preserve">    </w:t>
            </w:r>
            <w:r w:rsidRPr="00541ED9">
              <w:rPr>
                <w:rFonts w:eastAsia="標楷體"/>
                <w:b/>
              </w:rPr>
              <w:t>XXX</w:t>
            </w:r>
            <w:r w:rsidRPr="00541ED9">
              <w:rPr>
                <w:rFonts w:eastAsia="標楷體"/>
                <w:b/>
              </w:rPr>
              <w:t>公司</w:t>
            </w:r>
          </w:p>
        </w:tc>
      </w:tr>
      <w:tr w:rsidR="00CD5EA0" w:rsidRPr="00541ED9" w:rsidTr="00202B8C">
        <w:tc>
          <w:tcPr>
            <w:tcW w:w="9720" w:type="dxa"/>
            <w:tcBorders>
              <w:top w:val="nil"/>
              <w:left w:val="nil"/>
              <w:bottom w:val="nil"/>
              <w:right w:val="nil"/>
            </w:tcBorders>
            <w:vAlign w:val="bottom"/>
          </w:tcPr>
          <w:p w:rsidR="00CD5EA0" w:rsidRPr="00541ED9" w:rsidRDefault="00CD5EA0" w:rsidP="00202B8C">
            <w:pPr>
              <w:snapToGrid w:val="0"/>
              <w:spacing w:line="280" w:lineRule="exact"/>
              <w:jc w:val="center"/>
              <w:rPr>
                <w:rFonts w:eastAsia="標楷體"/>
                <w:b/>
              </w:rPr>
            </w:pPr>
            <w:r>
              <w:rPr>
                <w:rFonts w:eastAsia="標楷體" w:hint="eastAsia"/>
                <w:b/>
              </w:rPr>
              <w:t xml:space="preserve">    </w:t>
            </w:r>
            <w:r w:rsidRPr="00541ED9">
              <w:rPr>
                <w:rFonts w:eastAsia="標楷體" w:hint="eastAsia"/>
                <w:b/>
              </w:rPr>
              <w:t>綜合損益</w:t>
            </w:r>
            <w:r w:rsidRPr="00541ED9">
              <w:rPr>
                <w:rFonts w:eastAsia="標楷體"/>
                <w:b/>
              </w:rPr>
              <w:t>表</w:t>
            </w:r>
            <w:r>
              <w:rPr>
                <w:rFonts w:eastAsia="標楷體" w:hint="eastAsia"/>
                <w:b/>
              </w:rPr>
              <w:t xml:space="preserve">  </w:t>
            </w:r>
          </w:p>
        </w:tc>
      </w:tr>
    </w:tbl>
    <w:p w:rsidR="00CD5EA0" w:rsidRDefault="00CD5EA0" w:rsidP="00CD5EA0">
      <w:pPr>
        <w:snapToGrid w:val="0"/>
        <w:spacing w:line="160" w:lineRule="atLeast"/>
        <w:jc w:val="center"/>
        <w:rPr>
          <w:rFonts w:ascii="標楷體" w:eastAsia="標楷體" w:hAnsi="標楷體"/>
          <w:b/>
        </w:rPr>
      </w:pPr>
      <w:r>
        <w:rPr>
          <w:rFonts w:ascii="標楷體" w:eastAsia="標楷體" w:hAnsi="標楷體" w:hint="eastAsia"/>
          <w:b/>
        </w:rPr>
        <w:t xml:space="preserve">    </w:t>
      </w:r>
      <w:r w:rsidRPr="00541ED9">
        <w:rPr>
          <w:rFonts w:ascii="標楷體" w:eastAsia="標楷體" w:hAnsi="標楷體" w:hint="eastAsia"/>
          <w:b/>
        </w:rPr>
        <w:t xml:space="preserve">中華民國    </w:t>
      </w: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CD5EA0" w:rsidRDefault="00CD5EA0" w:rsidP="00CD5EA0">
      <w:pPr>
        <w:snapToGrid w:val="0"/>
        <w:spacing w:line="160" w:lineRule="atLeast"/>
        <w:ind w:right="480"/>
        <w:jc w:val="center"/>
        <w:rPr>
          <w:rFonts w:ascii="標楷體" w:eastAsia="標楷體" w:hAnsi="標楷體"/>
          <w:b/>
          <w:sz w:val="20"/>
          <w:szCs w:val="20"/>
        </w:rPr>
      </w:pP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CD5EA0" w:rsidRPr="00541ED9" w:rsidRDefault="00CD5EA0" w:rsidP="00CD5EA0">
      <w:pPr>
        <w:snapToGrid w:val="0"/>
        <w:spacing w:line="160" w:lineRule="atLeast"/>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680"/>
        <w:gridCol w:w="799"/>
        <w:gridCol w:w="1134"/>
        <w:gridCol w:w="992"/>
        <w:gridCol w:w="1134"/>
      </w:tblGrid>
      <w:tr w:rsidR="00CD5EA0" w:rsidRPr="00825C93" w:rsidTr="00202B8C">
        <w:trPr>
          <w:cantSplit/>
          <w:trHeight w:val="195"/>
        </w:trPr>
        <w:tc>
          <w:tcPr>
            <w:tcW w:w="474" w:type="dxa"/>
            <w:vMerge w:val="restart"/>
          </w:tcPr>
          <w:p w:rsidR="00CD5EA0" w:rsidRPr="00825C93" w:rsidRDefault="00CD5EA0" w:rsidP="00202B8C">
            <w:pPr>
              <w:snapToGrid w:val="0"/>
              <w:spacing w:line="200" w:lineRule="exact"/>
              <w:jc w:val="center"/>
              <w:rPr>
                <w:rFonts w:eastAsia="標楷體"/>
                <w:sz w:val="16"/>
              </w:rPr>
            </w:pPr>
            <w:r w:rsidRPr="00825C93">
              <w:rPr>
                <w:rFonts w:eastAsia="標楷體"/>
                <w:sz w:val="16"/>
              </w:rPr>
              <w:t>代碼</w:t>
            </w:r>
          </w:p>
        </w:tc>
        <w:tc>
          <w:tcPr>
            <w:tcW w:w="4680" w:type="dxa"/>
            <w:vMerge w:val="restart"/>
          </w:tcPr>
          <w:p w:rsidR="00CD5EA0" w:rsidRPr="00825C93" w:rsidRDefault="00CD5EA0" w:rsidP="00202B8C">
            <w:pPr>
              <w:snapToGrid w:val="0"/>
              <w:spacing w:line="200" w:lineRule="exact"/>
              <w:jc w:val="center"/>
              <w:rPr>
                <w:rFonts w:eastAsia="標楷體"/>
                <w:sz w:val="16"/>
              </w:rPr>
            </w:pPr>
            <w:r w:rsidRPr="00825C93">
              <w:rPr>
                <w:rFonts w:eastAsia="標楷體"/>
                <w:sz w:val="16"/>
              </w:rPr>
              <w:t>項</w:t>
            </w:r>
            <w:r w:rsidRPr="00825C93">
              <w:rPr>
                <w:rFonts w:eastAsia="標楷體"/>
                <w:sz w:val="16"/>
              </w:rPr>
              <w:t xml:space="preserve">              </w:t>
            </w:r>
            <w:r w:rsidRPr="00825C93">
              <w:rPr>
                <w:rFonts w:eastAsia="標楷體"/>
                <w:sz w:val="16"/>
              </w:rPr>
              <w:t>目</w:t>
            </w:r>
          </w:p>
        </w:tc>
        <w:tc>
          <w:tcPr>
            <w:tcW w:w="1933" w:type="dxa"/>
            <w:gridSpan w:val="2"/>
          </w:tcPr>
          <w:p w:rsidR="00CD5EA0" w:rsidRPr="00825C93" w:rsidRDefault="00CD5EA0" w:rsidP="00202B8C">
            <w:pPr>
              <w:snapToGrid w:val="0"/>
              <w:spacing w:line="200" w:lineRule="exact"/>
              <w:jc w:val="center"/>
              <w:rPr>
                <w:rFonts w:eastAsia="標楷體"/>
                <w:sz w:val="16"/>
              </w:rPr>
            </w:pPr>
            <w:r w:rsidRPr="00825C93">
              <w:rPr>
                <w:rFonts w:eastAsia="標楷體"/>
                <w:sz w:val="16"/>
              </w:rPr>
              <w:t>本</w:t>
            </w:r>
            <w:r w:rsidRPr="00825C93">
              <w:rPr>
                <w:rFonts w:eastAsia="標楷體"/>
                <w:sz w:val="16"/>
              </w:rPr>
              <w:t xml:space="preserve">                </w:t>
            </w:r>
            <w:r w:rsidRPr="00825C93">
              <w:rPr>
                <w:rFonts w:eastAsia="標楷體"/>
                <w:sz w:val="16"/>
              </w:rPr>
              <w:t>期</w:t>
            </w:r>
          </w:p>
          <w:p w:rsidR="00CD5EA0" w:rsidRPr="00825C93" w:rsidRDefault="00CD5EA0" w:rsidP="00202B8C">
            <w:pPr>
              <w:snapToGrid w:val="0"/>
              <w:spacing w:line="200" w:lineRule="exact"/>
              <w:jc w:val="center"/>
              <w:rPr>
                <w:rFonts w:eastAsia="標楷體"/>
                <w:sz w:val="16"/>
              </w:rPr>
            </w:pPr>
            <w:r w:rsidRPr="00825C93">
              <w:rPr>
                <w:rFonts w:eastAsia="標楷體"/>
                <w:sz w:val="16"/>
              </w:rPr>
              <w:t>（如：</w:t>
            </w:r>
            <w:r w:rsidRPr="00825C93">
              <w:rPr>
                <w:rFonts w:eastAsia="標楷體"/>
                <w:sz w:val="16"/>
              </w:rPr>
              <w:t>10</w:t>
            </w:r>
            <w:r>
              <w:rPr>
                <w:rFonts w:eastAsia="標楷體" w:hint="eastAsia"/>
                <w:sz w:val="16"/>
              </w:rPr>
              <w:t>3</w:t>
            </w:r>
            <w:r w:rsidRPr="00825C93">
              <w:rPr>
                <w:rFonts w:eastAsia="標楷體"/>
                <w:sz w:val="16"/>
              </w:rPr>
              <w:t>年度）</w:t>
            </w:r>
          </w:p>
        </w:tc>
        <w:tc>
          <w:tcPr>
            <w:tcW w:w="2126" w:type="dxa"/>
            <w:gridSpan w:val="2"/>
          </w:tcPr>
          <w:p w:rsidR="00CD5EA0" w:rsidRPr="00825C93" w:rsidRDefault="00CD5EA0" w:rsidP="00202B8C">
            <w:pPr>
              <w:snapToGrid w:val="0"/>
              <w:spacing w:line="200" w:lineRule="exact"/>
              <w:jc w:val="center"/>
              <w:rPr>
                <w:rFonts w:eastAsia="標楷體"/>
                <w:sz w:val="16"/>
              </w:rPr>
            </w:pPr>
            <w:r w:rsidRPr="00825C93">
              <w:rPr>
                <w:rFonts w:eastAsia="標楷體"/>
                <w:sz w:val="16"/>
              </w:rPr>
              <w:t>上</w:t>
            </w:r>
            <w:r w:rsidRPr="00825C93">
              <w:rPr>
                <w:rFonts w:eastAsia="標楷體"/>
                <w:sz w:val="16"/>
              </w:rPr>
              <w:t xml:space="preserve">                </w:t>
            </w:r>
            <w:r w:rsidRPr="00825C93">
              <w:rPr>
                <w:rFonts w:eastAsia="標楷體"/>
                <w:sz w:val="16"/>
              </w:rPr>
              <w:t>期</w:t>
            </w:r>
          </w:p>
          <w:p w:rsidR="00CD5EA0" w:rsidRPr="00825C93" w:rsidRDefault="00CD5EA0" w:rsidP="00202B8C">
            <w:pPr>
              <w:snapToGrid w:val="0"/>
              <w:spacing w:line="200" w:lineRule="exact"/>
              <w:jc w:val="center"/>
              <w:rPr>
                <w:rFonts w:eastAsia="標楷體"/>
                <w:sz w:val="16"/>
              </w:rPr>
            </w:pPr>
            <w:r w:rsidRPr="00825C93">
              <w:rPr>
                <w:rFonts w:eastAsia="標楷體"/>
                <w:sz w:val="16"/>
              </w:rPr>
              <w:t>（如：</w:t>
            </w:r>
            <w:r w:rsidRPr="00825C93">
              <w:rPr>
                <w:rFonts w:eastAsia="標楷體"/>
                <w:sz w:val="16"/>
              </w:rPr>
              <w:t>10</w:t>
            </w:r>
            <w:r>
              <w:rPr>
                <w:rFonts w:eastAsia="標楷體" w:hint="eastAsia"/>
                <w:sz w:val="16"/>
              </w:rPr>
              <w:t>2</w:t>
            </w:r>
            <w:r w:rsidRPr="00825C93">
              <w:rPr>
                <w:rFonts w:eastAsia="標楷體"/>
                <w:sz w:val="16"/>
              </w:rPr>
              <w:t>年度）</w:t>
            </w:r>
          </w:p>
        </w:tc>
      </w:tr>
      <w:tr w:rsidR="00CD5EA0" w:rsidTr="00202B8C">
        <w:trPr>
          <w:cantSplit/>
          <w:trHeight w:val="146"/>
        </w:trPr>
        <w:tc>
          <w:tcPr>
            <w:tcW w:w="474" w:type="dxa"/>
            <w:vMerge/>
            <w:tcBorders>
              <w:bottom w:val="nil"/>
            </w:tcBorders>
          </w:tcPr>
          <w:p w:rsidR="00CD5EA0" w:rsidRDefault="00CD5EA0" w:rsidP="00202B8C">
            <w:pPr>
              <w:snapToGrid w:val="0"/>
              <w:spacing w:line="200" w:lineRule="exact"/>
              <w:rPr>
                <w:rFonts w:ascii="標楷體" w:eastAsia="標楷體" w:hAnsi="標楷體"/>
                <w:sz w:val="16"/>
              </w:rPr>
            </w:pPr>
          </w:p>
        </w:tc>
        <w:tc>
          <w:tcPr>
            <w:tcW w:w="4680" w:type="dxa"/>
            <w:vMerge/>
            <w:tcBorders>
              <w:bottom w:val="nil"/>
            </w:tcBorders>
          </w:tcPr>
          <w:p w:rsidR="00CD5EA0" w:rsidRDefault="00CD5EA0" w:rsidP="00202B8C">
            <w:pPr>
              <w:snapToGrid w:val="0"/>
              <w:spacing w:line="200" w:lineRule="exact"/>
              <w:rPr>
                <w:rFonts w:ascii="標楷體" w:eastAsia="標楷體" w:hAnsi="標楷體"/>
                <w:sz w:val="16"/>
              </w:rPr>
            </w:pPr>
          </w:p>
        </w:tc>
        <w:tc>
          <w:tcPr>
            <w:tcW w:w="799" w:type="dxa"/>
            <w:tcBorders>
              <w:bottom w:val="nil"/>
            </w:tcBorders>
          </w:tcPr>
          <w:p w:rsidR="00CD5EA0" w:rsidRDefault="00CD5EA0" w:rsidP="00202B8C">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CD5EA0" w:rsidRDefault="00CD5EA0" w:rsidP="00202B8C">
            <w:pPr>
              <w:snapToGrid w:val="0"/>
              <w:spacing w:line="200" w:lineRule="exact"/>
              <w:jc w:val="center"/>
              <w:rPr>
                <w:rFonts w:ascii="標楷體" w:eastAsia="標楷體" w:hAnsi="標楷體"/>
                <w:sz w:val="16"/>
              </w:rPr>
            </w:pPr>
            <w:r>
              <w:rPr>
                <w:rFonts w:ascii="標楷體" w:eastAsia="標楷體" w:hAnsi="標楷體" w:hint="eastAsia"/>
                <w:sz w:val="16"/>
              </w:rPr>
              <w:t>%</w:t>
            </w:r>
          </w:p>
        </w:tc>
        <w:tc>
          <w:tcPr>
            <w:tcW w:w="992" w:type="dxa"/>
            <w:tcBorders>
              <w:bottom w:val="nil"/>
            </w:tcBorders>
          </w:tcPr>
          <w:p w:rsidR="00CD5EA0" w:rsidRDefault="00CD5EA0" w:rsidP="00202B8C">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CD5EA0" w:rsidRDefault="00CD5EA0" w:rsidP="00202B8C">
            <w:pPr>
              <w:snapToGrid w:val="0"/>
              <w:spacing w:line="200" w:lineRule="exact"/>
              <w:jc w:val="center"/>
              <w:rPr>
                <w:rFonts w:ascii="標楷體" w:eastAsia="標楷體" w:hAnsi="標楷體"/>
                <w:sz w:val="16"/>
              </w:rPr>
            </w:pPr>
            <w:r>
              <w:rPr>
                <w:rFonts w:ascii="標楷體" w:eastAsia="標楷體" w:hAnsi="標楷體" w:hint="eastAsia"/>
                <w:sz w:val="16"/>
              </w:rPr>
              <w:t>%</w:t>
            </w:r>
          </w:p>
        </w:tc>
      </w:tr>
      <w:tr w:rsidR="00CD5EA0" w:rsidTr="00202B8C">
        <w:trPr>
          <w:trHeight w:val="9405"/>
        </w:trPr>
        <w:tc>
          <w:tcPr>
            <w:tcW w:w="474" w:type="dxa"/>
            <w:tcBorders>
              <w:bottom w:val="single" w:sz="4" w:space="0" w:color="auto"/>
              <w:right w:val="single" w:sz="4" w:space="0" w:color="auto"/>
            </w:tcBorders>
          </w:tcPr>
          <w:p w:rsidR="00CD5EA0" w:rsidRDefault="00CD5EA0" w:rsidP="00202B8C">
            <w:pPr>
              <w:snapToGrid w:val="0"/>
              <w:spacing w:line="200" w:lineRule="exact"/>
              <w:rPr>
                <w:rFonts w:ascii="標楷體" w:eastAsia="標楷體" w:hAnsi="標楷體"/>
                <w:sz w:val="16"/>
              </w:rPr>
            </w:pPr>
          </w:p>
        </w:tc>
        <w:tc>
          <w:tcPr>
            <w:tcW w:w="4680" w:type="dxa"/>
            <w:tcBorders>
              <w:top w:val="single" w:sz="4" w:space="0" w:color="auto"/>
              <w:left w:val="single" w:sz="4" w:space="0" w:color="auto"/>
              <w:bottom w:val="single" w:sz="4" w:space="0" w:color="auto"/>
              <w:right w:val="single" w:sz="4" w:space="0" w:color="auto"/>
            </w:tcBorders>
          </w:tcPr>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營業收入</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銷貨收入</w:t>
            </w:r>
          </w:p>
          <w:p w:rsidR="00CD5EA0"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勞務收入</w:t>
            </w:r>
          </w:p>
          <w:p w:rsidR="00CD5EA0" w:rsidRPr="0013585D" w:rsidRDefault="00CD5EA0" w:rsidP="00202B8C">
            <w:pPr>
              <w:snapToGrid w:val="0"/>
              <w:spacing w:line="200" w:lineRule="exact"/>
              <w:ind w:firstLineChars="150" w:firstLine="300"/>
              <w:rPr>
                <w:rFonts w:ascii="標楷體" w:eastAsia="標楷體" w:hAnsi="標楷體"/>
                <w:sz w:val="20"/>
                <w:szCs w:val="20"/>
              </w:rPr>
            </w:pPr>
            <w:r w:rsidRPr="0013585D">
              <w:rPr>
                <w:rFonts w:ascii="標楷體" w:eastAsia="標楷體" w:hAnsi="標楷體" w:hint="eastAsia"/>
                <w:sz w:val="20"/>
                <w:szCs w:val="20"/>
              </w:rPr>
              <w:t>XXX</w:t>
            </w:r>
          </w:p>
          <w:p w:rsidR="00CD5EA0" w:rsidRPr="0013585D" w:rsidRDefault="00CD5EA0" w:rsidP="00202B8C">
            <w:pPr>
              <w:snapToGrid w:val="0"/>
              <w:spacing w:line="200" w:lineRule="exact"/>
              <w:rPr>
                <w:rFonts w:ascii="標楷體" w:eastAsia="標楷體" w:hAnsi="標楷體"/>
                <w:sz w:val="20"/>
                <w:szCs w:val="20"/>
              </w:rPr>
            </w:pP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營業成本</w:t>
            </w:r>
          </w:p>
          <w:p w:rsidR="00CD5EA0"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銷貨成本</w:t>
            </w:r>
          </w:p>
          <w:p w:rsidR="00CD5EA0" w:rsidRPr="0013585D" w:rsidRDefault="00CD5EA0" w:rsidP="00202B8C">
            <w:pPr>
              <w:snapToGrid w:val="0"/>
              <w:spacing w:line="200" w:lineRule="exact"/>
              <w:rPr>
                <w:rFonts w:ascii="標楷體" w:eastAsia="標楷體" w:hAnsi="標楷體"/>
                <w:sz w:val="20"/>
                <w:szCs w:val="20"/>
              </w:rPr>
            </w:pPr>
            <w:r>
              <w:rPr>
                <w:rFonts w:ascii="標楷體" w:eastAsia="標楷體" w:hAnsi="標楷體" w:hint="eastAsia"/>
                <w:sz w:val="20"/>
                <w:szCs w:val="20"/>
              </w:rPr>
              <w:t xml:space="preserve">  勞務成本</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CD5EA0" w:rsidRPr="0013585D" w:rsidRDefault="00CD5EA0" w:rsidP="00202B8C">
            <w:pPr>
              <w:snapToGrid w:val="0"/>
              <w:spacing w:line="200" w:lineRule="exact"/>
              <w:rPr>
                <w:rFonts w:ascii="標楷體" w:eastAsia="標楷體" w:hAnsi="標楷體"/>
                <w:sz w:val="20"/>
                <w:szCs w:val="20"/>
              </w:rPr>
            </w:pPr>
          </w:p>
          <w:p w:rsidR="00CD5EA0" w:rsidRPr="0013585D" w:rsidRDefault="00CD5EA0"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營業毛利</w:t>
            </w:r>
          </w:p>
          <w:p w:rsidR="00CD5EA0" w:rsidRPr="0013585D" w:rsidRDefault="00CD5EA0" w:rsidP="00202B8C">
            <w:pPr>
              <w:snapToGrid w:val="0"/>
              <w:spacing w:line="200" w:lineRule="exact"/>
              <w:rPr>
                <w:rFonts w:ascii="標楷體" w:eastAsia="標楷體" w:hAnsi="標楷體"/>
                <w:sz w:val="20"/>
                <w:szCs w:val="20"/>
              </w:rPr>
            </w:pPr>
          </w:p>
          <w:p w:rsidR="00CD5EA0" w:rsidRPr="0013585D" w:rsidRDefault="00CD5EA0" w:rsidP="00202B8C">
            <w:pPr>
              <w:snapToGrid w:val="0"/>
              <w:spacing w:line="200" w:lineRule="exact"/>
              <w:rPr>
                <w:rFonts w:eastAsia="標楷體"/>
                <w:sz w:val="20"/>
                <w:szCs w:val="20"/>
              </w:rPr>
            </w:pPr>
            <w:r w:rsidRPr="0013585D">
              <w:rPr>
                <w:rFonts w:ascii="標楷體" w:eastAsia="標楷體" w:hAnsi="標楷體" w:hint="eastAsia"/>
                <w:sz w:val="20"/>
                <w:szCs w:val="20"/>
              </w:rPr>
              <w:t>營業費用</w:t>
            </w:r>
          </w:p>
          <w:p w:rsidR="00CD5EA0" w:rsidRPr="00683FF7"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683FF7">
              <w:rPr>
                <w:rFonts w:ascii="標楷體" w:eastAsia="標楷體" w:hAnsi="標楷體" w:hint="eastAsia"/>
                <w:sz w:val="20"/>
                <w:szCs w:val="20"/>
              </w:rPr>
              <w:t>銷售費用</w:t>
            </w:r>
          </w:p>
          <w:p w:rsidR="00CD5EA0" w:rsidRPr="00683FF7" w:rsidRDefault="00CD5EA0" w:rsidP="00202B8C">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管理費用</w:t>
            </w:r>
          </w:p>
          <w:p w:rsidR="00CD5EA0" w:rsidRPr="0013585D" w:rsidRDefault="00CD5EA0" w:rsidP="00202B8C">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研發費用</w:t>
            </w:r>
          </w:p>
          <w:p w:rsidR="00CD5EA0"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其他費用</w:t>
            </w:r>
          </w:p>
          <w:p w:rsidR="00CD5EA0" w:rsidRPr="0013585D" w:rsidRDefault="00CD5EA0" w:rsidP="00202B8C">
            <w:pPr>
              <w:snapToGrid w:val="0"/>
              <w:spacing w:line="200" w:lineRule="exact"/>
              <w:rPr>
                <w:rFonts w:ascii="標楷體" w:eastAsia="標楷體" w:hAnsi="標楷體"/>
                <w:sz w:val="20"/>
                <w:szCs w:val="20"/>
              </w:rPr>
            </w:pPr>
          </w:p>
          <w:p w:rsidR="00CD5EA0" w:rsidRPr="0013585D" w:rsidRDefault="00CD5EA0"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營業淨利(淨損)</w:t>
            </w:r>
          </w:p>
          <w:p w:rsidR="00CD5EA0" w:rsidRPr="0013585D" w:rsidRDefault="00CD5EA0" w:rsidP="00202B8C">
            <w:pPr>
              <w:snapToGrid w:val="0"/>
              <w:spacing w:line="200" w:lineRule="exact"/>
              <w:rPr>
                <w:rFonts w:ascii="標楷體" w:eastAsia="標楷體" w:hAnsi="標楷體"/>
                <w:sz w:val="20"/>
                <w:szCs w:val="20"/>
              </w:rPr>
            </w:pPr>
          </w:p>
          <w:p w:rsidR="00CD5EA0" w:rsidRPr="0013585D" w:rsidRDefault="00CD5EA0" w:rsidP="00202B8C">
            <w:pPr>
              <w:snapToGrid w:val="0"/>
              <w:spacing w:line="200" w:lineRule="exact"/>
              <w:rPr>
                <w:rFonts w:eastAsia="標楷體"/>
                <w:sz w:val="20"/>
                <w:szCs w:val="20"/>
              </w:rPr>
            </w:pPr>
            <w:r w:rsidRPr="0013585D">
              <w:rPr>
                <w:rFonts w:ascii="標楷體" w:eastAsia="標楷體" w:hAnsi="標楷體" w:hint="eastAsia"/>
                <w:b/>
                <w:sz w:val="20"/>
                <w:szCs w:val="20"/>
              </w:rPr>
              <w:t>營業外收益及費損</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利息收入</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租金收入</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權利金收入</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股利收入</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C36E8F">
              <w:rPr>
                <w:rFonts w:ascii="標楷體" w:eastAsia="標楷體" w:hAnsi="標楷體" w:hint="eastAsia"/>
                <w:sz w:val="20"/>
                <w:szCs w:val="20"/>
              </w:rPr>
              <w:t>利息費用</w:t>
            </w:r>
          </w:p>
          <w:p w:rsidR="00CD5EA0" w:rsidRPr="0013585D" w:rsidRDefault="00CD5EA0" w:rsidP="00202B8C">
            <w:pPr>
              <w:snapToGrid w:val="0"/>
              <w:spacing w:line="200" w:lineRule="exact"/>
              <w:rPr>
                <w:rFonts w:eastAsia="標楷體"/>
                <w:sz w:val="20"/>
                <w:szCs w:val="20"/>
              </w:rPr>
            </w:pPr>
            <w:r w:rsidRPr="0013585D">
              <w:rPr>
                <w:rFonts w:ascii="標楷體" w:eastAsia="標楷體" w:hAnsi="標楷體" w:hint="eastAsia"/>
                <w:sz w:val="20"/>
                <w:szCs w:val="20"/>
              </w:rPr>
              <w:t xml:space="preserve">  透過損益按公允價值衡量之金融資產(負債)</w:t>
            </w:r>
            <w:r w:rsidRPr="0013585D">
              <w:rPr>
                <w:rFonts w:eastAsia="標楷體"/>
                <w:sz w:val="20"/>
                <w:szCs w:val="20"/>
              </w:rPr>
              <w:t>淨</w:t>
            </w:r>
            <w:r w:rsidRPr="0013585D">
              <w:rPr>
                <w:rFonts w:eastAsia="標楷體" w:hint="eastAsia"/>
                <w:sz w:val="20"/>
                <w:szCs w:val="20"/>
              </w:rPr>
              <w:t>損</w:t>
            </w:r>
            <w:r w:rsidRPr="0013585D">
              <w:rPr>
                <w:rFonts w:eastAsia="標楷體"/>
                <w:sz w:val="20"/>
                <w:szCs w:val="20"/>
              </w:rPr>
              <w:t>益</w:t>
            </w:r>
          </w:p>
          <w:p w:rsidR="00CD5EA0" w:rsidRPr="0013585D" w:rsidRDefault="00CD5EA0" w:rsidP="00202B8C">
            <w:pPr>
              <w:snapToGrid w:val="0"/>
              <w:spacing w:line="200" w:lineRule="exact"/>
              <w:rPr>
                <w:rFonts w:eastAsia="標楷體"/>
                <w:sz w:val="20"/>
                <w:szCs w:val="20"/>
              </w:rPr>
            </w:pPr>
            <w:r w:rsidRPr="0013585D">
              <w:rPr>
                <w:rFonts w:ascii="標楷體" w:eastAsia="標楷體" w:hAnsi="標楷體" w:hint="eastAsia"/>
                <w:sz w:val="20"/>
                <w:szCs w:val="20"/>
              </w:rPr>
              <w:t xml:space="preserve">  採用權益法</w:t>
            </w:r>
            <w:r>
              <w:rPr>
                <w:rFonts w:ascii="標楷體" w:eastAsia="標楷體" w:hAnsi="標楷體" w:hint="eastAsia"/>
                <w:sz w:val="20"/>
                <w:szCs w:val="20"/>
              </w:rPr>
              <w:t>認列</w:t>
            </w:r>
            <w:r w:rsidRPr="0013585D">
              <w:rPr>
                <w:rFonts w:ascii="標楷體" w:eastAsia="標楷體" w:hAnsi="標楷體" w:hint="eastAsia"/>
                <w:sz w:val="20"/>
                <w:szCs w:val="20"/>
              </w:rPr>
              <w:t>之投資損益</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兌換損益</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處分投資損益</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處分不動產、廠房及設備損益</w:t>
            </w:r>
          </w:p>
          <w:p w:rsidR="00CD5EA0" w:rsidRPr="0013585D" w:rsidRDefault="00CD5EA0"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減損損失</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減損迴轉利益</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CD5EA0" w:rsidRPr="0013585D" w:rsidRDefault="00CD5EA0" w:rsidP="00202B8C">
            <w:pPr>
              <w:snapToGrid w:val="0"/>
              <w:spacing w:line="200" w:lineRule="exact"/>
              <w:rPr>
                <w:rFonts w:ascii="標楷體" w:eastAsia="標楷體" w:hAnsi="標楷體"/>
                <w:sz w:val="20"/>
                <w:szCs w:val="20"/>
                <w:shd w:val="pct15" w:color="auto" w:fill="FFFFFF"/>
              </w:rPr>
            </w:pPr>
          </w:p>
          <w:p w:rsidR="00CD5EA0" w:rsidRPr="0013585D" w:rsidRDefault="00CD5EA0"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稅前淨利(淨損)</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所得稅費用(利益)</w:t>
            </w:r>
          </w:p>
          <w:p w:rsidR="00CD5EA0" w:rsidRPr="0013585D" w:rsidRDefault="00CD5EA0" w:rsidP="00202B8C">
            <w:pPr>
              <w:snapToGrid w:val="0"/>
              <w:spacing w:line="200" w:lineRule="exact"/>
              <w:rPr>
                <w:rFonts w:ascii="標楷體" w:eastAsia="標楷體" w:hAnsi="標楷體"/>
                <w:b/>
                <w:bCs/>
                <w:sz w:val="20"/>
                <w:szCs w:val="20"/>
              </w:rPr>
            </w:pPr>
          </w:p>
          <w:p w:rsidR="00CD5EA0" w:rsidRPr="0013585D" w:rsidRDefault="00CD5EA0"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繼續營業單位稅後淨利(淨損)</w:t>
            </w:r>
          </w:p>
          <w:p w:rsidR="00CD5EA0" w:rsidRPr="0013585D" w:rsidRDefault="00CD5EA0" w:rsidP="00202B8C">
            <w:pPr>
              <w:snapToGrid w:val="0"/>
              <w:spacing w:line="200" w:lineRule="exact"/>
              <w:rPr>
                <w:rFonts w:ascii="標楷體" w:eastAsia="標楷體" w:hAnsi="標楷體"/>
                <w:b/>
                <w:bCs/>
                <w:sz w:val="20"/>
                <w:szCs w:val="20"/>
              </w:rPr>
            </w:pPr>
          </w:p>
          <w:p w:rsidR="00CD5EA0" w:rsidRPr="0013585D" w:rsidRDefault="00CD5EA0"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停業單位損益(稅後)</w:t>
            </w:r>
          </w:p>
          <w:p w:rsidR="00CD5EA0" w:rsidRPr="0013585D" w:rsidRDefault="00CD5EA0" w:rsidP="00202B8C">
            <w:pPr>
              <w:snapToGrid w:val="0"/>
              <w:spacing w:line="200" w:lineRule="exact"/>
              <w:rPr>
                <w:rFonts w:ascii="標楷體" w:eastAsia="標楷體" w:hAnsi="標楷體"/>
                <w:b/>
                <w:sz w:val="20"/>
                <w:szCs w:val="20"/>
              </w:rPr>
            </w:pPr>
          </w:p>
          <w:p w:rsidR="00CD5EA0" w:rsidRPr="0013585D" w:rsidRDefault="00CD5EA0"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本期稅後淨利(淨損)</w:t>
            </w:r>
          </w:p>
          <w:p w:rsidR="00CD5EA0" w:rsidRPr="0013585D" w:rsidRDefault="00CD5EA0" w:rsidP="00202B8C">
            <w:pPr>
              <w:snapToGrid w:val="0"/>
              <w:spacing w:line="200" w:lineRule="exact"/>
              <w:rPr>
                <w:rFonts w:ascii="標楷體" w:eastAsia="標楷體" w:hAnsi="標楷體"/>
                <w:b/>
                <w:sz w:val="20"/>
                <w:szCs w:val="20"/>
              </w:rPr>
            </w:pPr>
          </w:p>
          <w:p w:rsidR="00CD5EA0" w:rsidRPr="0013585D" w:rsidRDefault="00CD5EA0"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本期其他綜合損益</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b/>
                <w:sz w:val="20"/>
                <w:szCs w:val="20"/>
              </w:rPr>
              <w:t xml:space="preserve">  </w:t>
            </w:r>
            <w:r w:rsidRPr="0013585D">
              <w:rPr>
                <w:rFonts w:ascii="標楷體" w:eastAsia="標楷體" w:hAnsi="標楷體" w:hint="eastAsia"/>
                <w:sz w:val="20"/>
                <w:szCs w:val="20"/>
              </w:rPr>
              <w:t>備供出售金融資產未實現損益</w:t>
            </w:r>
          </w:p>
          <w:p w:rsidR="00CD5EA0" w:rsidRPr="0013585D" w:rsidRDefault="00CD5EA0"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現金流量避險中屬有效避險部分之</w:t>
            </w:r>
            <w:r w:rsidRPr="00C36E8F">
              <w:rPr>
                <w:rFonts w:ascii="標楷體" w:eastAsia="標楷體" w:hAnsi="標楷體" w:hint="eastAsia"/>
                <w:sz w:val="20"/>
                <w:szCs w:val="20"/>
              </w:rPr>
              <w:t>避險損益</w:t>
            </w:r>
          </w:p>
          <w:p w:rsidR="00CD5EA0" w:rsidRPr="0013585D" w:rsidRDefault="00CD5EA0"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國外營運機構財務報表換算之兌換差額</w:t>
            </w:r>
          </w:p>
          <w:p w:rsidR="00CD5EA0" w:rsidRDefault="00CD5EA0"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未實現重估增值</w:t>
            </w:r>
            <w:r>
              <w:rPr>
                <w:rFonts w:ascii="標楷體" w:eastAsia="標楷體" w:hAnsi="標楷體" w:hint="eastAsia"/>
                <w:sz w:val="20"/>
                <w:szCs w:val="20"/>
              </w:rPr>
              <w:t>(註一)</w:t>
            </w:r>
          </w:p>
          <w:p w:rsidR="00CD5EA0"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9A4214">
              <w:rPr>
                <w:rFonts w:ascii="標楷體" w:eastAsia="標楷體" w:hAnsi="標楷體" w:hint="eastAsia"/>
                <w:sz w:val="20"/>
                <w:szCs w:val="20"/>
              </w:rPr>
              <w:t>採用權益法認列之其他綜合損益份額</w:t>
            </w:r>
          </w:p>
          <w:p w:rsidR="00CD5EA0" w:rsidRPr="0013585D" w:rsidRDefault="00CD5EA0"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與其他綜合損益相關之所得稅</w:t>
            </w:r>
            <w:r>
              <w:rPr>
                <w:rFonts w:ascii="標楷體" w:eastAsia="標楷體" w:hAnsi="標楷體" w:hint="eastAsia"/>
                <w:sz w:val="20"/>
                <w:szCs w:val="20"/>
              </w:rPr>
              <w:t>(註二)</w:t>
            </w:r>
          </w:p>
          <w:p w:rsidR="00CD5EA0" w:rsidRPr="0013585D" w:rsidRDefault="00CD5EA0" w:rsidP="00202B8C">
            <w:pPr>
              <w:snapToGrid w:val="0"/>
              <w:spacing w:line="200" w:lineRule="exact"/>
              <w:rPr>
                <w:rFonts w:ascii="標楷體" w:eastAsia="標楷體" w:hAnsi="標楷體"/>
                <w:sz w:val="20"/>
                <w:szCs w:val="20"/>
              </w:rPr>
            </w:pPr>
          </w:p>
          <w:p w:rsidR="00CD5EA0" w:rsidRPr="0013585D" w:rsidRDefault="00CD5EA0"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本期綜合損益總額(稅後淨額)</w:t>
            </w:r>
          </w:p>
          <w:p w:rsidR="00CD5EA0" w:rsidRDefault="00CD5EA0" w:rsidP="00202B8C">
            <w:pPr>
              <w:snapToGrid w:val="0"/>
              <w:spacing w:line="200" w:lineRule="exact"/>
              <w:rPr>
                <w:rFonts w:ascii="標楷體" w:eastAsia="標楷體" w:hAnsi="標楷體"/>
                <w:sz w:val="16"/>
              </w:rPr>
            </w:pPr>
          </w:p>
        </w:tc>
        <w:tc>
          <w:tcPr>
            <w:tcW w:w="799" w:type="dxa"/>
            <w:tcBorders>
              <w:top w:val="single" w:sz="4" w:space="0" w:color="auto"/>
              <w:left w:val="single" w:sz="4" w:space="0" w:color="auto"/>
              <w:bottom w:val="single" w:sz="4" w:space="0" w:color="auto"/>
              <w:right w:val="single" w:sz="4" w:space="0" w:color="auto"/>
            </w:tcBorders>
          </w:tcPr>
          <w:p w:rsidR="00CD5EA0" w:rsidRDefault="00CD5EA0" w:rsidP="00202B8C">
            <w:pPr>
              <w:snapToGrid w:val="0"/>
              <w:spacing w:line="200" w:lineRule="exact"/>
              <w:rPr>
                <w:rFonts w:ascii="標楷體" w:eastAsia="標楷體" w:hAnsi="標楷體"/>
                <w:sz w:val="16"/>
              </w:rPr>
            </w:pPr>
          </w:p>
        </w:tc>
        <w:tc>
          <w:tcPr>
            <w:tcW w:w="1134" w:type="dxa"/>
            <w:tcBorders>
              <w:top w:val="single" w:sz="4" w:space="0" w:color="auto"/>
              <w:left w:val="single" w:sz="4" w:space="0" w:color="auto"/>
              <w:bottom w:val="single" w:sz="4" w:space="0" w:color="auto"/>
              <w:right w:val="single" w:sz="4" w:space="0" w:color="auto"/>
            </w:tcBorders>
          </w:tcPr>
          <w:p w:rsidR="00CD5EA0" w:rsidRDefault="00CD5EA0" w:rsidP="00202B8C">
            <w:pPr>
              <w:snapToGrid w:val="0"/>
              <w:spacing w:line="200" w:lineRule="exact"/>
              <w:rPr>
                <w:rFonts w:ascii="標楷體" w:eastAsia="標楷體" w:hAnsi="標楷體"/>
                <w:sz w:val="16"/>
              </w:rPr>
            </w:pPr>
          </w:p>
        </w:tc>
        <w:tc>
          <w:tcPr>
            <w:tcW w:w="992" w:type="dxa"/>
            <w:tcBorders>
              <w:top w:val="single" w:sz="4" w:space="0" w:color="auto"/>
              <w:left w:val="single" w:sz="4" w:space="0" w:color="auto"/>
              <w:bottom w:val="single" w:sz="4" w:space="0" w:color="auto"/>
              <w:right w:val="single" w:sz="4" w:space="0" w:color="auto"/>
            </w:tcBorders>
          </w:tcPr>
          <w:p w:rsidR="00CD5EA0" w:rsidRDefault="00CD5EA0" w:rsidP="00202B8C">
            <w:pPr>
              <w:snapToGrid w:val="0"/>
              <w:spacing w:line="200" w:lineRule="exact"/>
              <w:rPr>
                <w:rFonts w:ascii="標楷體" w:eastAsia="標楷體" w:hAnsi="標楷體"/>
                <w:sz w:val="16"/>
              </w:rPr>
            </w:pPr>
          </w:p>
        </w:tc>
        <w:tc>
          <w:tcPr>
            <w:tcW w:w="1134" w:type="dxa"/>
            <w:tcBorders>
              <w:left w:val="single" w:sz="4" w:space="0" w:color="auto"/>
              <w:bottom w:val="single" w:sz="4" w:space="0" w:color="auto"/>
            </w:tcBorders>
          </w:tcPr>
          <w:p w:rsidR="00CD5EA0" w:rsidRDefault="00CD5EA0" w:rsidP="00202B8C">
            <w:pPr>
              <w:snapToGrid w:val="0"/>
              <w:spacing w:line="200" w:lineRule="exact"/>
              <w:rPr>
                <w:rFonts w:ascii="標楷體" w:eastAsia="標楷體" w:hAnsi="標楷體"/>
                <w:sz w:val="16"/>
              </w:rPr>
            </w:pPr>
          </w:p>
        </w:tc>
      </w:tr>
    </w:tbl>
    <w:p w:rsidR="00CD5EA0" w:rsidRDefault="00CD5EA0" w:rsidP="00CD5EA0">
      <w:pPr>
        <w:snapToGrid w:val="0"/>
        <w:spacing w:line="140" w:lineRule="exact"/>
        <w:ind w:firstLineChars="250" w:firstLine="400"/>
        <w:rPr>
          <w:rFonts w:ascii="標楷體" w:eastAsia="標楷體" w:hAnsi="標楷體"/>
          <w:sz w:val="16"/>
        </w:rPr>
      </w:pPr>
      <w:r>
        <w:rPr>
          <w:rFonts w:ascii="標楷體" w:eastAsia="標楷體" w:hAnsi="標楷體" w:hint="eastAsia"/>
          <w:sz w:val="16"/>
        </w:rPr>
        <w:t>負責人：                             經理人：                                主辦會計：</w:t>
      </w:r>
    </w:p>
    <w:p w:rsidR="00CD5EA0" w:rsidRDefault="00CD5EA0" w:rsidP="00CD5EA0">
      <w:pPr>
        <w:snapToGrid w:val="0"/>
        <w:spacing w:line="140" w:lineRule="exact"/>
        <w:ind w:firstLineChars="250" w:firstLine="400"/>
        <w:rPr>
          <w:rFonts w:ascii="標楷體" w:eastAsia="標楷體" w:hAnsi="標楷體"/>
          <w:sz w:val="16"/>
        </w:rPr>
      </w:pPr>
    </w:p>
    <w:p w:rsidR="00CD5EA0" w:rsidRDefault="00CD5EA0">
      <w:pPr>
        <w:widowControl/>
        <w:rPr>
          <w:rFonts w:ascii="Times New Roman" w:eastAsia="標楷體" w:hAnsi="Times New Roman"/>
        </w:rPr>
      </w:pPr>
      <w:r>
        <w:rPr>
          <w:rFonts w:ascii="Times New Roman" w:eastAsia="標楷體" w:hAnsi="Times New Roman"/>
        </w:rPr>
        <w:br w:type="page"/>
      </w:r>
    </w:p>
    <w:p w:rsidR="00CD5EA0" w:rsidRDefault="00CD5EA0" w:rsidP="00CD5EA0">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6-3 </w:t>
      </w:r>
      <w:r>
        <w:rPr>
          <w:rFonts w:ascii="Times New Roman" w:eastAsia="標楷體" w:hAnsi="Times New Roman" w:hint="eastAsia"/>
        </w:rPr>
        <w:t>權益變動表</w:t>
      </w:r>
    </w:p>
    <w:tbl>
      <w:tblPr>
        <w:tblW w:w="9720" w:type="dxa"/>
        <w:tblLayout w:type="fixed"/>
        <w:tblCellMar>
          <w:left w:w="0" w:type="dxa"/>
          <w:right w:w="0" w:type="dxa"/>
        </w:tblCellMar>
        <w:tblLook w:val="0000" w:firstRow="0" w:lastRow="0" w:firstColumn="0" w:lastColumn="0" w:noHBand="0" w:noVBand="0"/>
      </w:tblPr>
      <w:tblGrid>
        <w:gridCol w:w="9720"/>
      </w:tblGrid>
      <w:tr w:rsidR="00CD5EA0" w:rsidRPr="00721327" w:rsidTr="00202B8C">
        <w:tc>
          <w:tcPr>
            <w:tcW w:w="9720" w:type="dxa"/>
            <w:tcBorders>
              <w:top w:val="nil"/>
              <w:left w:val="nil"/>
              <w:bottom w:val="nil"/>
              <w:right w:val="nil"/>
            </w:tcBorders>
            <w:vAlign w:val="bottom"/>
          </w:tcPr>
          <w:p w:rsidR="00CD5EA0" w:rsidRPr="00721327" w:rsidRDefault="00CD5EA0" w:rsidP="00202B8C">
            <w:pPr>
              <w:snapToGrid w:val="0"/>
              <w:spacing w:line="280" w:lineRule="exact"/>
              <w:jc w:val="center"/>
              <w:rPr>
                <w:rFonts w:eastAsia="標楷體"/>
                <w:b/>
              </w:rPr>
            </w:pPr>
            <w:r w:rsidRPr="00721327">
              <w:rPr>
                <w:rFonts w:eastAsia="標楷體"/>
                <w:b/>
              </w:rPr>
              <w:t>XXX</w:t>
            </w:r>
            <w:r w:rsidRPr="00721327">
              <w:rPr>
                <w:rFonts w:eastAsia="標楷體"/>
                <w:b/>
              </w:rPr>
              <w:t>公司</w:t>
            </w:r>
          </w:p>
        </w:tc>
      </w:tr>
      <w:tr w:rsidR="00CD5EA0" w:rsidRPr="00721327" w:rsidTr="00202B8C">
        <w:trPr>
          <w:trHeight w:val="78"/>
        </w:trPr>
        <w:tc>
          <w:tcPr>
            <w:tcW w:w="9720" w:type="dxa"/>
            <w:tcBorders>
              <w:top w:val="nil"/>
              <w:left w:val="nil"/>
              <w:bottom w:val="nil"/>
              <w:right w:val="nil"/>
            </w:tcBorders>
            <w:vAlign w:val="bottom"/>
          </w:tcPr>
          <w:p w:rsidR="00CD5EA0" w:rsidRPr="00721327" w:rsidRDefault="00CD5EA0" w:rsidP="00202B8C">
            <w:pPr>
              <w:snapToGrid w:val="0"/>
              <w:spacing w:line="280" w:lineRule="exact"/>
              <w:jc w:val="center"/>
              <w:rPr>
                <w:rFonts w:eastAsia="標楷體"/>
                <w:b/>
              </w:rPr>
            </w:pPr>
            <w:r w:rsidRPr="00721327">
              <w:rPr>
                <w:rFonts w:eastAsia="標楷體" w:hint="eastAsia"/>
                <w:b/>
              </w:rPr>
              <w:t>權益變動</w:t>
            </w:r>
            <w:r w:rsidRPr="00721327">
              <w:rPr>
                <w:rFonts w:eastAsia="標楷體"/>
                <w:b/>
              </w:rPr>
              <w:t>表</w:t>
            </w:r>
            <w:r w:rsidRPr="00721327">
              <w:rPr>
                <w:rFonts w:eastAsia="標楷體" w:hint="eastAsia"/>
                <w:b/>
              </w:rPr>
              <w:t xml:space="preserve">  </w:t>
            </w:r>
          </w:p>
        </w:tc>
      </w:tr>
    </w:tbl>
    <w:p w:rsidR="00CD5EA0" w:rsidRPr="00721327" w:rsidRDefault="00CD5EA0" w:rsidP="00CD5EA0">
      <w:pPr>
        <w:snapToGrid w:val="0"/>
        <w:spacing w:line="240" w:lineRule="atLeast"/>
        <w:ind w:firstLineChars="900" w:firstLine="2162"/>
        <w:rPr>
          <w:rFonts w:ascii="標楷體" w:eastAsia="標楷體" w:hAnsi="標楷體"/>
          <w:b/>
        </w:rPr>
      </w:pPr>
      <w:r w:rsidRPr="00721327">
        <w:rPr>
          <w:rFonts w:ascii="標楷體" w:eastAsia="標楷體" w:hAnsi="標楷體" w:hint="eastAsia"/>
          <w:b/>
        </w:rPr>
        <w:t xml:space="preserve">中華民國　　年　　月　　日至　　年  月　　日　　　</w:t>
      </w:r>
    </w:p>
    <w:p w:rsidR="00CD5EA0" w:rsidRPr="00721327" w:rsidRDefault="00CD5EA0" w:rsidP="00CD5EA0">
      <w:pPr>
        <w:snapToGrid w:val="0"/>
        <w:spacing w:line="240" w:lineRule="atLeast"/>
        <w:ind w:firstLineChars="1304" w:firstLine="3133"/>
        <w:rPr>
          <w:rFonts w:ascii="標楷體" w:eastAsia="標楷體" w:hAnsi="標楷體"/>
          <w:b/>
        </w:rPr>
      </w:pPr>
      <w:r w:rsidRPr="00721327">
        <w:rPr>
          <w:rFonts w:ascii="標楷體" w:eastAsia="標楷體" w:hAnsi="標楷體" w:hint="eastAsia"/>
          <w:b/>
        </w:rPr>
        <w:t xml:space="preserve">　　年　　月　　日至　　年  月　　日　　　</w:t>
      </w:r>
    </w:p>
    <w:p w:rsidR="00CD5EA0" w:rsidRPr="00721327" w:rsidRDefault="00CD5EA0" w:rsidP="00CD5EA0">
      <w:pPr>
        <w:snapToGrid w:val="0"/>
        <w:spacing w:line="240" w:lineRule="atLeast"/>
        <w:ind w:firstLineChars="900" w:firstLine="2162"/>
        <w:jc w:val="right"/>
        <w:rPr>
          <w:rFonts w:ascii="標楷體" w:eastAsia="標楷體" w:hAnsi="標楷體"/>
          <w:b/>
        </w:rPr>
      </w:pPr>
      <w:r w:rsidRPr="00721327">
        <w:rPr>
          <w:rFonts w:ascii="標楷體" w:eastAsia="標楷體" w:hAnsi="標楷體" w:hint="eastAsia"/>
          <w:b/>
        </w:rPr>
        <w:t xml:space="preserve">   單位：新臺幣  元</w:t>
      </w:r>
    </w:p>
    <w:tbl>
      <w:tblPr>
        <w:tblW w:w="9759" w:type="dxa"/>
        <w:tblInd w:w="-105" w:type="dxa"/>
        <w:tblLayout w:type="fixed"/>
        <w:tblCellMar>
          <w:left w:w="0" w:type="dxa"/>
          <w:right w:w="0" w:type="dxa"/>
        </w:tblCellMar>
        <w:tblLook w:val="0000" w:firstRow="0" w:lastRow="0" w:firstColumn="0" w:lastColumn="0" w:noHBand="0" w:noVBand="0"/>
      </w:tblPr>
      <w:tblGrid>
        <w:gridCol w:w="2982"/>
        <w:gridCol w:w="540"/>
        <w:gridCol w:w="567"/>
        <w:gridCol w:w="20"/>
        <w:gridCol w:w="547"/>
        <w:gridCol w:w="567"/>
        <w:gridCol w:w="567"/>
        <w:gridCol w:w="567"/>
        <w:gridCol w:w="567"/>
        <w:gridCol w:w="567"/>
        <w:gridCol w:w="567"/>
        <w:gridCol w:w="567"/>
        <w:gridCol w:w="567"/>
        <w:gridCol w:w="567"/>
      </w:tblGrid>
      <w:tr w:rsidR="00CD5EA0" w:rsidTr="00AB7E1C">
        <w:trPr>
          <w:cantSplit/>
          <w:trHeight w:val="258"/>
        </w:trPr>
        <w:tc>
          <w:tcPr>
            <w:tcW w:w="2982" w:type="dxa"/>
            <w:vMerge w:val="restart"/>
            <w:tcBorders>
              <w:top w:val="single" w:sz="12" w:space="0" w:color="auto"/>
              <w:left w:val="single" w:sz="12" w:space="0" w:color="auto"/>
              <w:bottom w:val="single" w:sz="4" w:space="0" w:color="auto"/>
              <w:right w:val="single" w:sz="4" w:space="0" w:color="000000"/>
            </w:tcBorders>
            <w:vAlign w:val="center"/>
          </w:tcPr>
          <w:p w:rsidR="00CD5EA0" w:rsidRPr="00721327" w:rsidRDefault="00CD5EA0" w:rsidP="00202B8C">
            <w:pPr>
              <w:snapToGrid w:val="0"/>
              <w:spacing w:line="240" w:lineRule="atLeast"/>
              <w:jc w:val="center"/>
              <w:rPr>
                <w:rFonts w:ascii="標楷體" w:eastAsia="標楷體" w:hAnsi="標楷體"/>
                <w:sz w:val="22"/>
              </w:rPr>
            </w:pPr>
            <w:r w:rsidRPr="00721327">
              <w:rPr>
                <w:rFonts w:ascii="標楷體" w:eastAsia="標楷體" w:hAnsi="標楷體" w:hint="eastAsia"/>
                <w:sz w:val="22"/>
              </w:rPr>
              <w:t>項目</w:t>
            </w:r>
          </w:p>
        </w:tc>
        <w:tc>
          <w:tcPr>
            <w:tcW w:w="540" w:type="dxa"/>
            <w:vMerge w:val="restart"/>
            <w:tcBorders>
              <w:top w:val="single" w:sz="12" w:space="0" w:color="auto"/>
              <w:left w:val="single" w:sz="4" w:space="0" w:color="000000"/>
              <w:bottom w:val="single" w:sz="4" w:space="0" w:color="000000"/>
              <w:right w:val="single" w:sz="4" w:space="0" w:color="000000"/>
            </w:tcBorders>
            <w:textDirection w:val="tbRlV"/>
            <w:vAlign w:val="center"/>
          </w:tcPr>
          <w:p w:rsidR="00CD5EA0" w:rsidRDefault="00CD5EA0"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20"/>
              </w:rPr>
              <w:t>資本</w:t>
            </w:r>
          </w:p>
        </w:tc>
        <w:tc>
          <w:tcPr>
            <w:tcW w:w="567" w:type="dxa"/>
            <w:vMerge w:val="restart"/>
            <w:tcBorders>
              <w:top w:val="single" w:sz="12" w:space="0" w:color="auto"/>
              <w:left w:val="single" w:sz="4" w:space="0" w:color="000000"/>
              <w:bottom w:val="single" w:sz="4" w:space="0" w:color="000000"/>
              <w:right w:val="single" w:sz="2" w:space="0" w:color="auto"/>
            </w:tcBorders>
            <w:textDirection w:val="tbRlV"/>
            <w:vAlign w:val="center"/>
          </w:tcPr>
          <w:p w:rsidR="00CD5EA0" w:rsidRDefault="00CD5EA0" w:rsidP="00202B8C">
            <w:pPr>
              <w:snapToGrid w:val="0"/>
              <w:spacing w:line="240" w:lineRule="atLeast"/>
              <w:jc w:val="center"/>
              <w:rPr>
                <w:rFonts w:ascii="標楷體" w:eastAsia="標楷體" w:hAnsi="標楷體"/>
                <w:sz w:val="20"/>
              </w:rPr>
            </w:pPr>
            <w:r>
              <w:rPr>
                <w:rFonts w:ascii="標楷體" w:eastAsia="標楷體" w:hAnsi="標楷體" w:hint="eastAsia"/>
                <w:sz w:val="20"/>
              </w:rPr>
              <w:t>資本公積</w:t>
            </w:r>
          </w:p>
        </w:tc>
        <w:tc>
          <w:tcPr>
            <w:tcW w:w="1701" w:type="dxa"/>
            <w:gridSpan w:val="4"/>
            <w:tcBorders>
              <w:top w:val="single" w:sz="12" w:space="0" w:color="auto"/>
              <w:left w:val="single" w:sz="2" w:space="0" w:color="auto"/>
              <w:bottom w:val="single" w:sz="4" w:space="0" w:color="auto"/>
              <w:right w:val="single" w:sz="4" w:space="0" w:color="auto"/>
            </w:tcBorders>
            <w:vAlign w:val="center"/>
          </w:tcPr>
          <w:p w:rsidR="00CD5EA0" w:rsidRDefault="00CD5EA0" w:rsidP="00202B8C">
            <w:pPr>
              <w:snapToGrid w:val="0"/>
              <w:spacing w:line="240" w:lineRule="atLeast"/>
              <w:jc w:val="center"/>
              <w:rPr>
                <w:rFonts w:ascii="標楷體" w:eastAsia="標楷體" w:hAnsi="標楷體"/>
                <w:sz w:val="20"/>
              </w:rPr>
            </w:pPr>
            <w:r>
              <w:rPr>
                <w:rFonts w:ascii="標楷體" w:eastAsia="標楷體" w:hAnsi="標楷體" w:hint="eastAsia"/>
                <w:sz w:val="20"/>
              </w:rPr>
              <w:t>保留盈餘</w:t>
            </w:r>
          </w:p>
        </w:tc>
        <w:tc>
          <w:tcPr>
            <w:tcW w:w="2835" w:type="dxa"/>
            <w:gridSpan w:val="5"/>
            <w:tcBorders>
              <w:top w:val="single" w:sz="12" w:space="0" w:color="auto"/>
              <w:left w:val="single" w:sz="4" w:space="0" w:color="auto"/>
              <w:bottom w:val="single" w:sz="4" w:space="0" w:color="auto"/>
              <w:right w:val="single" w:sz="4" w:space="0" w:color="auto"/>
            </w:tcBorders>
            <w:vAlign w:val="center"/>
          </w:tcPr>
          <w:p w:rsidR="00CD5EA0" w:rsidRPr="003454FC" w:rsidRDefault="00CD5EA0"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20"/>
              </w:rPr>
              <w:t>其他權益</w:t>
            </w:r>
          </w:p>
        </w:tc>
        <w:tc>
          <w:tcPr>
            <w:tcW w:w="567"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CD5EA0" w:rsidRDefault="00CD5EA0" w:rsidP="00202B8C">
            <w:pPr>
              <w:snapToGrid w:val="0"/>
              <w:spacing w:line="240" w:lineRule="atLeast"/>
              <w:jc w:val="center"/>
              <w:rPr>
                <w:rFonts w:ascii="標楷體" w:eastAsia="標楷體" w:hAnsi="標楷體"/>
                <w:sz w:val="20"/>
              </w:rPr>
            </w:pPr>
            <w:r>
              <w:rPr>
                <w:rFonts w:ascii="標楷體" w:eastAsia="標楷體" w:hAnsi="標楷體" w:hint="eastAsia"/>
                <w:sz w:val="20"/>
              </w:rPr>
              <w:t>庫藏股票</w:t>
            </w:r>
          </w:p>
        </w:tc>
        <w:tc>
          <w:tcPr>
            <w:tcW w:w="567" w:type="dxa"/>
            <w:vMerge w:val="restart"/>
            <w:tcBorders>
              <w:top w:val="single" w:sz="12" w:space="0" w:color="auto"/>
              <w:right w:val="single" w:sz="12" w:space="0" w:color="auto"/>
            </w:tcBorders>
            <w:textDirection w:val="tbRlV"/>
            <w:vAlign w:val="center"/>
          </w:tcPr>
          <w:p w:rsidR="00CD5EA0" w:rsidRDefault="00CD5EA0" w:rsidP="00202B8C">
            <w:pPr>
              <w:ind w:left="113" w:right="113"/>
              <w:jc w:val="center"/>
              <w:rPr>
                <w:rFonts w:ascii="標楷體" w:eastAsia="標楷體" w:hAnsi="標楷體"/>
                <w:sz w:val="20"/>
              </w:rPr>
            </w:pPr>
            <w:r>
              <w:rPr>
                <w:rFonts w:ascii="標楷體" w:eastAsia="標楷體" w:hAnsi="標楷體" w:hint="eastAsia"/>
                <w:sz w:val="20"/>
              </w:rPr>
              <w:t>權益總額</w:t>
            </w:r>
          </w:p>
        </w:tc>
      </w:tr>
      <w:tr w:rsidR="00CD5EA0" w:rsidRPr="00721327" w:rsidTr="00202B8C">
        <w:trPr>
          <w:cantSplit/>
          <w:trHeight w:val="737"/>
        </w:trPr>
        <w:tc>
          <w:tcPr>
            <w:tcW w:w="2982" w:type="dxa"/>
            <w:vMerge/>
            <w:tcBorders>
              <w:top w:val="single" w:sz="12" w:space="0" w:color="auto"/>
              <w:left w:val="single" w:sz="12" w:space="0" w:color="auto"/>
              <w:bottom w:val="single" w:sz="4" w:space="0" w:color="auto"/>
              <w:right w:val="single" w:sz="4" w:space="0" w:color="000000"/>
            </w:tcBorders>
            <w:vAlign w:val="center"/>
          </w:tcPr>
          <w:p w:rsidR="00CD5EA0" w:rsidRPr="00721327" w:rsidRDefault="00CD5EA0" w:rsidP="00202B8C">
            <w:pPr>
              <w:snapToGrid w:val="0"/>
              <w:spacing w:line="240" w:lineRule="atLeast"/>
              <w:rPr>
                <w:rFonts w:ascii="標楷體" w:eastAsia="標楷體" w:hAnsi="標楷體"/>
                <w:sz w:val="22"/>
              </w:rPr>
            </w:pPr>
          </w:p>
        </w:tc>
        <w:tc>
          <w:tcPr>
            <w:tcW w:w="540" w:type="dxa"/>
            <w:vMerge/>
            <w:tcBorders>
              <w:top w:val="nil"/>
              <w:left w:val="single" w:sz="4" w:space="0" w:color="000000"/>
              <w:bottom w:val="single" w:sz="4" w:space="0" w:color="000000"/>
              <w:right w:val="single" w:sz="4" w:space="0" w:color="000000"/>
            </w:tcBorders>
            <w:vAlign w:val="center"/>
          </w:tcPr>
          <w:p w:rsidR="00CD5EA0" w:rsidRDefault="00CD5EA0" w:rsidP="00202B8C">
            <w:pPr>
              <w:snapToGrid w:val="0"/>
              <w:spacing w:line="240" w:lineRule="atLeast"/>
              <w:rPr>
                <w:rFonts w:ascii="標楷體" w:eastAsia="標楷體" w:hAnsi="標楷體"/>
                <w:sz w:val="20"/>
              </w:rPr>
            </w:pPr>
          </w:p>
        </w:tc>
        <w:tc>
          <w:tcPr>
            <w:tcW w:w="567" w:type="dxa"/>
            <w:vMerge/>
            <w:tcBorders>
              <w:top w:val="nil"/>
              <w:left w:val="single" w:sz="4" w:space="0" w:color="000000"/>
              <w:bottom w:val="single" w:sz="4" w:space="0" w:color="000000"/>
              <w:right w:val="single" w:sz="2" w:space="0" w:color="auto"/>
            </w:tcBorders>
            <w:vAlign w:val="center"/>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single" w:sz="2" w:space="0" w:color="auto"/>
              <w:bottom w:val="single" w:sz="4" w:space="0" w:color="auto"/>
              <w:right w:val="single" w:sz="4" w:space="0" w:color="auto"/>
            </w:tcBorders>
          </w:tcPr>
          <w:p w:rsidR="00CD5EA0" w:rsidRDefault="00CD5EA0" w:rsidP="00202B8C">
            <w:pPr>
              <w:snapToGrid w:val="0"/>
              <w:spacing w:line="240" w:lineRule="atLeast"/>
              <w:jc w:val="center"/>
              <w:rPr>
                <w:rFonts w:ascii="標楷體" w:eastAsia="標楷體" w:hAnsi="標楷體"/>
                <w:sz w:val="20"/>
              </w:rPr>
            </w:pPr>
            <w:r>
              <w:rPr>
                <w:rFonts w:ascii="標楷體" w:eastAsia="標楷體" w:hAnsi="標楷體" w:hint="eastAsia"/>
                <w:sz w:val="20"/>
              </w:rPr>
              <w:t>法定盈餘公積</w:t>
            </w:r>
          </w:p>
        </w:tc>
        <w:tc>
          <w:tcPr>
            <w:tcW w:w="567" w:type="dxa"/>
            <w:tcBorders>
              <w:top w:val="nil"/>
              <w:left w:val="nil"/>
              <w:bottom w:val="single" w:sz="4" w:space="0" w:color="auto"/>
              <w:right w:val="single" w:sz="4" w:space="0" w:color="auto"/>
            </w:tcBorders>
          </w:tcPr>
          <w:p w:rsidR="00CD5EA0" w:rsidRDefault="00CD5EA0" w:rsidP="00202B8C">
            <w:pPr>
              <w:snapToGrid w:val="0"/>
              <w:spacing w:line="240" w:lineRule="atLeast"/>
              <w:jc w:val="center"/>
              <w:rPr>
                <w:rFonts w:ascii="標楷體" w:eastAsia="標楷體" w:hAnsi="標楷體"/>
                <w:sz w:val="20"/>
              </w:rPr>
            </w:pPr>
            <w:r>
              <w:rPr>
                <w:rFonts w:ascii="標楷體" w:eastAsia="標楷體" w:hAnsi="標楷體" w:hint="eastAsia"/>
                <w:sz w:val="20"/>
              </w:rPr>
              <w:t>特別盈餘公積</w:t>
            </w:r>
          </w:p>
        </w:tc>
        <w:tc>
          <w:tcPr>
            <w:tcW w:w="567" w:type="dxa"/>
            <w:tcBorders>
              <w:top w:val="nil"/>
              <w:left w:val="nil"/>
              <w:bottom w:val="single" w:sz="4" w:space="0" w:color="auto"/>
              <w:right w:val="single" w:sz="4" w:space="0" w:color="auto"/>
            </w:tcBorders>
          </w:tcPr>
          <w:p w:rsidR="00CD5EA0" w:rsidRDefault="00CD5EA0" w:rsidP="00202B8C">
            <w:pPr>
              <w:snapToGrid w:val="0"/>
              <w:spacing w:line="240" w:lineRule="atLeast"/>
              <w:jc w:val="center"/>
              <w:rPr>
                <w:rFonts w:ascii="標楷體" w:eastAsia="標楷體" w:hAnsi="標楷體"/>
                <w:sz w:val="20"/>
              </w:rPr>
            </w:pPr>
            <w:r>
              <w:rPr>
                <w:rFonts w:ascii="標楷體" w:eastAsia="標楷體" w:hAnsi="標楷體" w:hint="eastAsia"/>
                <w:sz w:val="20"/>
              </w:rPr>
              <w:t>未分配盈餘</w:t>
            </w:r>
          </w:p>
        </w:tc>
        <w:tc>
          <w:tcPr>
            <w:tcW w:w="567" w:type="dxa"/>
            <w:tcBorders>
              <w:top w:val="nil"/>
              <w:left w:val="single" w:sz="2" w:space="0" w:color="auto"/>
              <w:bottom w:val="single" w:sz="4" w:space="0" w:color="auto"/>
              <w:right w:val="single" w:sz="4" w:space="0" w:color="auto"/>
            </w:tcBorders>
          </w:tcPr>
          <w:p w:rsidR="00CD5EA0" w:rsidRPr="00660DFA" w:rsidRDefault="00CD5EA0" w:rsidP="00202B8C">
            <w:pPr>
              <w:snapToGrid w:val="0"/>
              <w:spacing w:line="200" w:lineRule="exact"/>
              <w:jc w:val="center"/>
              <w:rPr>
                <w:rFonts w:ascii="標楷體" w:eastAsia="標楷體" w:hAnsi="標楷體"/>
                <w:sz w:val="20"/>
              </w:rPr>
            </w:pPr>
            <w:r w:rsidRPr="00660DFA">
              <w:rPr>
                <w:rFonts w:ascii="標楷體" w:eastAsia="標楷體" w:hAnsi="標楷體" w:hint="eastAsia"/>
                <w:sz w:val="16"/>
              </w:rPr>
              <w:t>備供出售金融資產未實現損益</w:t>
            </w:r>
          </w:p>
        </w:tc>
        <w:tc>
          <w:tcPr>
            <w:tcW w:w="567" w:type="dxa"/>
            <w:tcBorders>
              <w:top w:val="nil"/>
              <w:left w:val="nil"/>
              <w:bottom w:val="single" w:sz="4" w:space="0" w:color="auto"/>
              <w:right w:val="single" w:sz="4" w:space="0" w:color="auto"/>
            </w:tcBorders>
          </w:tcPr>
          <w:p w:rsidR="00CD5EA0" w:rsidRPr="00660DFA" w:rsidRDefault="00CD5EA0" w:rsidP="00202B8C">
            <w:pPr>
              <w:snapToGrid w:val="0"/>
              <w:spacing w:line="200" w:lineRule="exact"/>
              <w:jc w:val="center"/>
              <w:rPr>
                <w:rFonts w:ascii="標楷體" w:eastAsia="標楷體" w:hAnsi="標楷體"/>
                <w:sz w:val="20"/>
              </w:rPr>
            </w:pPr>
            <w:r w:rsidRPr="00660DFA">
              <w:rPr>
                <w:rFonts w:ascii="標楷體" w:eastAsia="標楷體" w:hAnsi="標楷體" w:hint="eastAsia"/>
                <w:sz w:val="16"/>
              </w:rPr>
              <w:t>現金流量避險中屬有效避險部分之避險工具損</w:t>
            </w:r>
            <w:r>
              <w:rPr>
                <w:rFonts w:ascii="標楷體" w:eastAsia="標楷體" w:hAnsi="標楷體" w:hint="eastAsia"/>
                <w:sz w:val="16"/>
              </w:rPr>
              <w:t>益</w:t>
            </w:r>
          </w:p>
        </w:tc>
        <w:tc>
          <w:tcPr>
            <w:tcW w:w="567" w:type="dxa"/>
            <w:tcBorders>
              <w:top w:val="nil"/>
              <w:left w:val="nil"/>
              <w:bottom w:val="single" w:sz="4" w:space="0" w:color="auto"/>
              <w:right w:val="single" w:sz="4" w:space="0" w:color="auto"/>
            </w:tcBorders>
          </w:tcPr>
          <w:p w:rsidR="00CD5EA0" w:rsidRPr="003454FC" w:rsidRDefault="00CD5EA0"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16"/>
              </w:rPr>
              <w:t>國外營運機構財務報表換算之兌換差額</w:t>
            </w:r>
          </w:p>
        </w:tc>
        <w:tc>
          <w:tcPr>
            <w:tcW w:w="567" w:type="dxa"/>
            <w:tcBorders>
              <w:top w:val="nil"/>
              <w:left w:val="nil"/>
              <w:bottom w:val="single" w:sz="4" w:space="0" w:color="auto"/>
              <w:right w:val="single" w:sz="4" w:space="0" w:color="auto"/>
            </w:tcBorders>
          </w:tcPr>
          <w:p w:rsidR="00CD5EA0" w:rsidRPr="003454FC" w:rsidRDefault="00CD5EA0"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16"/>
              </w:rPr>
              <w:t>未實現重估增值</w:t>
            </w:r>
          </w:p>
        </w:tc>
        <w:tc>
          <w:tcPr>
            <w:tcW w:w="567" w:type="dxa"/>
            <w:tcBorders>
              <w:top w:val="single" w:sz="4" w:space="0" w:color="auto"/>
              <w:left w:val="single" w:sz="4" w:space="0" w:color="auto"/>
              <w:bottom w:val="single" w:sz="4" w:space="0" w:color="auto"/>
              <w:right w:val="single" w:sz="4" w:space="0" w:color="auto"/>
            </w:tcBorders>
          </w:tcPr>
          <w:p w:rsidR="00CD5EA0" w:rsidRPr="003454FC" w:rsidRDefault="00CD5EA0" w:rsidP="00202B8C">
            <w:pPr>
              <w:snapToGrid w:val="0"/>
              <w:spacing w:line="200" w:lineRule="exact"/>
              <w:jc w:val="center"/>
              <w:rPr>
                <w:rFonts w:ascii="標楷體" w:eastAsia="標楷體" w:hAnsi="標楷體"/>
                <w:sz w:val="20"/>
              </w:rPr>
            </w:pPr>
            <w:r>
              <w:rPr>
                <w:rFonts w:ascii="標楷體" w:eastAsia="標楷體" w:hAnsi="標楷體" w:hint="eastAsia"/>
                <w:sz w:val="20"/>
              </w:rPr>
              <w:t>其他</w:t>
            </w:r>
          </w:p>
        </w:tc>
        <w:tc>
          <w:tcPr>
            <w:tcW w:w="567" w:type="dxa"/>
            <w:vMerge/>
            <w:tcBorders>
              <w:left w:val="single" w:sz="4" w:space="0" w:color="auto"/>
              <w:bottom w:val="single" w:sz="4" w:space="0" w:color="auto"/>
              <w:right w:val="single" w:sz="4" w:space="0" w:color="auto"/>
            </w:tcBorders>
            <w:vAlign w:val="center"/>
          </w:tcPr>
          <w:p w:rsidR="00CD5EA0" w:rsidRDefault="00CD5EA0" w:rsidP="00202B8C">
            <w:pPr>
              <w:snapToGrid w:val="0"/>
              <w:spacing w:line="240" w:lineRule="atLeast"/>
              <w:rPr>
                <w:rFonts w:ascii="標楷體" w:eastAsia="標楷體" w:hAnsi="標楷體"/>
                <w:sz w:val="20"/>
              </w:rPr>
            </w:pPr>
          </w:p>
        </w:tc>
        <w:tc>
          <w:tcPr>
            <w:tcW w:w="567" w:type="dxa"/>
            <w:vMerge/>
            <w:tcBorders>
              <w:bottom w:val="single" w:sz="2" w:space="0" w:color="auto"/>
              <w:right w:val="single" w:sz="12" w:space="0" w:color="auto"/>
            </w:tcBorders>
            <w:textDirection w:val="tbRlV"/>
            <w:vAlign w:val="center"/>
          </w:tcPr>
          <w:p w:rsidR="00CD5EA0" w:rsidRDefault="00CD5EA0" w:rsidP="00202B8C">
            <w:pPr>
              <w:ind w:left="113" w:right="113"/>
              <w:jc w:val="center"/>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pStyle w:val="a9"/>
              <w:tabs>
                <w:tab w:val="clear" w:pos="4153"/>
                <w:tab w:val="clear" w:pos="8306"/>
              </w:tabs>
              <w:spacing w:line="240" w:lineRule="atLeast"/>
              <w:rPr>
                <w:rFonts w:ascii="標楷體" w:eastAsia="標楷體" w:hAnsi="標楷體"/>
                <w:kern w:val="0"/>
              </w:rPr>
            </w:pPr>
            <w:r>
              <w:rPr>
                <w:rFonts w:ascii="標楷體" w:eastAsia="標楷體" w:hAnsi="標楷體" w:hint="eastAsia"/>
                <w:kern w:val="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single" w:sz="4" w:space="0" w:color="auto"/>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single" w:sz="2" w:space="0" w:color="auto"/>
              <w:right w:val="single" w:sz="12" w:space="0" w:color="auto"/>
            </w:tcBorders>
            <w:textDirection w:val="tbRlV"/>
            <w:vAlign w:val="center"/>
          </w:tcPr>
          <w:p w:rsidR="00CD5EA0" w:rsidRDefault="00CD5EA0" w:rsidP="00202B8C">
            <w:pPr>
              <w:widowControl/>
              <w:ind w:left="113" w:right="113"/>
              <w:jc w:val="both"/>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追溯適用及追溯重編之影響數</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239"/>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hint="eastAsia"/>
                <w:sz w:val="22"/>
              </w:rPr>
              <w:t>調整</w:t>
            </w:r>
            <w:r w:rsidRPr="0024155E">
              <w:rPr>
                <w:rFonts w:eastAsia="標楷體"/>
                <w:sz w:val="22"/>
              </w:rPr>
              <w:t>後餘額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盈餘指撥及分配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ind w:firstLineChars="50" w:firstLine="110"/>
              <w:rPr>
                <w:rFonts w:eastAsia="標楷體"/>
                <w:sz w:val="22"/>
              </w:rPr>
            </w:pPr>
            <w:r w:rsidRPr="0024155E">
              <w:rPr>
                <w:rFonts w:eastAsia="標楷體"/>
                <w:sz w:val="22"/>
              </w:rPr>
              <w:t xml:space="preserve">　法定盈餘公積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ind w:firstLine="135"/>
              <w:rPr>
                <w:rFonts w:eastAsia="標楷體"/>
                <w:sz w:val="22"/>
              </w:rPr>
            </w:pPr>
            <w:r w:rsidRPr="0024155E">
              <w:rPr>
                <w:rFonts w:eastAsia="標楷體"/>
                <w:sz w:val="22"/>
              </w:rPr>
              <w:t xml:space="preserve">　特別盈餘公積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股息</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紅利</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度稅後淨利</w:t>
            </w:r>
            <w:r w:rsidRPr="0024155E">
              <w:rPr>
                <w:rFonts w:eastAsia="標楷體" w:hint="eastAsia"/>
                <w:sz w:val="22"/>
              </w:rPr>
              <w:t>(</w:t>
            </w:r>
            <w:r w:rsidRPr="0024155E">
              <w:rPr>
                <w:rFonts w:eastAsia="標楷體" w:hint="eastAsia"/>
                <w:sz w:val="22"/>
              </w:rPr>
              <w:t>淨損</w:t>
            </w:r>
            <w:r w:rsidRPr="0024155E">
              <w:rPr>
                <w:rFonts w:eastAsia="標楷體" w:hint="eastAsia"/>
                <w:sz w:val="22"/>
              </w:rPr>
              <w:t>)</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度其他綜合損益</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備供出售金融資產未實</w:t>
            </w:r>
          </w:p>
          <w:p w:rsidR="00CD5EA0" w:rsidRPr="0024155E" w:rsidRDefault="00CD5EA0" w:rsidP="00202B8C">
            <w:pPr>
              <w:snapToGrid w:val="0"/>
              <w:spacing w:line="240" w:lineRule="atLeast"/>
              <w:ind w:firstLineChars="250" w:firstLine="550"/>
              <w:rPr>
                <w:rFonts w:eastAsia="標楷體"/>
                <w:sz w:val="22"/>
              </w:rPr>
            </w:pPr>
            <w:r w:rsidRPr="0024155E">
              <w:rPr>
                <w:rFonts w:eastAsia="標楷體" w:hint="eastAsia"/>
                <w:sz w:val="22"/>
              </w:rPr>
              <w:t>現損益</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Default="00CD5EA0" w:rsidP="00202B8C">
            <w:pPr>
              <w:snapToGrid w:val="0"/>
              <w:spacing w:line="240" w:lineRule="atLeast"/>
              <w:ind w:left="220" w:hangingChars="100" w:hanging="220"/>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現金流量避險中屬有效</w:t>
            </w:r>
          </w:p>
          <w:p w:rsidR="00CD5EA0" w:rsidRPr="0024155E" w:rsidRDefault="00CD5EA0" w:rsidP="00202B8C">
            <w:pPr>
              <w:snapToGrid w:val="0"/>
              <w:spacing w:line="240" w:lineRule="atLeast"/>
              <w:ind w:leftChars="92" w:left="221" w:firstLineChars="150" w:firstLine="330"/>
              <w:rPr>
                <w:rFonts w:eastAsia="標楷體"/>
                <w:sz w:val="22"/>
              </w:rPr>
            </w:pPr>
            <w:r w:rsidRPr="0024155E">
              <w:rPr>
                <w:rFonts w:eastAsia="標楷體" w:hint="eastAsia"/>
                <w:sz w:val="22"/>
              </w:rPr>
              <w:t>避險部分之避險損益</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國外營運機構財務報表</w:t>
            </w:r>
          </w:p>
          <w:p w:rsidR="00CD5EA0" w:rsidRPr="0024155E" w:rsidRDefault="00CD5EA0" w:rsidP="00202B8C">
            <w:pPr>
              <w:snapToGrid w:val="0"/>
              <w:spacing w:line="240" w:lineRule="atLeast"/>
              <w:ind w:firstLineChars="250" w:firstLine="550"/>
              <w:rPr>
                <w:rFonts w:eastAsia="標楷體"/>
                <w:sz w:val="22"/>
              </w:rPr>
            </w:pPr>
            <w:r w:rsidRPr="0024155E">
              <w:rPr>
                <w:rFonts w:eastAsia="標楷體" w:hint="eastAsia"/>
                <w:sz w:val="22"/>
              </w:rPr>
              <w:t>換算之兌換差額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未實現重估增值</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hint="eastAsia"/>
                <w:sz w:val="22"/>
              </w:rPr>
              <w:t xml:space="preserve">  </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現金增資</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資本公積轉增資</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其他資本公積變動</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7"/>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Pr>
                <w:rFonts w:eastAsia="標楷體" w:hint="eastAsia"/>
                <w:sz w:val="22"/>
              </w:rPr>
              <w:t xml:space="preserve">  </w:t>
            </w:r>
            <w:r>
              <w:rPr>
                <w:rFonts w:eastAsia="標楷體" w:hint="eastAsia"/>
                <w:sz w:val="22"/>
              </w:rPr>
              <w:t>因受領贈與產生者</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ind w:firstLine="200"/>
              <w:rPr>
                <w:rFonts w:eastAsia="標楷體"/>
                <w:sz w:val="22"/>
              </w:rPr>
            </w:pPr>
            <w:r w:rsidRPr="003454FC">
              <w:rPr>
                <w:rFonts w:eastAsia="標楷體" w:hint="eastAsia"/>
                <w:sz w:val="22"/>
              </w:rPr>
              <w:t>因庫藏股交易產生者</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ind w:firstLine="200"/>
              <w:rPr>
                <w:rFonts w:eastAsia="標楷體"/>
                <w:sz w:val="22"/>
              </w:rPr>
            </w:pPr>
            <w:r w:rsidRPr="0024155E">
              <w:rPr>
                <w:rFonts w:eastAsia="標楷體" w:hint="eastAsia"/>
                <w:sz w:val="22"/>
              </w:rPr>
              <w:t>XXX</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購入及處分庫藏股票</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nil"/>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31"/>
                <w:attr w:name="Month" w:val="12"/>
                <w:attr w:name="Year" w:val="2012"/>
              </w:smartTagPr>
              <w:r w:rsidRPr="0024155E">
                <w:rPr>
                  <w:rFonts w:eastAsia="標楷體"/>
                  <w:sz w:val="22"/>
                </w:rPr>
                <w:t>12</w:t>
              </w:r>
              <w:r w:rsidRPr="0024155E">
                <w:rPr>
                  <w:rFonts w:eastAsia="標楷體"/>
                  <w:sz w:val="22"/>
                </w:rPr>
                <w:t>月</w:t>
              </w:r>
              <w:r w:rsidRPr="0024155E">
                <w:rPr>
                  <w:rFonts w:eastAsia="標楷體"/>
                  <w:sz w:val="22"/>
                </w:rPr>
                <w:t>31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207"/>
        </w:trPr>
        <w:tc>
          <w:tcPr>
            <w:tcW w:w="2982" w:type="dxa"/>
            <w:tcBorders>
              <w:top w:val="nil"/>
              <w:left w:val="single" w:sz="12" w:space="0" w:color="auto"/>
              <w:bottom w:val="nil"/>
              <w:right w:val="nil"/>
            </w:tcBorders>
            <w:textDirection w:val="tbRlV"/>
            <w:vAlign w:val="center"/>
          </w:tcPr>
          <w:p w:rsidR="00CD5EA0" w:rsidRPr="0024155E" w:rsidRDefault="00CD5EA0" w:rsidP="00202B8C">
            <w:pPr>
              <w:snapToGrid w:val="0"/>
              <w:spacing w:line="240" w:lineRule="atLeast"/>
              <w:jc w:val="center"/>
              <w:rPr>
                <w:rFonts w:eastAsia="標楷體"/>
                <w:sz w:val="22"/>
              </w:rPr>
            </w:pPr>
          </w:p>
        </w:tc>
        <w:tc>
          <w:tcPr>
            <w:tcW w:w="540"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right w:val="nil"/>
            </w:tcBorders>
            <w:vAlign w:val="bottom"/>
          </w:tcPr>
          <w:p w:rsidR="00CD5EA0" w:rsidRPr="0024155E" w:rsidRDefault="00CD5EA0" w:rsidP="00202B8C">
            <w:pPr>
              <w:snapToGrid w:val="0"/>
              <w:spacing w:line="240" w:lineRule="atLeast"/>
              <w:rPr>
                <w:rFonts w:eastAsia="標楷體"/>
                <w:sz w:val="22"/>
              </w:rPr>
            </w:pPr>
            <w:r w:rsidRPr="0024155E">
              <w:rPr>
                <w:rFonts w:eastAsia="標楷體" w:hint="eastAsia"/>
                <w:sz w:val="22"/>
              </w:rPr>
              <w:t>(</w:t>
            </w:r>
            <w:r w:rsidRPr="0024155E">
              <w:rPr>
                <w:rFonts w:eastAsia="標楷體" w:hint="eastAsia"/>
                <w:sz w:val="22"/>
              </w:rPr>
              <w:t>次年度表達內容同上</w:t>
            </w:r>
            <w:r w:rsidRPr="0024155E">
              <w:rPr>
                <w:rFonts w:eastAsia="標楷體" w:hint="eastAsia"/>
                <w:sz w:val="22"/>
              </w:rPr>
              <w:t>)</w:t>
            </w:r>
          </w:p>
        </w:tc>
        <w:tc>
          <w:tcPr>
            <w:tcW w:w="540" w:type="dxa"/>
            <w:tcBorders>
              <w:top w:val="nil"/>
              <w:left w:val="single" w:sz="4"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Tr="00AB7E1C">
        <w:trPr>
          <w:trHeight w:val="328"/>
        </w:trPr>
        <w:tc>
          <w:tcPr>
            <w:tcW w:w="2982" w:type="dxa"/>
            <w:tcBorders>
              <w:top w:val="nil"/>
              <w:left w:val="single" w:sz="12" w:space="0" w:color="auto"/>
              <w:bottom w:val="single" w:sz="12" w:space="0" w:color="auto"/>
              <w:right w:val="nil"/>
            </w:tcBorders>
            <w:textDirection w:val="tbRlV"/>
            <w:vAlign w:val="center"/>
          </w:tcPr>
          <w:p w:rsidR="00CD5EA0" w:rsidRDefault="00CD5EA0" w:rsidP="00202B8C">
            <w:pPr>
              <w:snapToGrid w:val="0"/>
              <w:spacing w:line="240" w:lineRule="atLeast"/>
              <w:jc w:val="center"/>
              <w:rPr>
                <w:rFonts w:ascii="標楷體" w:eastAsia="標楷體" w:hAnsi="標楷體"/>
                <w:sz w:val="20"/>
              </w:rPr>
            </w:pPr>
          </w:p>
        </w:tc>
        <w:tc>
          <w:tcPr>
            <w:tcW w:w="540" w:type="dxa"/>
            <w:tcBorders>
              <w:top w:val="nil"/>
              <w:left w:val="single" w:sz="4" w:space="0" w:color="auto"/>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left w:val="single" w:sz="4" w:space="0" w:color="auto"/>
              <w:bottom w:val="single" w:sz="4" w:space="0" w:color="auto"/>
              <w:right w:val="single" w:sz="4" w:space="0" w:color="auto"/>
            </w:tcBorders>
          </w:tcPr>
          <w:p w:rsidR="00CD5EA0" w:rsidRDefault="00CD5EA0" w:rsidP="00202B8C">
            <w:pPr>
              <w:snapToGrid w:val="0"/>
              <w:spacing w:line="240" w:lineRule="atLeast"/>
              <w:rPr>
                <w:rFonts w:ascii="標楷體" w:eastAsia="標楷體" w:hAnsi="標楷體"/>
                <w:sz w:val="20"/>
              </w:rPr>
            </w:pPr>
          </w:p>
        </w:tc>
        <w:tc>
          <w:tcPr>
            <w:tcW w:w="567" w:type="dxa"/>
            <w:tcBorders>
              <w:top w:val="nil"/>
              <w:left w:val="single" w:sz="4" w:space="0" w:color="auto"/>
              <w:bottom w:val="single" w:sz="12" w:space="0" w:color="auto"/>
              <w:right w:val="single" w:sz="4" w:space="0" w:color="auto"/>
            </w:tcBorders>
            <w:vAlign w:val="bottom"/>
          </w:tcPr>
          <w:p w:rsidR="00CD5EA0" w:rsidRDefault="00CD5EA0" w:rsidP="00202B8C">
            <w:pPr>
              <w:snapToGrid w:val="0"/>
              <w:spacing w:line="240" w:lineRule="atLeast"/>
              <w:rPr>
                <w:rFonts w:ascii="標楷體" w:eastAsia="標楷體" w:hAnsi="標楷體"/>
                <w:sz w:val="20"/>
              </w:rPr>
            </w:pPr>
          </w:p>
        </w:tc>
        <w:tc>
          <w:tcPr>
            <w:tcW w:w="567" w:type="dxa"/>
            <w:tcBorders>
              <w:bottom w:val="single" w:sz="12" w:space="0" w:color="auto"/>
              <w:right w:val="single" w:sz="12" w:space="0" w:color="auto"/>
            </w:tcBorders>
            <w:textDirection w:val="tbRlV"/>
          </w:tcPr>
          <w:p w:rsidR="00CD5EA0" w:rsidRDefault="00CD5EA0" w:rsidP="00202B8C">
            <w:pPr>
              <w:widowControl/>
              <w:ind w:left="113" w:right="113"/>
              <w:rPr>
                <w:rFonts w:ascii="標楷體" w:eastAsia="標楷體" w:hAnsi="標楷體"/>
                <w:sz w:val="20"/>
              </w:rPr>
            </w:pPr>
          </w:p>
        </w:tc>
      </w:tr>
      <w:tr w:rsidR="00CD5EA0" w:rsidRPr="00EE73A1" w:rsidTr="00AB7E1C">
        <w:trPr>
          <w:gridAfter w:val="2"/>
          <w:wAfter w:w="1134" w:type="dxa"/>
          <w:trHeight w:val="116"/>
        </w:trPr>
        <w:tc>
          <w:tcPr>
            <w:tcW w:w="2982" w:type="dxa"/>
            <w:tcBorders>
              <w:top w:val="single" w:sz="12" w:space="0" w:color="auto"/>
              <w:left w:val="nil"/>
              <w:right w:val="nil"/>
            </w:tcBorders>
            <w:vAlign w:val="bottom"/>
          </w:tcPr>
          <w:p w:rsidR="00CD5EA0" w:rsidRPr="00EE73A1" w:rsidRDefault="00CD5EA0" w:rsidP="00202B8C">
            <w:pPr>
              <w:snapToGrid w:val="0"/>
              <w:spacing w:line="240" w:lineRule="atLeast"/>
              <w:ind w:firstLineChars="50" w:firstLine="120"/>
              <w:rPr>
                <w:rFonts w:ascii="標楷體" w:eastAsia="標楷體" w:hAnsi="標楷體"/>
              </w:rPr>
            </w:pPr>
            <w:r w:rsidRPr="00EE73A1">
              <w:rPr>
                <w:rFonts w:ascii="標楷體" w:eastAsia="標楷體" w:hAnsi="標楷體" w:hint="eastAsia"/>
              </w:rPr>
              <w:t>負責人：</w:t>
            </w:r>
          </w:p>
        </w:tc>
        <w:tc>
          <w:tcPr>
            <w:tcW w:w="1107" w:type="dxa"/>
            <w:gridSpan w:val="2"/>
            <w:tcBorders>
              <w:top w:val="single" w:sz="12" w:space="0" w:color="auto"/>
              <w:left w:val="nil"/>
              <w:right w:val="nil"/>
            </w:tcBorders>
            <w:vAlign w:val="bottom"/>
          </w:tcPr>
          <w:p w:rsidR="00CD5EA0" w:rsidRPr="00EE73A1" w:rsidRDefault="00CD5EA0" w:rsidP="00202B8C">
            <w:pPr>
              <w:snapToGrid w:val="0"/>
              <w:spacing w:line="240" w:lineRule="atLeast"/>
              <w:jc w:val="right"/>
              <w:rPr>
                <w:rFonts w:ascii="標楷體" w:eastAsia="標楷體" w:hAnsi="標楷體"/>
              </w:rPr>
            </w:pPr>
            <w:r w:rsidRPr="00EE73A1">
              <w:rPr>
                <w:rFonts w:ascii="標楷體" w:eastAsia="標楷體" w:hAnsi="標楷體" w:hint="eastAsia"/>
              </w:rPr>
              <w:t>經理人：</w:t>
            </w:r>
          </w:p>
        </w:tc>
        <w:tc>
          <w:tcPr>
            <w:tcW w:w="20" w:type="dxa"/>
            <w:tcBorders>
              <w:top w:val="single" w:sz="12" w:space="0" w:color="auto"/>
              <w:left w:val="nil"/>
              <w:right w:val="nil"/>
            </w:tcBorders>
            <w:vAlign w:val="bottom"/>
          </w:tcPr>
          <w:p w:rsidR="00CD5EA0" w:rsidRPr="00EE73A1" w:rsidRDefault="00CD5EA0" w:rsidP="00202B8C">
            <w:pPr>
              <w:snapToGrid w:val="0"/>
              <w:spacing w:line="240" w:lineRule="atLeast"/>
              <w:jc w:val="right"/>
              <w:rPr>
                <w:rFonts w:ascii="標楷體" w:eastAsia="標楷體" w:hAnsi="標楷體"/>
              </w:rPr>
            </w:pPr>
          </w:p>
        </w:tc>
        <w:tc>
          <w:tcPr>
            <w:tcW w:w="4516" w:type="dxa"/>
            <w:gridSpan w:val="8"/>
            <w:tcBorders>
              <w:top w:val="single" w:sz="12" w:space="0" w:color="auto"/>
              <w:left w:val="nil"/>
            </w:tcBorders>
            <w:vAlign w:val="bottom"/>
          </w:tcPr>
          <w:p w:rsidR="00CD5EA0" w:rsidRPr="00EE73A1" w:rsidRDefault="00CD5EA0" w:rsidP="00202B8C">
            <w:pPr>
              <w:widowControl/>
              <w:jc w:val="right"/>
              <w:rPr>
                <w:rFonts w:ascii="標楷體" w:eastAsia="標楷體" w:hAnsi="標楷體"/>
              </w:rPr>
            </w:pPr>
            <w:r w:rsidRPr="00EE73A1">
              <w:rPr>
                <w:rFonts w:ascii="標楷體" w:eastAsia="標楷體" w:hAnsi="標楷體" w:hint="eastAsia"/>
              </w:rPr>
              <w:t>主辦會計：</w:t>
            </w:r>
          </w:p>
        </w:tc>
      </w:tr>
    </w:tbl>
    <w:p w:rsidR="00CD5EA0" w:rsidRDefault="00CD5EA0" w:rsidP="00CD5EA0">
      <w:pPr>
        <w:rPr>
          <w:rFonts w:ascii="Times New Roman" w:eastAsia="標楷體" w:hAnsi="Times New Roman"/>
        </w:rPr>
      </w:pPr>
    </w:p>
    <w:p w:rsidR="00CD5EA0" w:rsidRDefault="00CD5EA0" w:rsidP="00CD5EA0">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6-4 </w:t>
      </w:r>
      <w:r>
        <w:rPr>
          <w:rFonts w:ascii="Times New Roman" w:eastAsia="標楷體" w:hAnsi="Times New Roman" w:hint="eastAsia"/>
        </w:rPr>
        <w:t>現金流量表</w:t>
      </w:r>
    </w:p>
    <w:tbl>
      <w:tblPr>
        <w:tblW w:w="10046" w:type="dxa"/>
        <w:tblLayout w:type="fixed"/>
        <w:tblCellMar>
          <w:left w:w="0" w:type="dxa"/>
          <w:right w:w="0" w:type="dxa"/>
        </w:tblCellMar>
        <w:tblLook w:val="0000" w:firstRow="0" w:lastRow="0" w:firstColumn="0" w:lastColumn="0" w:noHBand="0" w:noVBand="0"/>
      </w:tblPr>
      <w:tblGrid>
        <w:gridCol w:w="10046"/>
      </w:tblGrid>
      <w:tr w:rsidR="00CD5EA0" w:rsidRPr="00541ED9" w:rsidTr="00202B8C">
        <w:tc>
          <w:tcPr>
            <w:tcW w:w="10046" w:type="dxa"/>
            <w:tcBorders>
              <w:top w:val="nil"/>
              <w:left w:val="nil"/>
              <w:bottom w:val="nil"/>
              <w:right w:val="nil"/>
            </w:tcBorders>
            <w:vAlign w:val="bottom"/>
          </w:tcPr>
          <w:p w:rsidR="00CD5EA0" w:rsidRPr="00541ED9" w:rsidRDefault="00CD5EA0" w:rsidP="00202B8C">
            <w:pPr>
              <w:snapToGrid w:val="0"/>
              <w:spacing w:line="280" w:lineRule="exact"/>
              <w:jc w:val="center"/>
              <w:rPr>
                <w:rFonts w:eastAsia="標楷體"/>
                <w:b/>
              </w:rPr>
            </w:pPr>
            <w:r>
              <w:rPr>
                <w:rFonts w:ascii="標楷體" w:eastAsia="標楷體" w:hAnsi="標楷體"/>
                <w:b/>
                <w:sz w:val="20"/>
              </w:rPr>
              <w:br w:type="page"/>
            </w:r>
            <w:r w:rsidRPr="00541ED9">
              <w:rPr>
                <w:rFonts w:eastAsia="標楷體"/>
                <w:b/>
              </w:rPr>
              <w:t>XXX</w:t>
            </w:r>
            <w:r w:rsidRPr="00541ED9">
              <w:rPr>
                <w:rFonts w:eastAsia="標楷體"/>
                <w:b/>
              </w:rPr>
              <w:t>公司</w:t>
            </w:r>
          </w:p>
        </w:tc>
      </w:tr>
      <w:tr w:rsidR="00CD5EA0" w:rsidRPr="00541ED9" w:rsidTr="00202B8C">
        <w:tc>
          <w:tcPr>
            <w:tcW w:w="10046" w:type="dxa"/>
            <w:tcBorders>
              <w:top w:val="nil"/>
              <w:left w:val="nil"/>
              <w:bottom w:val="nil"/>
              <w:right w:val="nil"/>
            </w:tcBorders>
            <w:vAlign w:val="bottom"/>
          </w:tcPr>
          <w:p w:rsidR="00CD5EA0" w:rsidRPr="00541ED9" w:rsidRDefault="00CD5EA0" w:rsidP="00202B8C">
            <w:pPr>
              <w:snapToGrid w:val="0"/>
              <w:spacing w:line="280" w:lineRule="exact"/>
              <w:jc w:val="center"/>
              <w:rPr>
                <w:rFonts w:eastAsia="標楷體"/>
                <w:b/>
              </w:rPr>
            </w:pPr>
            <w:r>
              <w:rPr>
                <w:rFonts w:eastAsia="標楷體" w:hint="eastAsia"/>
                <w:b/>
              </w:rPr>
              <w:t>現金流量</w:t>
            </w:r>
            <w:r w:rsidRPr="00541ED9">
              <w:rPr>
                <w:rFonts w:eastAsia="標楷體"/>
                <w:b/>
              </w:rPr>
              <w:t>表</w:t>
            </w:r>
            <w:r>
              <w:rPr>
                <w:rFonts w:eastAsia="標楷體" w:hint="eastAsia"/>
                <w:b/>
              </w:rPr>
              <w:t xml:space="preserve">  </w:t>
            </w:r>
          </w:p>
        </w:tc>
      </w:tr>
    </w:tbl>
    <w:p w:rsidR="00CD5EA0" w:rsidRPr="00721327" w:rsidRDefault="00CD5EA0" w:rsidP="00CD5EA0">
      <w:pPr>
        <w:snapToGrid w:val="0"/>
        <w:spacing w:line="240" w:lineRule="atLeast"/>
        <w:ind w:firstLineChars="900" w:firstLine="2162"/>
        <w:rPr>
          <w:rFonts w:ascii="標楷體" w:eastAsia="標楷體" w:hAnsi="標楷體"/>
          <w:b/>
        </w:rPr>
      </w:pPr>
      <w:r w:rsidRPr="00735541">
        <w:rPr>
          <w:rFonts w:ascii="標楷體" w:eastAsia="標楷體" w:hAnsi="標楷體" w:hint="eastAsia"/>
          <w:b/>
        </w:rPr>
        <w:t xml:space="preserve">　  </w:t>
      </w:r>
      <w:r w:rsidRPr="00721327">
        <w:rPr>
          <w:rFonts w:ascii="標楷體" w:eastAsia="標楷體" w:hAnsi="標楷體" w:hint="eastAsia"/>
          <w:b/>
        </w:rPr>
        <w:t xml:space="preserve">中華民國　</w:t>
      </w:r>
      <w:r>
        <w:rPr>
          <w:rFonts w:ascii="標楷體" w:eastAsia="標楷體" w:hAnsi="標楷體" w:hint="eastAsia"/>
          <w:b/>
        </w:rPr>
        <w:t xml:space="preserve"> </w:t>
      </w:r>
      <w:r w:rsidRPr="00721327">
        <w:rPr>
          <w:rFonts w:ascii="標楷體" w:eastAsia="標楷體" w:hAnsi="標楷體" w:hint="eastAsia"/>
          <w:b/>
        </w:rPr>
        <w:t xml:space="preserve">年　月　日至　年  月　日　　　</w:t>
      </w:r>
    </w:p>
    <w:p w:rsidR="00CD5EA0" w:rsidRDefault="00CD5EA0" w:rsidP="00CD5EA0">
      <w:pPr>
        <w:snapToGrid w:val="0"/>
        <w:spacing w:line="240" w:lineRule="atLeast"/>
        <w:ind w:firstLineChars="1457" w:firstLine="3500"/>
        <w:rPr>
          <w:rFonts w:ascii="標楷體" w:eastAsia="標楷體" w:hAnsi="標楷體"/>
          <w:b/>
        </w:rPr>
      </w:pPr>
      <w:r w:rsidRPr="00721327">
        <w:rPr>
          <w:rFonts w:ascii="標楷體" w:eastAsia="標楷體" w:hAnsi="標楷體" w:hint="eastAsia"/>
          <w:b/>
        </w:rPr>
        <w:t xml:space="preserve">　　年　月　日至　年  月　日</w:t>
      </w:r>
      <w:r>
        <w:rPr>
          <w:rFonts w:ascii="標楷體" w:eastAsia="標楷體" w:hAnsi="標楷體" w:hint="eastAsia"/>
          <w:b/>
        </w:rPr>
        <w:t xml:space="preserve">   </w:t>
      </w:r>
    </w:p>
    <w:p w:rsidR="00CD5EA0" w:rsidRPr="00735541" w:rsidRDefault="00CD5EA0" w:rsidP="00CD5EA0">
      <w:pPr>
        <w:snapToGrid w:val="0"/>
        <w:spacing w:line="240" w:lineRule="atLeast"/>
        <w:ind w:firstLineChars="1050" w:firstLine="2102"/>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824"/>
        <w:gridCol w:w="1973"/>
        <w:gridCol w:w="1842"/>
      </w:tblGrid>
      <w:tr w:rsidR="00CD5EA0" w:rsidTr="00202B8C">
        <w:trPr>
          <w:cantSplit/>
          <w:trHeight w:val="234"/>
        </w:trPr>
        <w:tc>
          <w:tcPr>
            <w:tcW w:w="5824" w:type="dxa"/>
            <w:vMerge w:val="restart"/>
            <w:tcBorders>
              <w:top w:val="single" w:sz="6" w:space="0" w:color="auto"/>
              <w:left w:val="single" w:sz="6" w:space="0" w:color="auto"/>
              <w:bottom w:val="nil"/>
              <w:right w:val="single" w:sz="6" w:space="0" w:color="auto"/>
            </w:tcBorders>
          </w:tcPr>
          <w:p w:rsidR="00CD5EA0" w:rsidRDefault="00CD5EA0" w:rsidP="00202B8C">
            <w:pPr>
              <w:spacing w:line="240" w:lineRule="exact"/>
              <w:rPr>
                <w:rFonts w:eastAsia="標楷體"/>
                <w:sz w:val="20"/>
              </w:rPr>
            </w:pPr>
          </w:p>
          <w:p w:rsidR="00CD5EA0" w:rsidRDefault="00CD5EA0" w:rsidP="00202B8C">
            <w:pPr>
              <w:spacing w:line="240" w:lineRule="exact"/>
              <w:jc w:val="center"/>
              <w:rPr>
                <w:rFonts w:eastAsia="標楷體"/>
                <w:sz w:val="20"/>
              </w:rPr>
            </w:pPr>
            <w:r>
              <w:rPr>
                <w:rFonts w:eastAsia="標楷體" w:hint="eastAsia"/>
                <w:sz w:val="20"/>
              </w:rPr>
              <w:t>項　　　　　　　　　　　　　　　　　　　　目</w:t>
            </w:r>
          </w:p>
        </w:tc>
        <w:tc>
          <w:tcPr>
            <w:tcW w:w="1973" w:type="dxa"/>
            <w:tcBorders>
              <w:top w:val="single" w:sz="6" w:space="0" w:color="auto"/>
              <w:left w:val="single" w:sz="6" w:space="0" w:color="auto"/>
              <w:bottom w:val="single" w:sz="4" w:space="0" w:color="auto"/>
              <w:right w:val="single" w:sz="6" w:space="0" w:color="auto"/>
            </w:tcBorders>
          </w:tcPr>
          <w:p w:rsidR="00CD5EA0" w:rsidRDefault="00CD5EA0" w:rsidP="00202B8C">
            <w:pPr>
              <w:spacing w:line="240" w:lineRule="exact"/>
              <w:jc w:val="center"/>
              <w:rPr>
                <w:rFonts w:eastAsia="標楷體"/>
                <w:sz w:val="20"/>
              </w:rPr>
            </w:pPr>
            <w:r>
              <w:rPr>
                <w:rFonts w:eastAsia="標楷體" w:hint="eastAsia"/>
                <w:sz w:val="20"/>
              </w:rPr>
              <w:t>本　　期</w:t>
            </w:r>
          </w:p>
        </w:tc>
        <w:tc>
          <w:tcPr>
            <w:tcW w:w="1842" w:type="dxa"/>
            <w:tcBorders>
              <w:top w:val="single" w:sz="6" w:space="0" w:color="auto"/>
              <w:left w:val="single" w:sz="6" w:space="0" w:color="auto"/>
              <w:bottom w:val="single" w:sz="4" w:space="0" w:color="auto"/>
              <w:right w:val="single" w:sz="6" w:space="0" w:color="auto"/>
            </w:tcBorders>
          </w:tcPr>
          <w:p w:rsidR="00CD5EA0" w:rsidRDefault="00CD5EA0" w:rsidP="00202B8C">
            <w:pPr>
              <w:spacing w:line="240" w:lineRule="exact"/>
              <w:jc w:val="center"/>
              <w:rPr>
                <w:rFonts w:eastAsia="標楷體"/>
                <w:sz w:val="20"/>
              </w:rPr>
            </w:pPr>
            <w:r>
              <w:rPr>
                <w:rFonts w:eastAsia="標楷體" w:hint="eastAsia"/>
                <w:sz w:val="20"/>
              </w:rPr>
              <w:t>上　　期</w:t>
            </w:r>
          </w:p>
        </w:tc>
      </w:tr>
      <w:tr w:rsidR="00CD5EA0" w:rsidTr="00202B8C">
        <w:trPr>
          <w:cantSplit/>
          <w:trHeight w:val="240"/>
        </w:trPr>
        <w:tc>
          <w:tcPr>
            <w:tcW w:w="5824" w:type="dxa"/>
            <w:vMerge/>
            <w:tcBorders>
              <w:top w:val="nil"/>
              <w:left w:val="single" w:sz="6" w:space="0" w:color="auto"/>
              <w:bottom w:val="nil"/>
              <w:right w:val="single" w:sz="4" w:space="0" w:color="auto"/>
            </w:tcBorders>
          </w:tcPr>
          <w:p w:rsidR="00CD5EA0" w:rsidRDefault="00CD5EA0" w:rsidP="00202B8C">
            <w:pPr>
              <w:spacing w:line="240" w:lineRule="exact"/>
              <w:rPr>
                <w:rFonts w:eastAsia="標楷體"/>
                <w:sz w:val="20"/>
              </w:rPr>
            </w:pPr>
          </w:p>
        </w:tc>
        <w:tc>
          <w:tcPr>
            <w:tcW w:w="1973" w:type="dxa"/>
            <w:tcBorders>
              <w:top w:val="single" w:sz="4" w:space="0" w:color="auto"/>
              <w:left w:val="single" w:sz="4" w:space="0" w:color="auto"/>
              <w:bottom w:val="single" w:sz="4" w:space="0" w:color="auto"/>
              <w:right w:val="single" w:sz="4" w:space="0" w:color="auto"/>
            </w:tcBorders>
          </w:tcPr>
          <w:p w:rsidR="00CD5EA0" w:rsidRPr="00260B9D" w:rsidRDefault="00CD5EA0" w:rsidP="00202B8C">
            <w:pPr>
              <w:spacing w:line="240" w:lineRule="exact"/>
              <w:jc w:val="center"/>
              <w:rPr>
                <w:rFonts w:eastAsia="標楷體"/>
                <w:sz w:val="20"/>
              </w:rPr>
            </w:pPr>
            <w:r>
              <w:rPr>
                <w:rFonts w:eastAsia="標楷體" w:hint="eastAsia"/>
                <w:sz w:val="20"/>
              </w:rPr>
              <w:t>金額</w:t>
            </w:r>
          </w:p>
        </w:tc>
        <w:tc>
          <w:tcPr>
            <w:tcW w:w="1842" w:type="dxa"/>
            <w:tcBorders>
              <w:top w:val="single" w:sz="4" w:space="0" w:color="auto"/>
              <w:left w:val="single" w:sz="4" w:space="0" w:color="auto"/>
              <w:bottom w:val="single" w:sz="4" w:space="0" w:color="auto"/>
              <w:right w:val="single" w:sz="4" w:space="0" w:color="auto"/>
            </w:tcBorders>
          </w:tcPr>
          <w:p w:rsidR="00CD5EA0" w:rsidRPr="00260B9D" w:rsidRDefault="00CD5EA0" w:rsidP="00202B8C">
            <w:pPr>
              <w:spacing w:line="240" w:lineRule="exact"/>
              <w:jc w:val="center"/>
              <w:rPr>
                <w:rFonts w:eastAsia="標楷體"/>
                <w:sz w:val="20"/>
              </w:rPr>
            </w:pPr>
            <w:r>
              <w:rPr>
                <w:rFonts w:eastAsia="標楷體" w:hint="eastAsia"/>
                <w:sz w:val="20"/>
              </w:rPr>
              <w:t>金額</w:t>
            </w:r>
          </w:p>
        </w:tc>
      </w:tr>
      <w:tr w:rsidR="00CD5EA0" w:rsidTr="00202B8C">
        <w:trPr>
          <w:trHeight w:val="1773"/>
        </w:trPr>
        <w:tc>
          <w:tcPr>
            <w:tcW w:w="5824" w:type="dxa"/>
            <w:tcBorders>
              <w:top w:val="single" w:sz="6" w:space="0" w:color="auto"/>
              <w:left w:val="single" w:sz="6" w:space="0" w:color="auto"/>
              <w:bottom w:val="single" w:sz="6" w:space="0" w:color="auto"/>
              <w:right w:val="single" w:sz="4" w:space="0" w:color="auto"/>
            </w:tcBorders>
          </w:tcPr>
          <w:p w:rsidR="00CD5EA0" w:rsidRPr="00C26254" w:rsidRDefault="00CD5EA0" w:rsidP="00202B8C">
            <w:pPr>
              <w:spacing w:line="240" w:lineRule="exact"/>
              <w:rPr>
                <w:rFonts w:eastAsia="標楷體"/>
                <w:b/>
                <w:sz w:val="20"/>
              </w:rPr>
            </w:pPr>
            <w:r w:rsidRPr="00C26254">
              <w:rPr>
                <w:rFonts w:eastAsia="標楷體" w:hint="eastAsia"/>
                <w:b/>
                <w:sz w:val="20"/>
              </w:rPr>
              <w:t>營業活動之現金流量：</w:t>
            </w:r>
          </w:p>
          <w:p w:rsidR="00CD5EA0" w:rsidRPr="00D7179F" w:rsidRDefault="00CD5EA0" w:rsidP="00202B8C">
            <w:pPr>
              <w:spacing w:line="240" w:lineRule="exact"/>
              <w:ind w:firstLine="555"/>
              <w:rPr>
                <w:rFonts w:eastAsia="標楷體"/>
                <w:sz w:val="20"/>
              </w:rPr>
            </w:pPr>
            <w:r w:rsidRPr="00D7179F">
              <w:rPr>
                <w:rFonts w:eastAsia="標楷體" w:hint="eastAsia"/>
                <w:sz w:val="20"/>
              </w:rPr>
              <w:t>繼續營業單位稅前淨利（損失）</w:t>
            </w:r>
          </w:p>
          <w:p w:rsidR="00CD5EA0" w:rsidRPr="00D7179F" w:rsidRDefault="00CD5EA0" w:rsidP="00202B8C">
            <w:pPr>
              <w:spacing w:line="240" w:lineRule="exact"/>
              <w:ind w:firstLine="555"/>
              <w:rPr>
                <w:rFonts w:eastAsia="標楷體"/>
                <w:sz w:val="20"/>
              </w:rPr>
            </w:pPr>
            <w:r w:rsidRPr="00D7179F">
              <w:rPr>
                <w:rFonts w:eastAsia="標楷體" w:hint="eastAsia"/>
                <w:sz w:val="20"/>
              </w:rPr>
              <w:t>停業單位稅前淨利（損失）</w:t>
            </w:r>
          </w:p>
          <w:p w:rsidR="00CD5EA0" w:rsidRPr="00D7179F" w:rsidRDefault="00CD5EA0" w:rsidP="00202B8C">
            <w:pPr>
              <w:spacing w:line="240" w:lineRule="exact"/>
              <w:ind w:firstLine="555"/>
              <w:rPr>
                <w:rFonts w:eastAsia="標楷體"/>
                <w:sz w:val="20"/>
              </w:rPr>
            </w:pPr>
            <w:r w:rsidRPr="00D7179F">
              <w:rPr>
                <w:rFonts w:eastAsia="標楷體" w:hint="eastAsia"/>
                <w:sz w:val="20"/>
              </w:rPr>
              <w:t>本期稅前淨利</w:t>
            </w:r>
            <w:r w:rsidRPr="00D7179F">
              <w:rPr>
                <w:rFonts w:eastAsia="標楷體" w:hint="eastAsia"/>
                <w:sz w:val="20"/>
              </w:rPr>
              <w:t>(</w:t>
            </w:r>
            <w:r w:rsidRPr="00D7179F">
              <w:rPr>
                <w:rFonts w:eastAsia="標楷體" w:hint="eastAsia"/>
                <w:sz w:val="20"/>
              </w:rPr>
              <w:t>淨損</w:t>
            </w:r>
            <w:r w:rsidRPr="00D7179F">
              <w:rPr>
                <w:rFonts w:eastAsia="標楷體" w:hint="eastAsia"/>
                <w:sz w:val="20"/>
              </w:rPr>
              <w:t>)</w:t>
            </w:r>
          </w:p>
          <w:p w:rsidR="00CD5EA0" w:rsidRDefault="00CD5EA0" w:rsidP="00202B8C">
            <w:pPr>
              <w:spacing w:line="240" w:lineRule="exact"/>
              <w:ind w:firstLine="555"/>
              <w:rPr>
                <w:rFonts w:eastAsia="標楷體"/>
                <w:sz w:val="20"/>
              </w:rPr>
            </w:pPr>
            <w:r>
              <w:rPr>
                <w:rFonts w:eastAsia="標楷體" w:hint="eastAsia"/>
                <w:sz w:val="20"/>
              </w:rPr>
              <w:t>調整項目：</w:t>
            </w:r>
          </w:p>
          <w:p w:rsidR="00CD5EA0" w:rsidRDefault="00CD5EA0" w:rsidP="00202B8C">
            <w:pPr>
              <w:spacing w:line="240" w:lineRule="exact"/>
              <w:ind w:firstLine="555"/>
              <w:rPr>
                <w:rFonts w:eastAsia="標楷體"/>
                <w:sz w:val="20"/>
              </w:rPr>
            </w:pPr>
            <w:r>
              <w:rPr>
                <w:rFonts w:eastAsia="標楷體" w:hint="eastAsia"/>
                <w:sz w:val="20"/>
              </w:rPr>
              <w:t>收益費損項目</w:t>
            </w:r>
          </w:p>
          <w:p w:rsidR="00CD5EA0" w:rsidRDefault="00CD5EA0" w:rsidP="00202B8C">
            <w:pPr>
              <w:spacing w:line="240" w:lineRule="exact"/>
              <w:ind w:left="854"/>
              <w:rPr>
                <w:rFonts w:eastAsia="標楷體"/>
                <w:sz w:val="20"/>
              </w:rPr>
            </w:pPr>
            <w:r>
              <w:rPr>
                <w:rFonts w:eastAsia="標楷體" w:hint="eastAsia"/>
                <w:sz w:val="20"/>
              </w:rPr>
              <w:t>利息收入</w:t>
            </w:r>
          </w:p>
          <w:p w:rsidR="00CD5EA0" w:rsidRDefault="00CD5EA0" w:rsidP="00202B8C">
            <w:pPr>
              <w:spacing w:line="240" w:lineRule="exact"/>
              <w:ind w:left="854"/>
              <w:rPr>
                <w:rFonts w:eastAsia="標楷體"/>
                <w:sz w:val="20"/>
              </w:rPr>
            </w:pPr>
            <w:r>
              <w:rPr>
                <w:rFonts w:eastAsia="標楷體" w:hint="eastAsia"/>
                <w:sz w:val="20"/>
              </w:rPr>
              <w:t>股利收入</w:t>
            </w:r>
          </w:p>
          <w:p w:rsidR="00CD5EA0" w:rsidRDefault="00CD5EA0" w:rsidP="00202B8C">
            <w:pPr>
              <w:spacing w:line="240" w:lineRule="exact"/>
              <w:ind w:left="854"/>
              <w:rPr>
                <w:rFonts w:eastAsia="標楷體"/>
                <w:sz w:val="20"/>
              </w:rPr>
            </w:pPr>
            <w:r w:rsidRPr="00364EDE">
              <w:rPr>
                <w:rFonts w:eastAsia="標楷體" w:hint="eastAsia"/>
                <w:sz w:val="20"/>
              </w:rPr>
              <w:t>利息費用</w:t>
            </w:r>
          </w:p>
          <w:p w:rsidR="00CD5EA0" w:rsidRDefault="00CD5EA0" w:rsidP="00202B8C">
            <w:pPr>
              <w:spacing w:line="240" w:lineRule="exact"/>
              <w:ind w:left="854"/>
              <w:rPr>
                <w:rFonts w:eastAsia="標楷體"/>
                <w:sz w:val="20"/>
              </w:rPr>
            </w:pPr>
            <w:r>
              <w:rPr>
                <w:rFonts w:eastAsia="標楷體" w:hint="eastAsia"/>
                <w:sz w:val="20"/>
              </w:rPr>
              <w:t>呆帳費用</w:t>
            </w:r>
          </w:p>
          <w:p w:rsidR="00CD5EA0" w:rsidRDefault="00CD5EA0" w:rsidP="00202B8C">
            <w:pPr>
              <w:spacing w:line="240" w:lineRule="exact"/>
              <w:ind w:left="854"/>
              <w:rPr>
                <w:rFonts w:eastAsia="標楷體"/>
                <w:sz w:val="20"/>
              </w:rPr>
            </w:pPr>
            <w:r>
              <w:rPr>
                <w:rFonts w:eastAsia="標楷體" w:hint="eastAsia"/>
                <w:sz w:val="20"/>
              </w:rPr>
              <w:t>折舊費用</w:t>
            </w:r>
          </w:p>
          <w:p w:rsidR="00CD5EA0" w:rsidRDefault="00CD5EA0" w:rsidP="00202B8C">
            <w:pPr>
              <w:spacing w:line="240" w:lineRule="exact"/>
              <w:ind w:left="854"/>
              <w:rPr>
                <w:rFonts w:eastAsia="標楷體"/>
                <w:sz w:val="20"/>
              </w:rPr>
            </w:pPr>
            <w:r>
              <w:rPr>
                <w:rFonts w:eastAsia="標楷體" w:hint="eastAsia"/>
                <w:sz w:val="20"/>
              </w:rPr>
              <w:t>攤銷費用</w:t>
            </w:r>
          </w:p>
          <w:p w:rsidR="00CD5EA0" w:rsidRDefault="00CD5EA0" w:rsidP="00202B8C">
            <w:pPr>
              <w:spacing w:line="240" w:lineRule="exact"/>
              <w:ind w:left="854"/>
              <w:rPr>
                <w:rFonts w:eastAsia="標楷體"/>
                <w:sz w:val="20"/>
              </w:rPr>
            </w:pPr>
            <w:r w:rsidRPr="00DA4850">
              <w:rPr>
                <w:rFonts w:ascii="標楷體" w:eastAsia="標楷體" w:hAnsi="標楷體" w:hint="eastAsia"/>
                <w:sz w:val="20"/>
                <w:szCs w:val="20"/>
              </w:rPr>
              <w:t>採用權益法</w:t>
            </w:r>
            <w:r>
              <w:rPr>
                <w:rFonts w:ascii="標楷體" w:eastAsia="標楷體" w:hAnsi="標楷體" w:hint="eastAsia"/>
                <w:sz w:val="20"/>
                <w:szCs w:val="20"/>
              </w:rPr>
              <w:t>認列</w:t>
            </w:r>
            <w:r w:rsidRPr="00DA4850">
              <w:rPr>
                <w:rFonts w:ascii="標楷體" w:eastAsia="標楷體" w:hAnsi="標楷體" w:hint="eastAsia"/>
                <w:sz w:val="20"/>
                <w:szCs w:val="20"/>
              </w:rPr>
              <w:t>之投資損益</w:t>
            </w:r>
          </w:p>
          <w:p w:rsidR="00CD5EA0" w:rsidRPr="00D45148" w:rsidRDefault="00CD5EA0" w:rsidP="00202B8C">
            <w:pPr>
              <w:spacing w:line="240" w:lineRule="exact"/>
              <w:ind w:left="854"/>
              <w:rPr>
                <w:rFonts w:eastAsia="標楷體"/>
                <w:sz w:val="20"/>
                <w:szCs w:val="20"/>
              </w:rPr>
            </w:pPr>
            <w:r w:rsidRPr="00D45148">
              <w:rPr>
                <w:rFonts w:eastAsia="標楷體" w:hint="eastAsia"/>
                <w:sz w:val="20"/>
              </w:rPr>
              <w:t>出售資產損益</w:t>
            </w:r>
          </w:p>
          <w:p w:rsidR="00CD5EA0" w:rsidRDefault="00CD5EA0" w:rsidP="00202B8C">
            <w:pPr>
              <w:spacing w:line="240" w:lineRule="exact"/>
              <w:ind w:left="854"/>
              <w:rPr>
                <w:rFonts w:eastAsia="標楷體"/>
                <w:sz w:val="20"/>
              </w:rPr>
            </w:pPr>
            <w:r>
              <w:rPr>
                <w:rFonts w:eastAsia="標楷體" w:hint="eastAsia"/>
                <w:sz w:val="20"/>
              </w:rPr>
              <w:t>XXX</w:t>
            </w:r>
          </w:p>
          <w:p w:rsidR="00CD5EA0" w:rsidRDefault="00CD5EA0" w:rsidP="00202B8C">
            <w:pPr>
              <w:spacing w:line="240" w:lineRule="exact"/>
              <w:ind w:firstLine="555"/>
              <w:rPr>
                <w:rFonts w:eastAsia="標楷體"/>
                <w:sz w:val="20"/>
              </w:rPr>
            </w:pPr>
            <w:r>
              <w:rPr>
                <w:rFonts w:eastAsia="標楷體" w:hint="eastAsia"/>
                <w:sz w:val="20"/>
              </w:rPr>
              <w:t>與營業活動相關之流動資產</w:t>
            </w:r>
            <w:r>
              <w:rPr>
                <w:rFonts w:eastAsia="標楷體" w:hint="eastAsia"/>
                <w:sz w:val="20"/>
              </w:rPr>
              <w:t>/</w:t>
            </w:r>
            <w:r>
              <w:rPr>
                <w:rFonts w:eastAsia="標楷體" w:hint="eastAsia"/>
                <w:sz w:val="20"/>
              </w:rPr>
              <w:t>負債變動數</w:t>
            </w:r>
          </w:p>
          <w:p w:rsidR="00CD5EA0" w:rsidRDefault="00CD5EA0" w:rsidP="00202B8C">
            <w:pPr>
              <w:spacing w:line="240" w:lineRule="exact"/>
              <w:ind w:firstLineChars="377" w:firstLine="754"/>
              <w:rPr>
                <w:rFonts w:eastAsia="標楷體"/>
                <w:sz w:val="20"/>
              </w:rPr>
            </w:pPr>
            <w:r>
              <w:rPr>
                <w:rFonts w:eastAsia="標楷體" w:hint="eastAsia"/>
                <w:sz w:val="20"/>
              </w:rPr>
              <w:t>應收票據增加</w:t>
            </w:r>
            <w:r>
              <w:rPr>
                <w:rFonts w:eastAsia="標楷體" w:hint="eastAsia"/>
                <w:sz w:val="20"/>
              </w:rPr>
              <w:t>(</w:t>
            </w:r>
            <w:r>
              <w:rPr>
                <w:rFonts w:eastAsia="標楷體" w:hint="eastAsia"/>
                <w:sz w:val="20"/>
              </w:rPr>
              <w:t>減少</w:t>
            </w:r>
            <w:r>
              <w:rPr>
                <w:rFonts w:eastAsia="標楷體" w:hint="eastAsia"/>
                <w:sz w:val="20"/>
              </w:rPr>
              <w:t>)</w:t>
            </w:r>
          </w:p>
          <w:p w:rsidR="00CD5EA0" w:rsidRDefault="00CD5EA0" w:rsidP="00202B8C">
            <w:pPr>
              <w:spacing w:line="240" w:lineRule="exact"/>
              <w:ind w:firstLineChars="377" w:firstLine="754"/>
              <w:rPr>
                <w:rFonts w:eastAsia="標楷體"/>
                <w:sz w:val="20"/>
              </w:rPr>
            </w:pPr>
            <w:r>
              <w:rPr>
                <w:rFonts w:eastAsia="標楷體" w:hint="eastAsia"/>
                <w:sz w:val="20"/>
              </w:rPr>
              <w:t>應收帳款增加</w:t>
            </w:r>
            <w:r>
              <w:rPr>
                <w:rFonts w:eastAsia="標楷體" w:hint="eastAsia"/>
                <w:sz w:val="20"/>
              </w:rPr>
              <w:t>(</w:t>
            </w:r>
            <w:r>
              <w:rPr>
                <w:rFonts w:eastAsia="標楷體" w:hint="eastAsia"/>
                <w:sz w:val="20"/>
              </w:rPr>
              <w:t>減少</w:t>
            </w:r>
            <w:r>
              <w:rPr>
                <w:rFonts w:eastAsia="標楷體" w:hint="eastAsia"/>
                <w:sz w:val="20"/>
              </w:rPr>
              <w:t>)</w:t>
            </w:r>
          </w:p>
          <w:p w:rsidR="00CD5EA0" w:rsidRDefault="00CD5EA0" w:rsidP="00202B8C">
            <w:pPr>
              <w:spacing w:line="240" w:lineRule="exact"/>
              <w:ind w:firstLineChars="377" w:firstLine="754"/>
              <w:rPr>
                <w:rFonts w:eastAsia="標楷體"/>
                <w:sz w:val="20"/>
              </w:rPr>
            </w:pPr>
            <w:r>
              <w:rPr>
                <w:rFonts w:eastAsia="標楷體" w:hint="eastAsia"/>
                <w:sz w:val="20"/>
              </w:rPr>
              <w:t>存貨增加</w:t>
            </w:r>
            <w:r>
              <w:rPr>
                <w:rFonts w:eastAsia="標楷體" w:hint="eastAsia"/>
                <w:sz w:val="20"/>
              </w:rPr>
              <w:t>(</w:t>
            </w:r>
            <w:r>
              <w:rPr>
                <w:rFonts w:eastAsia="標楷體" w:hint="eastAsia"/>
                <w:sz w:val="20"/>
              </w:rPr>
              <w:t>減少</w:t>
            </w:r>
            <w:r>
              <w:rPr>
                <w:rFonts w:eastAsia="標楷體" w:hint="eastAsia"/>
                <w:sz w:val="20"/>
              </w:rPr>
              <w:t>)</w:t>
            </w:r>
          </w:p>
          <w:p w:rsidR="00CD5EA0" w:rsidRDefault="00CD5EA0" w:rsidP="00202B8C">
            <w:pPr>
              <w:spacing w:line="240" w:lineRule="exact"/>
              <w:ind w:firstLineChars="377" w:firstLine="754"/>
              <w:rPr>
                <w:rFonts w:eastAsia="標楷體"/>
                <w:sz w:val="20"/>
              </w:rPr>
            </w:pPr>
            <w:r>
              <w:rPr>
                <w:rFonts w:eastAsia="標楷體" w:hint="eastAsia"/>
                <w:sz w:val="20"/>
              </w:rPr>
              <w:t>預付費用增加</w:t>
            </w:r>
            <w:r>
              <w:rPr>
                <w:rFonts w:eastAsia="標楷體" w:hint="eastAsia"/>
                <w:sz w:val="20"/>
              </w:rPr>
              <w:t>(</w:t>
            </w:r>
            <w:r>
              <w:rPr>
                <w:rFonts w:eastAsia="標楷體" w:hint="eastAsia"/>
                <w:sz w:val="20"/>
              </w:rPr>
              <w:t>減少</w:t>
            </w:r>
            <w:r>
              <w:rPr>
                <w:rFonts w:eastAsia="標楷體" w:hint="eastAsia"/>
                <w:sz w:val="20"/>
              </w:rPr>
              <w:t>)</w:t>
            </w:r>
          </w:p>
          <w:p w:rsidR="00CD5EA0" w:rsidRDefault="00CD5EA0" w:rsidP="00202B8C">
            <w:pPr>
              <w:spacing w:line="240" w:lineRule="exact"/>
              <w:ind w:firstLineChars="377" w:firstLine="754"/>
              <w:rPr>
                <w:rFonts w:eastAsia="標楷體"/>
                <w:sz w:val="20"/>
              </w:rPr>
            </w:pPr>
            <w:r>
              <w:rPr>
                <w:rFonts w:eastAsia="標楷體" w:hint="eastAsia"/>
                <w:sz w:val="20"/>
              </w:rPr>
              <w:t>應付帳款增加</w:t>
            </w:r>
            <w:r>
              <w:rPr>
                <w:rFonts w:eastAsia="標楷體" w:hint="eastAsia"/>
                <w:sz w:val="20"/>
              </w:rPr>
              <w:t>(</w:t>
            </w:r>
            <w:r>
              <w:rPr>
                <w:rFonts w:eastAsia="標楷體" w:hint="eastAsia"/>
                <w:sz w:val="20"/>
              </w:rPr>
              <w:t>減少</w:t>
            </w:r>
            <w:r>
              <w:rPr>
                <w:rFonts w:eastAsia="標楷體" w:hint="eastAsia"/>
                <w:sz w:val="20"/>
              </w:rPr>
              <w:t>)</w:t>
            </w:r>
          </w:p>
          <w:p w:rsidR="00CD5EA0" w:rsidRDefault="00CD5EA0" w:rsidP="00202B8C">
            <w:pPr>
              <w:spacing w:line="240" w:lineRule="exact"/>
              <w:ind w:firstLineChars="377" w:firstLine="754"/>
              <w:rPr>
                <w:rFonts w:eastAsia="標楷體"/>
                <w:sz w:val="20"/>
              </w:rPr>
            </w:pPr>
            <w:r>
              <w:rPr>
                <w:rFonts w:eastAsia="標楷體" w:hint="eastAsia"/>
                <w:sz w:val="20"/>
              </w:rPr>
              <w:t>應付費用增加</w:t>
            </w:r>
            <w:r>
              <w:rPr>
                <w:rFonts w:eastAsia="標楷體" w:hint="eastAsia"/>
                <w:sz w:val="20"/>
              </w:rPr>
              <w:t>(</w:t>
            </w:r>
            <w:r>
              <w:rPr>
                <w:rFonts w:eastAsia="標楷體" w:hint="eastAsia"/>
                <w:sz w:val="20"/>
              </w:rPr>
              <w:t>減少</w:t>
            </w:r>
            <w:r>
              <w:rPr>
                <w:rFonts w:eastAsia="標楷體" w:hint="eastAsia"/>
                <w:sz w:val="20"/>
              </w:rPr>
              <w:t>)</w:t>
            </w:r>
          </w:p>
          <w:p w:rsidR="00CD5EA0" w:rsidRDefault="00CD5EA0" w:rsidP="00202B8C">
            <w:pPr>
              <w:spacing w:line="240" w:lineRule="exact"/>
              <w:ind w:firstLineChars="377" w:firstLine="754"/>
              <w:rPr>
                <w:rFonts w:eastAsia="標楷體"/>
                <w:sz w:val="20"/>
              </w:rPr>
            </w:pPr>
            <w:r>
              <w:rPr>
                <w:rFonts w:eastAsia="標楷體" w:hint="eastAsia"/>
                <w:sz w:val="20"/>
              </w:rPr>
              <w:t>XXX</w:t>
            </w:r>
          </w:p>
          <w:p w:rsidR="00CD5EA0" w:rsidRDefault="00CD5EA0" w:rsidP="00202B8C">
            <w:pPr>
              <w:spacing w:line="240" w:lineRule="exact"/>
              <w:ind w:firstLine="555"/>
              <w:rPr>
                <w:rFonts w:eastAsia="標楷體"/>
                <w:sz w:val="20"/>
              </w:rPr>
            </w:pPr>
            <w:r>
              <w:rPr>
                <w:rFonts w:eastAsia="標楷體" w:hint="eastAsia"/>
                <w:sz w:val="20"/>
              </w:rPr>
              <w:t>營運產生之現金</w:t>
            </w:r>
          </w:p>
          <w:p w:rsidR="00CD5EA0" w:rsidRDefault="00CD5EA0" w:rsidP="00202B8C">
            <w:pPr>
              <w:spacing w:line="240" w:lineRule="exact"/>
              <w:ind w:firstLine="555"/>
              <w:rPr>
                <w:rFonts w:eastAsia="標楷體"/>
                <w:sz w:val="20"/>
              </w:rPr>
            </w:pPr>
            <w:r>
              <w:rPr>
                <w:rFonts w:eastAsia="標楷體" w:hint="eastAsia"/>
                <w:sz w:val="20"/>
              </w:rPr>
              <w:t>支付之利息</w:t>
            </w:r>
          </w:p>
          <w:p w:rsidR="00CD5EA0" w:rsidRDefault="00CD5EA0" w:rsidP="00202B8C">
            <w:pPr>
              <w:spacing w:line="240" w:lineRule="exact"/>
              <w:ind w:firstLine="555"/>
              <w:rPr>
                <w:rFonts w:eastAsia="標楷體"/>
                <w:sz w:val="20"/>
              </w:rPr>
            </w:pPr>
            <w:r>
              <w:rPr>
                <w:rFonts w:eastAsia="標楷體" w:hint="eastAsia"/>
                <w:sz w:val="20"/>
              </w:rPr>
              <w:t>支付之所得稅</w:t>
            </w:r>
          </w:p>
          <w:p w:rsidR="00CD5EA0" w:rsidRDefault="00CD5EA0" w:rsidP="00202B8C">
            <w:pPr>
              <w:spacing w:line="240" w:lineRule="exact"/>
              <w:ind w:left="1316"/>
              <w:rPr>
                <w:rFonts w:eastAsia="標楷體"/>
                <w:sz w:val="20"/>
              </w:rPr>
            </w:pPr>
            <w:r>
              <w:rPr>
                <w:rFonts w:eastAsia="標楷體" w:hint="eastAsia"/>
                <w:sz w:val="20"/>
              </w:rPr>
              <w:t>營業活動之淨現金流入</w:t>
            </w:r>
            <w:r>
              <w:rPr>
                <w:rFonts w:eastAsia="標楷體"/>
                <w:sz w:val="20"/>
              </w:rPr>
              <w:t>(</w:t>
            </w:r>
            <w:r>
              <w:rPr>
                <w:rFonts w:eastAsia="標楷體" w:hint="eastAsia"/>
                <w:sz w:val="20"/>
              </w:rPr>
              <w:t>流出</w:t>
            </w:r>
            <w:r>
              <w:rPr>
                <w:rFonts w:eastAsia="標楷體"/>
                <w:sz w:val="20"/>
              </w:rPr>
              <w:t>)</w:t>
            </w:r>
          </w:p>
          <w:p w:rsidR="00CD5EA0" w:rsidRPr="00C26254" w:rsidRDefault="00CD5EA0" w:rsidP="00202B8C">
            <w:pPr>
              <w:spacing w:line="240" w:lineRule="exact"/>
              <w:rPr>
                <w:rFonts w:eastAsia="標楷體"/>
                <w:b/>
                <w:sz w:val="20"/>
              </w:rPr>
            </w:pPr>
            <w:r w:rsidRPr="00C26254">
              <w:rPr>
                <w:rFonts w:eastAsia="標楷體" w:hint="eastAsia"/>
                <w:b/>
                <w:sz w:val="20"/>
              </w:rPr>
              <w:t>投資活動之現金流量：</w:t>
            </w:r>
          </w:p>
          <w:p w:rsidR="00CD5EA0" w:rsidRDefault="00CD5EA0" w:rsidP="00202B8C">
            <w:pPr>
              <w:spacing w:line="240" w:lineRule="exact"/>
              <w:ind w:left="512"/>
              <w:rPr>
                <w:rFonts w:eastAsia="標楷體"/>
                <w:sz w:val="20"/>
              </w:rPr>
            </w:pPr>
            <w:r>
              <w:rPr>
                <w:rFonts w:eastAsia="標楷體" w:hint="eastAsia"/>
                <w:sz w:val="20"/>
              </w:rPr>
              <w:t>購買債券及權益工具</w:t>
            </w:r>
          </w:p>
          <w:p w:rsidR="00CD5EA0" w:rsidRDefault="00CD5EA0" w:rsidP="00202B8C">
            <w:pPr>
              <w:spacing w:line="240" w:lineRule="exact"/>
              <w:ind w:left="512"/>
              <w:rPr>
                <w:rFonts w:eastAsia="標楷體"/>
                <w:sz w:val="20"/>
              </w:rPr>
            </w:pPr>
            <w:r>
              <w:rPr>
                <w:rFonts w:eastAsia="標楷體" w:hint="eastAsia"/>
                <w:sz w:val="20"/>
              </w:rPr>
              <w:t>出售設備</w:t>
            </w:r>
          </w:p>
          <w:p w:rsidR="00CD5EA0" w:rsidRDefault="00CD5EA0" w:rsidP="00202B8C">
            <w:pPr>
              <w:spacing w:line="240" w:lineRule="exact"/>
              <w:ind w:left="512"/>
              <w:rPr>
                <w:rFonts w:eastAsia="標楷體"/>
                <w:sz w:val="20"/>
              </w:rPr>
            </w:pPr>
            <w:r>
              <w:rPr>
                <w:rFonts w:eastAsia="標楷體" w:hint="eastAsia"/>
                <w:sz w:val="20"/>
              </w:rPr>
              <w:t>購買土地及房屋</w:t>
            </w:r>
          </w:p>
          <w:p w:rsidR="00CD5EA0" w:rsidRDefault="00CD5EA0" w:rsidP="00202B8C">
            <w:pPr>
              <w:spacing w:line="240" w:lineRule="exact"/>
              <w:ind w:left="512"/>
              <w:rPr>
                <w:rFonts w:eastAsia="標楷體"/>
                <w:sz w:val="20"/>
              </w:rPr>
            </w:pPr>
            <w:r>
              <w:rPr>
                <w:rFonts w:eastAsia="標楷體" w:hint="eastAsia"/>
                <w:sz w:val="20"/>
              </w:rPr>
              <w:t>收取之利息</w:t>
            </w:r>
          </w:p>
          <w:p w:rsidR="00CD5EA0" w:rsidRPr="004653C7" w:rsidRDefault="00CD5EA0" w:rsidP="00202B8C">
            <w:pPr>
              <w:spacing w:line="240" w:lineRule="exact"/>
              <w:ind w:left="512"/>
              <w:rPr>
                <w:rFonts w:eastAsia="標楷體"/>
                <w:sz w:val="20"/>
              </w:rPr>
            </w:pPr>
            <w:r>
              <w:rPr>
                <w:rFonts w:eastAsia="標楷體" w:hint="eastAsia"/>
                <w:sz w:val="20"/>
              </w:rPr>
              <w:t>收取之股利</w:t>
            </w:r>
          </w:p>
          <w:p w:rsidR="00CD5EA0" w:rsidRDefault="00CD5EA0" w:rsidP="00202B8C">
            <w:pPr>
              <w:spacing w:line="240" w:lineRule="exact"/>
              <w:ind w:left="512"/>
              <w:rPr>
                <w:rFonts w:eastAsia="標楷體"/>
                <w:sz w:val="20"/>
              </w:rPr>
            </w:pPr>
            <w:r>
              <w:rPr>
                <w:rFonts w:eastAsia="標楷體" w:hint="eastAsia"/>
                <w:sz w:val="20"/>
              </w:rPr>
              <w:t>XXX</w:t>
            </w:r>
          </w:p>
          <w:p w:rsidR="00CD5EA0" w:rsidRDefault="00CD5EA0" w:rsidP="00202B8C">
            <w:pPr>
              <w:spacing w:line="240" w:lineRule="exact"/>
              <w:ind w:firstLineChars="650" w:firstLine="1300"/>
              <w:rPr>
                <w:rFonts w:eastAsia="標楷體"/>
                <w:sz w:val="20"/>
              </w:rPr>
            </w:pPr>
            <w:r>
              <w:rPr>
                <w:rFonts w:eastAsia="標楷體" w:hint="eastAsia"/>
                <w:sz w:val="20"/>
              </w:rPr>
              <w:t>投資活動之淨現金流入</w:t>
            </w:r>
            <w:r>
              <w:rPr>
                <w:rFonts w:eastAsia="標楷體"/>
                <w:sz w:val="20"/>
              </w:rPr>
              <w:t>(</w:t>
            </w:r>
            <w:r>
              <w:rPr>
                <w:rFonts w:eastAsia="標楷體" w:hint="eastAsia"/>
                <w:sz w:val="20"/>
              </w:rPr>
              <w:t>流出</w:t>
            </w:r>
            <w:r>
              <w:rPr>
                <w:rFonts w:eastAsia="標楷體"/>
                <w:sz w:val="20"/>
              </w:rPr>
              <w:t>)</w:t>
            </w:r>
          </w:p>
          <w:p w:rsidR="00CD5EA0" w:rsidRPr="00C26254" w:rsidRDefault="00CD5EA0" w:rsidP="00202B8C">
            <w:pPr>
              <w:spacing w:line="240" w:lineRule="exact"/>
              <w:rPr>
                <w:rFonts w:eastAsia="標楷體"/>
                <w:b/>
                <w:sz w:val="20"/>
              </w:rPr>
            </w:pPr>
            <w:r w:rsidRPr="00C26254">
              <w:rPr>
                <w:rFonts w:eastAsia="標楷體" w:hint="eastAsia"/>
                <w:b/>
                <w:sz w:val="20"/>
              </w:rPr>
              <w:t>籌資活動之現金流量：</w:t>
            </w:r>
          </w:p>
          <w:p w:rsidR="00CD5EA0" w:rsidRDefault="00CD5EA0" w:rsidP="00202B8C">
            <w:pPr>
              <w:spacing w:line="240" w:lineRule="exact"/>
              <w:ind w:left="512"/>
              <w:rPr>
                <w:rFonts w:eastAsia="標楷體"/>
                <w:sz w:val="20"/>
              </w:rPr>
            </w:pPr>
            <w:r>
              <w:rPr>
                <w:rFonts w:eastAsia="標楷體" w:hint="eastAsia"/>
                <w:sz w:val="20"/>
              </w:rPr>
              <w:t>發放現金股利</w:t>
            </w:r>
          </w:p>
          <w:p w:rsidR="00CD5EA0" w:rsidRDefault="00CD5EA0" w:rsidP="00202B8C">
            <w:pPr>
              <w:spacing w:line="240" w:lineRule="exact"/>
              <w:ind w:left="512"/>
              <w:rPr>
                <w:rFonts w:eastAsia="標楷體"/>
                <w:sz w:val="20"/>
              </w:rPr>
            </w:pPr>
            <w:r>
              <w:rPr>
                <w:rFonts w:eastAsia="標楷體" w:hint="eastAsia"/>
                <w:sz w:val="20"/>
              </w:rPr>
              <w:t>購買庫藏股票</w:t>
            </w:r>
          </w:p>
          <w:p w:rsidR="00CD5EA0" w:rsidRDefault="00CD5EA0" w:rsidP="00202B8C">
            <w:pPr>
              <w:spacing w:line="240" w:lineRule="exact"/>
              <w:ind w:left="512"/>
              <w:rPr>
                <w:rFonts w:eastAsia="標楷體"/>
                <w:sz w:val="20"/>
              </w:rPr>
            </w:pPr>
            <w:r>
              <w:rPr>
                <w:rFonts w:eastAsia="標楷體" w:hint="eastAsia"/>
                <w:sz w:val="20"/>
              </w:rPr>
              <w:t>現金增資</w:t>
            </w:r>
          </w:p>
          <w:p w:rsidR="00CD5EA0" w:rsidRDefault="00CD5EA0" w:rsidP="00202B8C">
            <w:pPr>
              <w:spacing w:line="240" w:lineRule="exact"/>
              <w:ind w:left="512"/>
              <w:rPr>
                <w:rFonts w:eastAsia="標楷體"/>
                <w:sz w:val="20"/>
              </w:rPr>
            </w:pPr>
            <w:r>
              <w:rPr>
                <w:rFonts w:eastAsia="標楷體" w:hint="eastAsia"/>
                <w:sz w:val="20"/>
              </w:rPr>
              <w:t>XXX</w:t>
            </w:r>
          </w:p>
          <w:p w:rsidR="00CD5EA0" w:rsidRDefault="00CD5EA0" w:rsidP="00202B8C">
            <w:pPr>
              <w:spacing w:line="240" w:lineRule="exact"/>
              <w:ind w:left="332" w:firstLine="555"/>
              <w:rPr>
                <w:rFonts w:eastAsia="標楷體"/>
                <w:sz w:val="20"/>
              </w:rPr>
            </w:pPr>
            <w:r>
              <w:rPr>
                <w:rFonts w:eastAsia="標楷體"/>
                <w:sz w:val="20"/>
              </w:rPr>
              <w:t xml:space="preserve">    </w:t>
            </w:r>
            <w:r>
              <w:rPr>
                <w:rFonts w:eastAsia="標楷體" w:hint="eastAsia"/>
                <w:sz w:val="20"/>
              </w:rPr>
              <w:t>籌資活動之淨現金流入</w:t>
            </w:r>
            <w:r>
              <w:rPr>
                <w:rFonts w:eastAsia="標楷體"/>
                <w:sz w:val="20"/>
              </w:rPr>
              <w:t>(</w:t>
            </w:r>
            <w:r>
              <w:rPr>
                <w:rFonts w:eastAsia="標楷體" w:hint="eastAsia"/>
                <w:sz w:val="20"/>
              </w:rPr>
              <w:t>流出</w:t>
            </w:r>
            <w:r>
              <w:rPr>
                <w:rFonts w:eastAsia="標楷體"/>
                <w:sz w:val="20"/>
              </w:rPr>
              <w:t>)</w:t>
            </w:r>
          </w:p>
          <w:p w:rsidR="00CD5EA0" w:rsidRPr="004653C7" w:rsidRDefault="00CD5EA0" w:rsidP="00202B8C">
            <w:pPr>
              <w:spacing w:line="240" w:lineRule="exact"/>
              <w:rPr>
                <w:rFonts w:ascii="標楷體" w:eastAsia="標楷體" w:hAnsi="標楷體"/>
                <w:sz w:val="20"/>
                <w:szCs w:val="20"/>
              </w:rPr>
            </w:pPr>
            <w:r w:rsidRPr="004653C7">
              <w:rPr>
                <w:rFonts w:ascii="標楷體" w:eastAsia="標楷體" w:hAnsi="標楷體" w:cs="DFKaiShu-SB-Estd-BF" w:hint="eastAsia"/>
                <w:kern w:val="0"/>
                <w:sz w:val="20"/>
                <w:szCs w:val="20"/>
              </w:rPr>
              <w:t>匯率變動對現金及約當現金之影響</w:t>
            </w:r>
          </w:p>
          <w:p w:rsidR="00CD5EA0" w:rsidRPr="004653C7" w:rsidRDefault="00CD5EA0" w:rsidP="00202B8C">
            <w:pPr>
              <w:spacing w:line="240" w:lineRule="exact"/>
              <w:rPr>
                <w:rFonts w:eastAsia="標楷體"/>
                <w:sz w:val="20"/>
                <w:szCs w:val="20"/>
              </w:rPr>
            </w:pPr>
            <w:r w:rsidRPr="004653C7">
              <w:rPr>
                <w:rFonts w:eastAsia="標楷體" w:hint="eastAsia"/>
                <w:sz w:val="20"/>
                <w:szCs w:val="20"/>
              </w:rPr>
              <w:t>本期現金及約當現金增加</w:t>
            </w:r>
            <w:r w:rsidRPr="004653C7">
              <w:rPr>
                <w:rFonts w:eastAsia="標楷體" w:hint="eastAsia"/>
                <w:sz w:val="20"/>
                <w:szCs w:val="20"/>
              </w:rPr>
              <w:t>(</w:t>
            </w:r>
            <w:r w:rsidRPr="004653C7">
              <w:rPr>
                <w:rFonts w:eastAsia="標楷體" w:hint="eastAsia"/>
                <w:sz w:val="20"/>
                <w:szCs w:val="20"/>
              </w:rPr>
              <w:t>減少</w:t>
            </w:r>
            <w:r w:rsidRPr="004653C7">
              <w:rPr>
                <w:rFonts w:eastAsia="標楷體" w:hint="eastAsia"/>
                <w:sz w:val="20"/>
                <w:szCs w:val="20"/>
              </w:rPr>
              <w:t>)</w:t>
            </w:r>
            <w:r w:rsidRPr="004653C7">
              <w:rPr>
                <w:rFonts w:eastAsia="標楷體" w:hint="eastAsia"/>
                <w:sz w:val="20"/>
                <w:szCs w:val="20"/>
              </w:rPr>
              <w:t>數</w:t>
            </w:r>
          </w:p>
          <w:p w:rsidR="00CD5EA0" w:rsidRPr="004653C7" w:rsidRDefault="00CD5EA0" w:rsidP="00202B8C">
            <w:pPr>
              <w:spacing w:line="240" w:lineRule="exact"/>
              <w:rPr>
                <w:rFonts w:eastAsia="標楷體"/>
                <w:sz w:val="20"/>
                <w:szCs w:val="20"/>
              </w:rPr>
            </w:pPr>
            <w:r w:rsidRPr="004653C7">
              <w:rPr>
                <w:rFonts w:eastAsia="標楷體" w:hint="eastAsia"/>
                <w:sz w:val="20"/>
                <w:szCs w:val="20"/>
              </w:rPr>
              <w:t>期初現金及約當現金餘額</w:t>
            </w:r>
          </w:p>
          <w:p w:rsidR="00CD5EA0" w:rsidRDefault="00CD5EA0" w:rsidP="00202B8C">
            <w:pPr>
              <w:spacing w:line="240" w:lineRule="exact"/>
              <w:rPr>
                <w:rFonts w:eastAsia="標楷體"/>
                <w:sz w:val="20"/>
              </w:rPr>
            </w:pPr>
            <w:r w:rsidRPr="004653C7">
              <w:rPr>
                <w:rFonts w:eastAsia="標楷體" w:hint="eastAsia"/>
                <w:sz w:val="20"/>
                <w:szCs w:val="20"/>
              </w:rPr>
              <w:t>期末現金及約當現金餘額</w:t>
            </w:r>
          </w:p>
        </w:tc>
        <w:tc>
          <w:tcPr>
            <w:tcW w:w="1973" w:type="dxa"/>
            <w:tcBorders>
              <w:top w:val="single" w:sz="4" w:space="0" w:color="auto"/>
              <w:left w:val="single" w:sz="4" w:space="0" w:color="auto"/>
              <w:bottom w:val="single" w:sz="4" w:space="0" w:color="auto"/>
              <w:right w:val="single" w:sz="4" w:space="0" w:color="auto"/>
            </w:tcBorders>
          </w:tcPr>
          <w:p w:rsidR="00CD5EA0" w:rsidRDefault="00CD5EA0" w:rsidP="00202B8C">
            <w:pPr>
              <w:spacing w:line="240" w:lineRule="exact"/>
              <w:jc w:val="center"/>
              <w:rPr>
                <w:rFonts w:eastAsia="標楷體"/>
                <w:sz w:val="20"/>
              </w:rPr>
            </w:pPr>
          </w:p>
        </w:tc>
        <w:tc>
          <w:tcPr>
            <w:tcW w:w="1842" w:type="dxa"/>
            <w:tcBorders>
              <w:top w:val="single" w:sz="4" w:space="0" w:color="auto"/>
              <w:left w:val="single" w:sz="4" w:space="0" w:color="auto"/>
              <w:bottom w:val="single" w:sz="4" w:space="0" w:color="auto"/>
              <w:right w:val="single" w:sz="4" w:space="0" w:color="auto"/>
            </w:tcBorders>
          </w:tcPr>
          <w:p w:rsidR="00CD5EA0" w:rsidRDefault="00CD5EA0" w:rsidP="00202B8C">
            <w:pPr>
              <w:spacing w:line="240" w:lineRule="exact"/>
              <w:rPr>
                <w:rFonts w:eastAsia="標楷體"/>
                <w:sz w:val="20"/>
              </w:rPr>
            </w:pPr>
          </w:p>
        </w:tc>
      </w:tr>
    </w:tbl>
    <w:p w:rsidR="00CD5EA0" w:rsidRDefault="00CD5EA0" w:rsidP="00CD5EA0">
      <w:pPr>
        <w:spacing w:line="240" w:lineRule="exact"/>
        <w:rPr>
          <w:rFonts w:eastAsia="標楷體"/>
          <w:sz w:val="18"/>
        </w:rPr>
      </w:pPr>
      <w:r>
        <w:rPr>
          <w:rFonts w:eastAsia="標楷體" w:hint="eastAsia"/>
          <w:sz w:val="18"/>
        </w:rPr>
        <w:t>負責人：</w:t>
      </w:r>
      <w:r>
        <w:rPr>
          <w:rFonts w:eastAsia="標楷體"/>
          <w:sz w:val="18"/>
        </w:rPr>
        <w:t xml:space="preserve">                         </w:t>
      </w:r>
      <w:r>
        <w:rPr>
          <w:rFonts w:eastAsia="標楷體" w:hint="eastAsia"/>
          <w:sz w:val="18"/>
        </w:rPr>
        <w:t>經理人：</w:t>
      </w:r>
      <w:r>
        <w:rPr>
          <w:rFonts w:eastAsia="標楷體"/>
          <w:sz w:val="18"/>
        </w:rPr>
        <w:t xml:space="preserve">                                 </w:t>
      </w:r>
      <w:r>
        <w:rPr>
          <w:rFonts w:eastAsia="標楷體" w:hint="eastAsia"/>
          <w:sz w:val="18"/>
        </w:rPr>
        <w:t>主辦會計：</w:t>
      </w:r>
    </w:p>
    <w:p w:rsidR="00AA43BB" w:rsidRPr="00CD5EA0" w:rsidRDefault="00AA43BB" w:rsidP="00B123C9">
      <w:pPr>
        <w:autoSpaceDE w:val="0"/>
        <w:autoSpaceDN w:val="0"/>
        <w:adjustRightInd w:val="0"/>
        <w:snapToGrid w:val="0"/>
        <w:spacing w:line="360" w:lineRule="auto"/>
        <w:rPr>
          <w:rFonts w:ascii="標楷體" w:eastAsia="標楷體" w:hAnsi="標楷體"/>
          <w:sz w:val="28"/>
        </w:rPr>
      </w:pPr>
    </w:p>
    <w:sectPr w:rsidR="00AA43BB" w:rsidRPr="00CD5EA0" w:rsidSect="00AD7529">
      <w:footerReference w:type="even" r:id="rId11"/>
      <w:footerReference w:type="default" r:id="rId12"/>
      <w:pgSz w:w="11906" w:h="16838"/>
      <w:pgMar w:top="993" w:right="1418" w:bottom="1276"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76" w:rsidRDefault="00D91876" w:rsidP="00113A97">
      <w:r>
        <w:separator/>
      </w:r>
    </w:p>
  </w:endnote>
  <w:endnote w:type="continuationSeparator" w:id="0">
    <w:p w:rsidR="00D91876" w:rsidRDefault="00D91876" w:rsidP="001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12757"/>
      <w:docPartObj>
        <w:docPartGallery w:val="Page Numbers (Bottom of Page)"/>
        <w:docPartUnique/>
      </w:docPartObj>
    </w:sdtPr>
    <w:sdtEndPr/>
    <w:sdtContent>
      <w:p w:rsidR="00090040" w:rsidRDefault="00090040">
        <w:pPr>
          <w:pStyle w:val="a9"/>
          <w:jc w:val="center"/>
        </w:pPr>
        <w:r>
          <w:fldChar w:fldCharType="begin"/>
        </w:r>
        <w:r>
          <w:instrText>PAGE   \* MERGEFORMAT</w:instrText>
        </w:r>
        <w:r>
          <w:fldChar w:fldCharType="separate"/>
        </w:r>
        <w:r w:rsidR="00AB7E1C" w:rsidRPr="00AB7E1C">
          <w:rPr>
            <w:noProof/>
            <w:lang w:val="zh-TW"/>
          </w:rPr>
          <w:t>1</w:t>
        </w:r>
        <w:r>
          <w:fldChar w:fldCharType="end"/>
        </w:r>
      </w:p>
    </w:sdtContent>
  </w:sdt>
  <w:p w:rsidR="00090040" w:rsidRDefault="000900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7114"/>
      <w:docPartObj>
        <w:docPartGallery w:val="Page Numbers (Bottom of Page)"/>
        <w:docPartUnique/>
      </w:docPartObj>
    </w:sdtPr>
    <w:sdtEndPr>
      <w:rPr>
        <w:rFonts w:ascii="Times New Roman" w:hAnsi="Times New Roman"/>
      </w:rPr>
    </w:sdtEndPr>
    <w:sdtContent>
      <w:p w:rsidR="00090040" w:rsidRDefault="00090040">
        <w:pPr>
          <w:pStyle w:val="a9"/>
          <w:jc w:val="center"/>
        </w:pPr>
        <w:r w:rsidRPr="00EB6AB6">
          <w:rPr>
            <w:rFonts w:ascii="Times New Roman" w:hAnsi="Times New Roman"/>
            <w:sz w:val="24"/>
          </w:rPr>
          <w:fldChar w:fldCharType="begin"/>
        </w:r>
        <w:r w:rsidRPr="00EB6AB6">
          <w:rPr>
            <w:rFonts w:ascii="Times New Roman" w:hAnsi="Times New Roman"/>
            <w:sz w:val="24"/>
          </w:rPr>
          <w:instrText xml:space="preserve"> PAGE   \* MERGEFORMAT </w:instrText>
        </w:r>
        <w:r w:rsidRPr="00EB6AB6">
          <w:rPr>
            <w:rFonts w:ascii="Times New Roman" w:hAnsi="Times New Roman"/>
            <w:sz w:val="24"/>
          </w:rPr>
          <w:fldChar w:fldCharType="separate"/>
        </w:r>
        <w:r w:rsidR="00AB7E1C" w:rsidRPr="00AB7E1C">
          <w:rPr>
            <w:rFonts w:ascii="Times New Roman" w:hAnsi="Times New Roman"/>
            <w:noProof/>
            <w:sz w:val="24"/>
            <w:lang w:val="zh-TW"/>
          </w:rPr>
          <w:t>66</w:t>
        </w:r>
        <w:r w:rsidRPr="00EB6AB6">
          <w:rPr>
            <w:rFonts w:ascii="Times New Roman" w:hAnsi="Times New Roman"/>
            <w:sz w:val="24"/>
          </w:rPr>
          <w:fldChar w:fldCharType="end"/>
        </w:r>
      </w:p>
    </w:sdtContent>
  </w:sdt>
  <w:p w:rsidR="00090040" w:rsidRDefault="00090040">
    <w:pPr>
      <w:pStyle w:val="a9"/>
    </w:pPr>
  </w:p>
  <w:p w:rsidR="00090040" w:rsidRDefault="000900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0" w:rsidRDefault="00090040" w:rsidP="00BB0980">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57</w:t>
    </w:r>
    <w:r>
      <w:rPr>
        <w:rStyle w:val="af4"/>
      </w:rPr>
      <w:fldChar w:fldCharType="end"/>
    </w:r>
  </w:p>
  <w:p w:rsidR="00090040" w:rsidRDefault="00090040">
    <w:pPr>
      <w:pStyle w:val="a9"/>
    </w:pPr>
  </w:p>
  <w:p w:rsidR="00090040" w:rsidRDefault="000900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0" w:rsidRPr="006B77B3" w:rsidRDefault="00090040" w:rsidP="00BB0980">
    <w:pPr>
      <w:pStyle w:val="a9"/>
      <w:framePr w:wrap="around" w:vAnchor="text" w:hAnchor="margin" w:xAlign="center" w:y="1"/>
      <w:rPr>
        <w:rStyle w:val="af4"/>
        <w:sz w:val="24"/>
      </w:rPr>
    </w:pPr>
    <w:r w:rsidRPr="006B77B3">
      <w:rPr>
        <w:rStyle w:val="af4"/>
        <w:sz w:val="24"/>
      </w:rPr>
      <w:fldChar w:fldCharType="begin"/>
    </w:r>
    <w:r w:rsidRPr="006B77B3">
      <w:rPr>
        <w:rStyle w:val="af4"/>
        <w:sz w:val="24"/>
      </w:rPr>
      <w:instrText xml:space="preserve">PAGE  </w:instrText>
    </w:r>
    <w:r w:rsidRPr="006B77B3">
      <w:rPr>
        <w:rStyle w:val="af4"/>
        <w:sz w:val="24"/>
      </w:rPr>
      <w:fldChar w:fldCharType="separate"/>
    </w:r>
    <w:r w:rsidR="00AB7E1C">
      <w:rPr>
        <w:rStyle w:val="af4"/>
        <w:noProof/>
        <w:sz w:val="24"/>
      </w:rPr>
      <w:t>69</w:t>
    </w:r>
    <w:r w:rsidRPr="006B77B3">
      <w:rPr>
        <w:rStyle w:val="af4"/>
        <w:sz w:val="24"/>
      </w:rPr>
      <w:fldChar w:fldCharType="end"/>
    </w:r>
  </w:p>
  <w:p w:rsidR="00090040" w:rsidRDefault="00090040">
    <w:pPr>
      <w:pStyle w:val="a9"/>
    </w:pPr>
  </w:p>
  <w:p w:rsidR="00090040" w:rsidRDefault="000900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76" w:rsidRDefault="00D91876" w:rsidP="00113A97">
      <w:r>
        <w:separator/>
      </w:r>
    </w:p>
  </w:footnote>
  <w:footnote w:type="continuationSeparator" w:id="0">
    <w:p w:rsidR="00D91876" w:rsidRDefault="00D91876" w:rsidP="0011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A7"/>
    <w:multiLevelType w:val="hybridMultilevel"/>
    <w:tmpl w:val="43C0764E"/>
    <w:lvl w:ilvl="0" w:tplc="6680A8A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8255E"/>
    <w:multiLevelType w:val="hybridMultilevel"/>
    <w:tmpl w:val="9CFE5284"/>
    <w:lvl w:ilvl="0" w:tplc="03C86FA2">
      <w:start w:val="1"/>
      <w:numFmt w:val="taiwaneseCountingThousand"/>
      <w:pStyle w:val="2"/>
      <w:lvlText w:val="%1、"/>
      <w:lvlJc w:val="left"/>
      <w:pPr>
        <w:ind w:left="510" w:hanging="51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B334E5"/>
    <w:multiLevelType w:val="multilevel"/>
    <w:tmpl w:val="04A0E00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
    <w:nsid w:val="140C488F"/>
    <w:multiLevelType w:val="multilevel"/>
    <w:tmpl w:val="99362EF4"/>
    <w:lvl w:ilvl="0">
      <w:start w:val="3"/>
      <w:numFmt w:val="decimal"/>
      <w:lvlText w:val="%1"/>
      <w:lvlJc w:val="left"/>
      <w:pPr>
        <w:ind w:left="480" w:hanging="480"/>
      </w:pPr>
      <w:rPr>
        <w:rFonts w:hAnsi="標楷體" w:hint="default"/>
      </w:rPr>
    </w:lvl>
    <w:lvl w:ilvl="1">
      <w:start w:val="3"/>
      <w:numFmt w:val="decimal"/>
      <w:lvlText w:val="%1.%2"/>
      <w:lvlJc w:val="left"/>
      <w:pPr>
        <w:ind w:left="720" w:hanging="480"/>
      </w:pPr>
      <w:rPr>
        <w:rFonts w:hAnsi="標楷體" w:hint="default"/>
      </w:rPr>
    </w:lvl>
    <w:lvl w:ilvl="2">
      <w:start w:val="1"/>
      <w:numFmt w:val="decimal"/>
      <w:lvlText w:val="%1.%2.%3"/>
      <w:lvlJc w:val="left"/>
      <w:pPr>
        <w:ind w:left="1200" w:hanging="720"/>
      </w:pPr>
      <w:rPr>
        <w:rFonts w:hAnsi="標楷體" w:hint="default"/>
      </w:rPr>
    </w:lvl>
    <w:lvl w:ilvl="3">
      <w:start w:val="1"/>
      <w:numFmt w:val="decimal"/>
      <w:lvlText w:val="%1.%2.%3.%4"/>
      <w:lvlJc w:val="left"/>
      <w:pPr>
        <w:ind w:left="1440" w:hanging="720"/>
      </w:pPr>
      <w:rPr>
        <w:rFonts w:hAnsi="標楷體" w:hint="default"/>
      </w:rPr>
    </w:lvl>
    <w:lvl w:ilvl="4">
      <w:start w:val="1"/>
      <w:numFmt w:val="decimal"/>
      <w:lvlText w:val="%1.%2.%3.%4.%5"/>
      <w:lvlJc w:val="left"/>
      <w:pPr>
        <w:ind w:left="2040" w:hanging="1080"/>
      </w:pPr>
      <w:rPr>
        <w:rFonts w:hAnsi="標楷體" w:hint="default"/>
      </w:rPr>
    </w:lvl>
    <w:lvl w:ilvl="5">
      <w:start w:val="1"/>
      <w:numFmt w:val="decimal"/>
      <w:lvlText w:val="%1.%2.%3.%4.%5.%6"/>
      <w:lvlJc w:val="left"/>
      <w:pPr>
        <w:ind w:left="2280" w:hanging="1080"/>
      </w:pPr>
      <w:rPr>
        <w:rFonts w:hAnsi="標楷體" w:hint="default"/>
      </w:rPr>
    </w:lvl>
    <w:lvl w:ilvl="6">
      <w:start w:val="1"/>
      <w:numFmt w:val="decimal"/>
      <w:lvlText w:val="%1.%2.%3.%4.%5.%6.%7"/>
      <w:lvlJc w:val="left"/>
      <w:pPr>
        <w:ind w:left="2880" w:hanging="1440"/>
      </w:pPr>
      <w:rPr>
        <w:rFonts w:hAnsi="標楷體" w:hint="default"/>
      </w:rPr>
    </w:lvl>
    <w:lvl w:ilvl="7">
      <w:start w:val="1"/>
      <w:numFmt w:val="decimal"/>
      <w:lvlText w:val="%1.%2.%3.%4.%5.%6.%7.%8"/>
      <w:lvlJc w:val="left"/>
      <w:pPr>
        <w:ind w:left="3120" w:hanging="1440"/>
      </w:pPr>
      <w:rPr>
        <w:rFonts w:hAnsi="標楷體" w:hint="default"/>
      </w:rPr>
    </w:lvl>
    <w:lvl w:ilvl="8">
      <w:start w:val="1"/>
      <w:numFmt w:val="decimal"/>
      <w:lvlText w:val="%1.%2.%3.%4.%5.%6.%7.%8.%9"/>
      <w:lvlJc w:val="left"/>
      <w:pPr>
        <w:ind w:left="3720" w:hanging="1800"/>
      </w:pPr>
      <w:rPr>
        <w:rFonts w:hAnsi="標楷體" w:hint="default"/>
      </w:rPr>
    </w:lvl>
  </w:abstractNum>
  <w:abstractNum w:abstractNumId="4">
    <w:nsid w:val="1B48413D"/>
    <w:multiLevelType w:val="hybridMultilevel"/>
    <w:tmpl w:val="1592BF94"/>
    <w:lvl w:ilvl="0" w:tplc="5D2CE7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4D82E32"/>
    <w:multiLevelType w:val="multilevel"/>
    <w:tmpl w:val="FE6E60AA"/>
    <w:lvl w:ilvl="0">
      <w:start w:val="1"/>
      <w:numFmt w:val="decimal"/>
      <w:lvlText w:val="1.%1"/>
      <w:lvlJc w:val="left"/>
      <w:pPr>
        <w:ind w:left="480" w:hanging="480"/>
      </w:pPr>
      <w:rPr>
        <w:rFonts w:cs="Times New Roman" w:hint="eastAsia"/>
      </w:rPr>
    </w:lvl>
    <w:lvl w:ilvl="1">
      <w:start w:val="1"/>
      <w:numFmt w:val="decimal"/>
      <w:lvlText w:val="1.3.%2"/>
      <w:lvlJc w:val="left"/>
      <w:pPr>
        <w:ind w:left="960" w:hanging="480"/>
      </w:pPr>
      <w:rPr>
        <w:rFonts w:cs="Times New Roman" w:hint="eastAsia"/>
      </w:rPr>
    </w:lvl>
    <w:lvl w:ilvl="2">
      <w:start w:val="1"/>
      <w:numFmt w:val="upperLetter"/>
      <w:lvlText w:val="%3."/>
      <w:lvlJc w:val="left"/>
      <w:pPr>
        <w:ind w:left="1320" w:hanging="360"/>
      </w:pPr>
      <w:rPr>
        <w:rFonts w:cs="Times New Roman" w:hint="default"/>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6">
    <w:nsid w:val="2DEF6049"/>
    <w:multiLevelType w:val="multilevel"/>
    <w:tmpl w:val="3AAA185E"/>
    <w:lvl w:ilvl="0">
      <w:start w:val="1"/>
      <w:numFmt w:val="decimal"/>
      <w:lvlText w:val="%1"/>
      <w:lvlJc w:val="left"/>
      <w:pPr>
        <w:ind w:left="480" w:hanging="480"/>
      </w:pPr>
      <w:rPr>
        <w:rFonts w:hAnsi="標楷體" w:hint="default"/>
      </w:rPr>
    </w:lvl>
    <w:lvl w:ilvl="1">
      <w:start w:val="1"/>
      <w:numFmt w:val="decimal"/>
      <w:lvlText w:val="%1.%2"/>
      <w:lvlJc w:val="left"/>
      <w:pPr>
        <w:ind w:left="976" w:hanging="480"/>
      </w:pPr>
      <w:rPr>
        <w:rFonts w:hAnsi="標楷體" w:hint="default"/>
      </w:rPr>
    </w:lvl>
    <w:lvl w:ilvl="2">
      <w:start w:val="1"/>
      <w:numFmt w:val="decimal"/>
      <w:lvlText w:val="%1.%2.%3"/>
      <w:lvlJc w:val="left"/>
      <w:pPr>
        <w:ind w:left="1712" w:hanging="720"/>
      </w:pPr>
      <w:rPr>
        <w:rFonts w:hAnsi="標楷體" w:hint="default"/>
      </w:rPr>
    </w:lvl>
    <w:lvl w:ilvl="3">
      <w:start w:val="1"/>
      <w:numFmt w:val="decimal"/>
      <w:lvlText w:val="%1.%2.%3.%4"/>
      <w:lvlJc w:val="left"/>
      <w:pPr>
        <w:ind w:left="2208" w:hanging="720"/>
      </w:pPr>
      <w:rPr>
        <w:rFonts w:hAnsi="標楷體" w:hint="default"/>
      </w:rPr>
    </w:lvl>
    <w:lvl w:ilvl="4">
      <w:start w:val="1"/>
      <w:numFmt w:val="decimal"/>
      <w:lvlText w:val="%1.%2.%3.%4.%5"/>
      <w:lvlJc w:val="left"/>
      <w:pPr>
        <w:ind w:left="3064" w:hanging="1080"/>
      </w:pPr>
      <w:rPr>
        <w:rFonts w:hAnsi="標楷體" w:hint="default"/>
      </w:rPr>
    </w:lvl>
    <w:lvl w:ilvl="5">
      <w:start w:val="1"/>
      <w:numFmt w:val="decimal"/>
      <w:lvlText w:val="%1.%2.%3.%4.%5.%6"/>
      <w:lvlJc w:val="left"/>
      <w:pPr>
        <w:ind w:left="3560" w:hanging="1080"/>
      </w:pPr>
      <w:rPr>
        <w:rFonts w:hAnsi="標楷體" w:hint="default"/>
      </w:rPr>
    </w:lvl>
    <w:lvl w:ilvl="6">
      <w:start w:val="1"/>
      <w:numFmt w:val="decimal"/>
      <w:lvlText w:val="%1.%2.%3.%4.%5.%6.%7"/>
      <w:lvlJc w:val="left"/>
      <w:pPr>
        <w:ind w:left="4416" w:hanging="1440"/>
      </w:pPr>
      <w:rPr>
        <w:rFonts w:hAnsi="標楷體" w:hint="default"/>
      </w:rPr>
    </w:lvl>
    <w:lvl w:ilvl="7">
      <w:start w:val="1"/>
      <w:numFmt w:val="decimal"/>
      <w:lvlText w:val="%1.%2.%3.%4.%5.%6.%7.%8"/>
      <w:lvlJc w:val="left"/>
      <w:pPr>
        <w:ind w:left="4912" w:hanging="1440"/>
      </w:pPr>
      <w:rPr>
        <w:rFonts w:hAnsi="標楷體" w:hint="default"/>
      </w:rPr>
    </w:lvl>
    <w:lvl w:ilvl="8">
      <w:start w:val="1"/>
      <w:numFmt w:val="decimal"/>
      <w:lvlText w:val="%1.%2.%3.%4.%5.%6.%7.%8.%9"/>
      <w:lvlJc w:val="left"/>
      <w:pPr>
        <w:ind w:left="5768" w:hanging="1800"/>
      </w:pPr>
      <w:rPr>
        <w:rFonts w:hAnsi="標楷體" w:hint="default"/>
      </w:rPr>
    </w:lvl>
  </w:abstractNum>
  <w:abstractNum w:abstractNumId="7">
    <w:nsid w:val="34391FF0"/>
    <w:multiLevelType w:val="hybridMultilevel"/>
    <w:tmpl w:val="FA181D20"/>
    <w:lvl w:ilvl="0" w:tplc="4BB0ED9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9B1A3D"/>
    <w:multiLevelType w:val="singleLevel"/>
    <w:tmpl w:val="89003704"/>
    <w:lvl w:ilvl="0">
      <w:start w:val="1"/>
      <w:numFmt w:val="taiwaneseCountingThousand"/>
      <w:lvlText w:val="%1、"/>
      <w:lvlJc w:val="left"/>
      <w:pPr>
        <w:tabs>
          <w:tab w:val="num" w:pos="675"/>
        </w:tabs>
        <w:ind w:left="675" w:hanging="675"/>
      </w:pPr>
      <w:rPr>
        <w:rFonts w:cs="Times New Roman" w:hint="eastAsia"/>
      </w:rPr>
    </w:lvl>
  </w:abstractNum>
  <w:abstractNum w:abstractNumId="9">
    <w:nsid w:val="4299287F"/>
    <w:multiLevelType w:val="hybridMultilevel"/>
    <w:tmpl w:val="F208B964"/>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4B0A0FAA"/>
    <w:multiLevelType w:val="hybridMultilevel"/>
    <w:tmpl w:val="4C4C9330"/>
    <w:lvl w:ilvl="0" w:tplc="E4FC2C1A">
      <w:start w:val="4"/>
      <w:numFmt w:val="bullet"/>
      <w:lvlText w:val=""/>
      <w:lvlJc w:val="left"/>
      <w:pPr>
        <w:ind w:left="2329" w:hanging="480"/>
      </w:pPr>
      <w:rPr>
        <w:rFonts w:ascii="Wingdings" w:eastAsia="新細明體" w:hAnsi="Wingdings" w:hint="default"/>
      </w:rPr>
    </w:lvl>
    <w:lvl w:ilvl="1" w:tplc="04090003" w:tentative="1">
      <w:start w:val="1"/>
      <w:numFmt w:val="bullet"/>
      <w:lvlText w:val=""/>
      <w:lvlJc w:val="left"/>
      <w:pPr>
        <w:ind w:left="2809" w:hanging="480"/>
      </w:pPr>
      <w:rPr>
        <w:rFonts w:ascii="Wingdings" w:hAnsi="Wingdings" w:hint="default"/>
      </w:rPr>
    </w:lvl>
    <w:lvl w:ilvl="2" w:tplc="04090005" w:tentative="1">
      <w:start w:val="1"/>
      <w:numFmt w:val="bullet"/>
      <w:lvlText w:val=""/>
      <w:lvlJc w:val="left"/>
      <w:pPr>
        <w:ind w:left="3289" w:hanging="480"/>
      </w:pPr>
      <w:rPr>
        <w:rFonts w:ascii="Wingdings" w:hAnsi="Wingdings" w:hint="default"/>
      </w:rPr>
    </w:lvl>
    <w:lvl w:ilvl="3" w:tplc="04090001" w:tentative="1">
      <w:start w:val="1"/>
      <w:numFmt w:val="bullet"/>
      <w:lvlText w:val=""/>
      <w:lvlJc w:val="left"/>
      <w:pPr>
        <w:ind w:left="3769" w:hanging="480"/>
      </w:pPr>
      <w:rPr>
        <w:rFonts w:ascii="Wingdings" w:hAnsi="Wingdings" w:hint="default"/>
      </w:rPr>
    </w:lvl>
    <w:lvl w:ilvl="4" w:tplc="04090003" w:tentative="1">
      <w:start w:val="1"/>
      <w:numFmt w:val="bullet"/>
      <w:lvlText w:val=""/>
      <w:lvlJc w:val="left"/>
      <w:pPr>
        <w:ind w:left="4249" w:hanging="480"/>
      </w:pPr>
      <w:rPr>
        <w:rFonts w:ascii="Wingdings" w:hAnsi="Wingdings" w:hint="default"/>
      </w:rPr>
    </w:lvl>
    <w:lvl w:ilvl="5" w:tplc="04090005" w:tentative="1">
      <w:start w:val="1"/>
      <w:numFmt w:val="bullet"/>
      <w:lvlText w:val=""/>
      <w:lvlJc w:val="left"/>
      <w:pPr>
        <w:ind w:left="4729" w:hanging="480"/>
      </w:pPr>
      <w:rPr>
        <w:rFonts w:ascii="Wingdings" w:hAnsi="Wingdings" w:hint="default"/>
      </w:rPr>
    </w:lvl>
    <w:lvl w:ilvl="6" w:tplc="04090001" w:tentative="1">
      <w:start w:val="1"/>
      <w:numFmt w:val="bullet"/>
      <w:lvlText w:val=""/>
      <w:lvlJc w:val="left"/>
      <w:pPr>
        <w:ind w:left="5209" w:hanging="480"/>
      </w:pPr>
      <w:rPr>
        <w:rFonts w:ascii="Wingdings" w:hAnsi="Wingdings" w:hint="default"/>
      </w:rPr>
    </w:lvl>
    <w:lvl w:ilvl="7" w:tplc="04090003" w:tentative="1">
      <w:start w:val="1"/>
      <w:numFmt w:val="bullet"/>
      <w:lvlText w:val=""/>
      <w:lvlJc w:val="left"/>
      <w:pPr>
        <w:ind w:left="5689" w:hanging="480"/>
      </w:pPr>
      <w:rPr>
        <w:rFonts w:ascii="Wingdings" w:hAnsi="Wingdings" w:hint="default"/>
      </w:rPr>
    </w:lvl>
    <w:lvl w:ilvl="8" w:tplc="04090005" w:tentative="1">
      <w:start w:val="1"/>
      <w:numFmt w:val="bullet"/>
      <w:lvlText w:val=""/>
      <w:lvlJc w:val="left"/>
      <w:pPr>
        <w:ind w:left="6169" w:hanging="480"/>
      </w:pPr>
      <w:rPr>
        <w:rFonts w:ascii="Wingdings" w:hAnsi="Wingdings" w:hint="default"/>
      </w:rPr>
    </w:lvl>
  </w:abstractNum>
  <w:abstractNum w:abstractNumId="11">
    <w:nsid w:val="4DF56281"/>
    <w:multiLevelType w:val="hybridMultilevel"/>
    <w:tmpl w:val="67D4A546"/>
    <w:lvl w:ilvl="0" w:tplc="26A27F7E">
      <w:start w:val="1"/>
      <w:numFmt w:val="decimal"/>
      <w:lvlText w:val="1.3.%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D84544"/>
    <w:multiLevelType w:val="hybridMultilevel"/>
    <w:tmpl w:val="1A8CEFA2"/>
    <w:lvl w:ilvl="0" w:tplc="A2A8AA9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BE537D"/>
    <w:multiLevelType w:val="hybridMultilevel"/>
    <w:tmpl w:val="44166EC2"/>
    <w:lvl w:ilvl="0" w:tplc="DD14DBCC">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BF6967"/>
    <w:multiLevelType w:val="multilevel"/>
    <w:tmpl w:val="EC24A084"/>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19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DC76E05"/>
    <w:multiLevelType w:val="hybridMultilevel"/>
    <w:tmpl w:val="071C25CA"/>
    <w:lvl w:ilvl="0" w:tplc="00F6506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C110AC"/>
    <w:multiLevelType w:val="hybridMultilevel"/>
    <w:tmpl w:val="8C88A5AC"/>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6F7F2D4C"/>
    <w:multiLevelType w:val="hybridMultilevel"/>
    <w:tmpl w:val="E5E28BAA"/>
    <w:lvl w:ilvl="0" w:tplc="BF3CE804">
      <w:start w:val="1"/>
      <w:numFmt w:val="decimal"/>
      <w:lvlText w:val="3.4.%1"/>
      <w:lvlJc w:val="left"/>
      <w:pPr>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2D813E5"/>
    <w:multiLevelType w:val="multilevel"/>
    <w:tmpl w:val="B308A804"/>
    <w:lvl w:ilvl="0">
      <w:start w:val="1"/>
      <w:numFmt w:val="decimal"/>
      <w:lvlText w:val="%1"/>
      <w:lvlJc w:val="left"/>
      <w:pPr>
        <w:ind w:left="360" w:hanging="360"/>
      </w:pPr>
      <w:rPr>
        <w:rFonts w:cs="Times New Roman" w:hint="default"/>
      </w:rPr>
    </w:lvl>
    <w:lvl w:ilvl="1">
      <w:start w:val="2"/>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9">
    <w:nsid w:val="7A4043F0"/>
    <w:multiLevelType w:val="hybridMultilevel"/>
    <w:tmpl w:val="29FE7E3A"/>
    <w:lvl w:ilvl="0" w:tplc="2BA83A48">
      <w:start w:val="1"/>
      <w:numFmt w:val="decimal"/>
      <w:lvlText w:val="3.3.%1"/>
      <w:lvlJc w:val="left"/>
      <w:pPr>
        <w:ind w:left="14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7B98380B"/>
    <w:multiLevelType w:val="multilevel"/>
    <w:tmpl w:val="6AE44AF2"/>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21">
    <w:nsid w:val="7BE54CA4"/>
    <w:multiLevelType w:val="multilevel"/>
    <w:tmpl w:val="EC24A084"/>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048"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7BEA2223"/>
    <w:multiLevelType w:val="hybridMultilevel"/>
    <w:tmpl w:val="B8CAA5E8"/>
    <w:lvl w:ilvl="0" w:tplc="7BE2EA8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F23372"/>
    <w:multiLevelType w:val="multilevel"/>
    <w:tmpl w:val="C27209E4"/>
    <w:lvl w:ilvl="0">
      <w:start w:val="3"/>
      <w:numFmt w:val="decimal"/>
      <w:lvlText w:val="%1"/>
      <w:lvlJc w:val="left"/>
      <w:pPr>
        <w:ind w:left="480" w:hanging="480"/>
      </w:pPr>
      <w:rPr>
        <w:rFonts w:hAnsi="標楷體" w:hint="default"/>
      </w:rPr>
    </w:lvl>
    <w:lvl w:ilvl="1">
      <w:start w:val="4"/>
      <w:numFmt w:val="decimal"/>
      <w:lvlText w:val="%1.%2"/>
      <w:lvlJc w:val="left"/>
      <w:pPr>
        <w:ind w:left="692" w:hanging="480"/>
      </w:pPr>
      <w:rPr>
        <w:rFonts w:hAnsi="標楷體" w:hint="default"/>
      </w:rPr>
    </w:lvl>
    <w:lvl w:ilvl="2">
      <w:start w:val="1"/>
      <w:numFmt w:val="decimal"/>
      <w:lvlText w:val="%1.%2.%3"/>
      <w:lvlJc w:val="left"/>
      <w:pPr>
        <w:ind w:left="1144" w:hanging="720"/>
      </w:pPr>
      <w:rPr>
        <w:rFonts w:hAnsi="標楷體" w:hint="default"/>
      </w:rPr>
    </w:lvl>
    <w:lvl w:ilvl="3">
      <w:start w:val="1"/>
      <w:numFmt w:val="decimal"/>
      <w:lvlText w:val="%1.%2.%3.%4"/>
      <w:lvlJc w:val="left"/>
      <w:pPr>
        <w:ind w:left="1356" w:hanging="720"/>
      </w:pPr>
      <w:rPr>
        <w:rFonts w:hAnsi="標楷體" w:hint="default"/>
      </w:rPr>
    </w:lvl>
    <w:lvl w:ilvl="4">
      <w:start w:val="1"/>
      <w:numFmt w:val="decimal"/>
      <w:lvlText w:val="%1.%2.%3.%4.%5"/>
      <w:lvlJc w:val="left"/>
      <w:pPr>
        <w:ind w:left="1928" w:hanging="1080"/>
      </w:pPr>
      <w:rPr>
        <w:rFonts w:hAnsi="標楷體" w:hint="default"/>
      </w:rPr>
    </w:lvl>
    <w:lvl w:ilvl="5">
      <w:start w:val="1"/>
      <w:numFmt w:val="decimal"/>
      <w:lvlText w:val="%1.%2.%3.%4.%5.%6"/>
      <w:lvlJc w:val="left"/>
      <w:pPr>
        <w:ind w:left="2140" w:hanging="1080"/>
      </w:pPr>
      <w:rPr>
        <w:rFonts w:hAnsi="標楷體" w:hint="default"/>
      </w:rPr>
    </w:lvl>
    <w:lvl w:ilvl="6">
      <w:start w:val="1"/>
      <w:numFmt w:val="decimal"/>
      <w:lvlText w:val="%1.%2.%3.%4.%5.%6.%7"/>
      <w:lvlJc w:val="left"/>
      <w:pPr>
        <w:ind w:left="2712" w:hanging="1440"/>
      </w:pPr>
      <w:rPr>
        <w:rFonts w:hAnsi="標楷體" w:hint="default"/>
      </w:rPr>
    </w:lvl>
    <w:lvl w:ilvl="7">
      <w:start w:val="1"/>
      <w:numFmt w:val="decimal"/>
      <w:lvlText w:val="%1.%2.%3.%4.%5.%6.%7.%8"/>
      <w:lvlJc w:val="left"/>
      <w:pPr>
        <w:ind w:left="2924" w:hanging="1440"/>
      </w:pPr>
      <w:rPr>
        <w:rFonts w:hAnsi="標楷體" w:hint="default"/>
      </w:rPr>
    </w:lvl>
    <w:lvl w:ilvl="8">
      <w:start w:val="1"/>
      <w:numFmt w:val="decimal"/>
      <w:lvlText w:val="%1.%2.%3.%4.%5.%6.%7.%8.%9"/>
      <w:lvlJc w:val="left"/>
      <w:pPr>
        <w:ind w:left="3496" w:hanging="1800"/>
      </w:pPr>
      <w:rPr>
        <w:rFonts w:hAnsi="標楷體" w:hint="default"/>
      </w:rPr>
    </w:lvl>
  </w:abstractNum>
  <w:num w:numId="1">
    <w:abstractNumId w:val="14"/>
  </w:num>
  <w:num w:numId="2">
    <w:abstractNumId w:val="1"/>
  </w:num>
  <w:num w:numId="3">
    <w:abstractNumId w:val="4"/>
  </w:num>
  <w:num w:numId="4">
    <w:abstractNumId w:val="21"/>
  </w:num>
  <w:num w:numId="5">
    <w:abstractNumId w:val="19"/>
  </w:num>
  <w:num w:numId="6">
    <w:abstractNumId w:val="17"/>
  </w:num>
  <w:num w:numId="7">
    <w:abstractNumId w:val="10"/>
  </w:num>
  <w:num w:numId="8">
    <w:abstractNumId w:val="18"/>
  </w:num>
  <w:num w:numId="9">
    <w:abstractNumId w:val="3"/>
  </w:num>
  <w:num w:numId="10">
    <w:abstractNumId w:val="23"/>
  </w:num>
  <w:num w:numId="11">
    <w:abstractNumId w:val="11"/>
  </w:num>
  <w:num w:numId="12">
    <w:abstractNumId w:val="2"/>
  </w:num>
  <w:num w:numId="13">
    <w:abstractNumId w:val="13"/>
  </w:num>
  <w:num w:numId="14">
    <w:abstractNumId w:val="6"/>
  </w:num>
  <w:num w:numId="15">
    <w:abstractNumId w:val="5"/>
  </w:num>
  <w:num w:numId="16">
    <w:abstractNumId w:val="8"/>
    <w:lvlOverride w:ilvl="0">
      <w:startOverride w:val="1"/>
    </w:lvlOverride>
  </w:num>
  <w:num w:numId="17">
    <w:abstractNumId w:val="8"/>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8"/>
  </w:num>
  <w:num w:numId="24">
    <w:abstractNumId w:val="16"/>
  </w:num>
  <w:num w:numId="25">
    <w:abstractNumId w:val="9"/>
  </w:num>
  <w:num w:numId="26">
    <w:abstractNumId w:val="0"/>
  </w:num>
  <w:num w:numId="27">
    <w:abstractNumId w:val="7"/>
  </w:num>
  <w:num w:numId="28">
    <w:abstractNumId w:val="15"/>
  </w:num>
  <w:num w:numId="29">
    <w:abstractNumId w:val="22"/>
  </w:num>
  <w:num w:numId="30">
    <w:abstractNumId w:val="12"/>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D8"/>
    <w:rsid w:val="00000822"/>
    <w:rsid w:val="00000F65"/>
    <w:rsid w:val="00002620"/>
    <w:rsid w:val="00005B05"/>
    <w:rsid w:val="00005EF6"/>
    <w:rsid w:val="00011FF3"/>
    <w:rsid w:val="00013D47"/>
    <w:rsid w:val="00016121"/>
    <w:rsid w:val="000164D2"/>
    <w:rsid w:val="00017DD5"/>
    <w:rsid w:val="00020FDB"/>
    <w:rsid w:val="000211B4"/>
    <w:rsid w:val="000218BF"/>
    <w:rsid w:val="00022D12"/>
    <w:rsid w:val="00024BF5"/>
    <w:rsid w:val="00026018"/>
    <w:rsid w:val="00026139"/>
    <w:rsid w:val="00035DE8"/>
    <w:rsid w:val="00040036"/>
    <w:rsid w:val="00040CB3"/>
    <w:rsid w:val="000411F9"/>
    <w:rsid w:val="00041AF6"/>
    <w:rsid w:val="00043052"/>
    <w:rsid w:val="00044542"/>
    <w:rsid w:val="00045240"/>
    <w:rsid w:val="0004646A"/>
    <w:rsid w:val="00047050"/>
    <w:rsid w:val="00047742"/>
    <w:rsid w:val="00050B31"/>
    <w:rsid w:val="00050F0C"/>
    <w:rsid w:val="00051FBF"/>
    <w:rsid w:val="00053735"/>
    <w:rsid w:val="00054547"/>
    <w:rsid w:val="00054FDD"/>
    <w:rsid w:val="000624D2"/>
    <w:rsid w:val="00062C3A"/>
    <w:rsid w:val="00063E94"/>
    <w:rsid w:val="00066814"/>
    <w:rsid w:val="00066999"/>
    <w:rsid w:val="00071C1A"/>
    <w:rsid w:val="00073810"/>
    <w:rsid w:val="00074011"/>
    <w:rsid w:val="0007467B"/>
    <w:rsid w:val="00074CF6"/>
    <w:rsid w:val="00074F05"/>
    <w:rsid w:val="000752BF"/>
    <w:rsid w:val="0007664A"/>
    <w:rsid w:val="00077E19"/>
    <w:rsid w:val="00077EF6"/>
    <w:rsid w:val="00082BC2"/>
    <w:rsid w:val="00083EBA"/>
    <w:rsid w:val="00084B58"/>
    <w:rsid w:val="00090040"/>
    <w:rsid w:val="000900A3"/>
    <w:rsid w:val="000940B4"/>
    <w:rsid w:val="00094E8A"/>
    <w:rsid w:val="00095748"/>
    <w:rsid w:val="00097AE0"/>
    <w:rsid w:val="000A3A88"/>
    <w:rsid w:val="000A3AAA"/>
    <w:rsid w:val="000A597D"/>
    <w:rsid w:val="000B22CC"/>
    <w:rsid w:val="000B2E00"/>
    <w:rsid w:val="000B3B77"/>
    <w:rsid w:val="000B4AC5"/>
    <w:rsid w:val="000B5CFE"/>
    <w:rsid w:val="000C150E"/>
    <w:rsid w:val="000C396C"/>
    <w:rsid w:val="000C40AE"/>
    <w:rsid w:val="000C590A"/>
    <w:rsid w:val="000C64AC"/>
    <w:rsid w:val="000C7A69"/>
    <w:rsid w:val="000D036A"/>
    <w:rsid w:val="000D43F6"/>
    <w:rsid w:val="000D458E"/>
    <w:rsid w:val="000D4CB6"/>
    <w:rsid w:val="000D4F8E"/>
    <w:rsid w:val="000D6DCC"/>
    <w:rsid w:val="000E10A7"/>
    <w:rsid w:val="000E38E4"/>
    <w:rsid w:val="000E3935"/>
    <w:rsid w:val="000E415F"/>
    <w:rsid w:val="000E5CA6"/>
    <w:rsid w:val="000E6CEF"/>
    <w:rsid w:val="000E797F"/>
    <w:rsid w:val="000F2A23"/>
    <w:rsid w:val="000F35B4"/>
    <w:rsid w:val="001015B8"/>
    <w:rsid w:val="00101671"/>
    <w:rsid w:val="001038A8"/>
    <w:rsid w:val="00103A92"/>
    <w:rsid w:val="00110712"/>
    <w:rsid w:val="00111D99"/>
    <w:rsid w:val="00112734"/>
    <w:rsid w:val="001133DB"/>
    <w:rsid w:val="00113A97"/>
    <w:rsid w:val="00115214"/>
    <w:rsid w:val="001217EE"/>
    <w:rsid w:val="001221B7"/>
    <w:rsid w:val="001229C5"/>
    <w:rsid w:val="001234DF"/>
    <w:rsid w:val="00123B0B"/>
    <w:rsid w:val="00124FBE"/>
    <w:rsid w:val="00125CB9"/>
    <w:rsid w:val="0012614B"/>
    <w:rsid w:val="00127FF4"/>
    <w:rsid w:val="00131634"/>
    <w:rsid w:val="001323B8"/>
    <w:rsid w:val="0013275B"/>
    <w:rsid w:val="00132F14"/>
    <w:rsid w:val="00140DD2"/>
    <w:rsid w:val="00141034"/>
    <w:rsid w:val="00144D12"/>
    <w:rsid w:val="00145056"/>
    <w:rsid w:val="00145EE0"/>
    <w:rsid w:val="001462FB"/>
    <w:rsid w:val="00146679"/>
    <w:rsid w:val="00147C04"/>
    <w:rsid w:val="00150AF6"/>
    <w:rsid w:val="0015154B"/>
    <w:rsid w:val="00154C3E"/>
    <w:rsid w:val="001558BA"/>
    <w:rsid w:val="00157468"/>
    <w:rsid w:val="00161771"/>
    <w:rsid w:val="00162A81"/>
    <w:rsid w:val="001644EF"/>
    <w:rsid w:val="0016453C"/>
    <w:rsid w:val="00164721"/>
    <w:rsid w:val="00170106"/>
    <w:rsid w:val="00170FAA"/>
    <w:rsid w:val="00172C99"/>
    <w:rsid w:val="00174143"/>
    <w:rsid w:val="00185177"/>
    <w:rsid w:val="0018583B"/>
    <w:rsid w:val="00186751"/>
    <w:rsid w:val="00190D04"/>
    <w:rsid w:val="0019128B"/>
    <w:rsid w:val="001926E2"/>
    <w:rsid w:val="0019315D"/>
    <w:rsid w:val="001931F9"/>
    <w:rsid w:val="001942EC"/>
    <w:rsid w:val="00194C14"/>
    <w:rsid w:val="0019530F"/>
    <w:rsid w:val="00195F34"/>
    <w:rsid w:val="00197617"/>
    <w:rsid w:val="0019777E"/>
    <w:rsid w:val="001A2D6D"/>
    <w:rsid w:val="001A45E4"/>
    <w:rsid w:val="001A5D08"/>
    <w:rsid w:val="001A7D3F"/>
    <w:rsid w:val="001B03A2"/>
    <w:rsid w:val="001B3120"/>
    <w:rsid w:val="001B449B"/>
    <w:rsid w:val="001B7C41"/>
    <w:rsid w:val="001C50B4"/>
    <w:rsid w:val="001C57B2"/>
    <w:rsid w:val="001C6DFA"/>
    <w:rsid w:val="001D0D62"/>
    <w:rsid w:val="001D2572"/>
    <w:rsid w:val="001D44EE"/>
    <w:rsid w:val="001D47B7"/>
    <w:rsid w:val="001D4B21"/>
    <w:rsid w:val="001D759B"/>
    <w:rsid w:val="001E09CE"/>
    <w:rsid w:val="001E1064"/>
    <w:rsid w:val="001E216C"/>
    <w:rsid w:val="001E2229"/>
    <w:rsid w:val="001E3D69"/>
    <w:rsid w:val="001E78CF"/>
    <w:rsid w:val="001F0360"/>
    <w:rsid w:val="001F121E"/>
    <w:rsid w:val="001F15DA"/>
    <w:rsid w:val="001F276D"/>
    <w:rsid w:val="001F459C"/>
    <w:rsid w:val="001F476A"/>
    <w:rsid w:val="001F575F"/>
    <w:rsid w:val="001F63A4"/>
    <w:rsid w:val="001F669E"/>
    <w:rsid w:val="001F7C83"/>
    <w:rsid w:val="00200943"/>
    <w:rsid w:val="002042B1"/>
    <w:rsid w:val="00204777"/>
    <w:rsid w:val="002059D5"/>
    <w:rsid w:val="00206CB5"/>
    <w:rsid w:val="002100BA"/>
    <w:rsid w:val="00212B29"/>
    <w:rsid w:val="002143B8"/>
    <w:rsid w:val="002149DB"/>
    <w:rsid w:val="00214E09"/>
    <w:rsid w:val="00215CB9"/>
    <w:rsid w:val="00216396"/>
    <w:rsid w:val="00216B1E"/>
    <w:rsid w:val="002249A9"/>
    <w:rsid w:val="00224A23"/>
    <w:rsid w:val="00225F08"/>
    <w:rsid w:val="002330B6"/>
    <w:rsid w:val="00233111"/>
    <w:rsid w:val="00233EDA"/>
    <w:rsid w:val="00234182"/>
    <w:rsid w:val="00234C59"/>
    <w:rsid w:val="00235C3D"/>
    <w:rsid w:val="00237203"/>
    <w:rsid w:val="00237932"/>
    <w:rsid w:val="00241391"/>
    <w:rsid w:val="0024352A"/>
    <w:rsid w:val="00243585"/>
    <w:rsid w:val="0024600F"/>
    <w:rsid w:val="00251A4E"/>
    <w:rsid w:val="002539B1"/>
    <w:rsid w:val="00254D7A"/>
    <w:rsid w:val="00256C7E"/>
    <w:rsid w:val="00257C93"/>
    <w:rsid w:val="00260047"/>
    <w:rsid w:val="00262950"/>
    <w:rsid w:val="00262C41"/>
    <w:rsid w:val="00263063"/>
    <w:rsid w:val="0026319A"/>
    <w:rsid w:val="002641BD"/>
    <w:rsid w:val="002668E2"/>
    <w:rsid w:val="00266F0B"/>
    <w:rsid w:val="002676C0"/>
    <w:rsid w:val="00267CA9"/>
    <w:rsid w:val="00271267"/>
    <w:rsid w:val="002720D4"/>
    <w:rsid w:val="00272613"/>
    <w:rsid w:val="00272B83"/>
    <w:rsid w:val="00274318"/>
    <w:rsid w:val="002744DF"/>
    <w:rsid w:val="0027467C"/>
    <w:rsid w:val="002751AE"/>
    <w:rsid w:val="0027532F"/>
    <w:rsid w:val="002755FA"/>
    <w:rsid w:val="002764FF"/>
    <w:rsid w:val="0027725C"/>
    <w:rsid w:val="002775BD"/>
    <w:rsid w:val="0028112D"/>
    <w:rsid w:val="002814DC"/>
    <w:rsid w:val="002917BF"/>
    <w:rsid w:val="002922A5"/>
    <w:rsid w:val="00292EA0"/>
    <w:rsid w:val="00294A4E"/>
    <w:rsid w:val="00297837"/>
    <w:rsid w:val="00297BF1"/>
    <w:rsid w:val="00297C38"/>
    <w:rsid w:val="002A1F9C"/>
    <w:rsid w:val="002A3F4D"/>
    <w:rsid w:val="002A5119"/>
    <w:rsid w:val="002A5942"/>
    <w:rsid w:val="002A5F47"/>
    <w:rsid w:val="002A6864"/>
    <w:rsid w:val="002A7F49"/>
    <w:rsid w:val="002B0533"/>
    <w:rsid w:val="002B5EE9"/>
    <w:rsid w:val="002B67DE"/>
    <w:rsid w:val="002B7BD0"/>
    <w:rsid w:val="002C2701"/>
    <w:rsid w:val="002C37CA"/>
    <w:rsid w:val="002C4EA8"/>
    <w:rsid w:val="002C508B"/>
    <w:rsid w:val="002C5FFB"/>
    <w:rsid w:val="002C6E40"/>
    <w:rsid w:val="002C7FC9"/>
    <w:rsid w:val="002D276D"/>
    <w:rsid w:val="002D2828"/>
    <w:rsid w:val="002D45EB"/>
    <w:rsid w:val="002D6D32"/>
    <w:rsid w:val="002E1913"/>
    <w:rsid w:val="002E1B53"/>
    <w:rsid w:val="002E2E33"/>
    <w:rsid w:val="002E4265"/>
    <w:rsid w:val="002E7DE7"/>
    <w:rsid w:val="002F3041"/>
    <w:rsid w:val="002F3CF4"/>
    <w:rsid w:val="003013D8"/>
    <w:rsid w:val="003020B7"/>
    <w:rsid w:val="0030471A"/>
    <w:rsid w:val="00305617"/>
    <w:rsid w:val="0030793F"/>
    <w:rsid w:val="00307FFC"/>
    <w:rsid w:val="003100F9"/>
    <w:rsid w:val="003109C0"/>
    <w:rsid w:val="00310C12"/>
    <w:rsid w:val="0031170D"/>
    <w:rsid w:val="00312190"/>
    <w:rsid w:val="00312FFB"/>
    <w:rsid w:val="00314396"/>
    <w:rsid w:val="003158FB"/>
    <w:rsid w:val="00316368"/>
    <w:rsid w:val="00316462"/>
    <w:rsid w:val="00317380"/>
    <w:rsid w:val="00317651"/>
    <w:rsid w:val="00321087"/>
    <w:rsid w:val="00321D96"/>
    <w:rsid w:val="003224D6"/>
    <w:rsid w:val="0032406A"/>
    <w:rsid w:val="00331DB0"/>
    <w:rsid w:val="0033266A"/>
    <w:rsid w:val="0033325F"/>
    <w:rsid w:val="00333270"/>
    <w:rsid w:val="003332B1"/>
    <w:rsid w:val="00341A05"/>
    <w:rsid w:val="00344B2C"/>
    <w:rsid w:val="00346FF0"/>
    <w:rsid w:val="003474C6"/>
    <w:rsid w:val="003541DC"/>
    <w:rsid w:val="0035427F"/>
    <w:rsid w:val="0035460A"/>
    <w:rsid w:val="00354919"/>
    <w:rsid w:val="00354D32"/>
    <w:rsid w:val="0035640A"/>
    <w:rsid w:val="00357A21"/>
    <w:rsid w:val="00357C49"/>
    <w:rsid w:val="00357C8C"/>
    <w:rsid w:val="003605D5"/>
    <w:rsid w:val="00362BF5"/>
    <w:rsid w:val="00362DFB"/>
    <w:rsid w:val="003729BE"/>
    <w:rsid w:val="00373779"/>
    <w:rsid w:val="003744DD"/>
    <w:rsid w:val="00374CD8"/>
    <w:rsid w:val="003759D7"/>
    <w:rsid w:val="00375AE0"/>
    <w:rsid w:val="00376DAB"/>
    <w:rsid w:val="0037743E"/>
    <w:rsid w:val="00377AAF"/>
    <w:rsid w:val="00380016"/>
    <w:rsid w:val="00381A5F"/>
    <w:rsid w:val="00383835"/>
    <w:rsid w:val="00384395"/>
    <w:rsid w:val="00385038"/>
    <w:rsid w:val="003857B3"/>
    <w:rsid w:val="00390FEF"/>
    <w:rsid w:val="0039253B"/>
    <w:rsid w:val="00396FD3"/>
    <w:rsid w:val="003A0629"/>
    <w:rsid w:val="003A10DE"/>
    <w:rsid w:val="003A11A3"/>
    <w:rsid w:val="003A1BD1"/>
    <w:rsid w:val="003A332D"/>
    <w:rsid w:val="003A376B"/>
    <w:rsid w:val="003A4876"/>
    <w:rsid w:val="003A50E4"/>
    <w:rsid w:val="003A6367"/>
    <w:rsid w:val="003A7EE3"/>
    <w:rsid w:val="003B2A02"/>
    <w:rsid w:val="003B2FBA"/>
    <w:rsid w:val="003B3B19"/>
    <w:rsid w:val="003B45EC"/>
    <w:rsid w:val="003B65C1"/>
    <w:rsid w:val="003B66B5"/>
    <w:rsid w:val="003C114E"/>
    <w:rsid w:val="003C2A46"/>
    <w:rsid w:val="003C3071"/>
    <w:rsid w:val="003C4429"/>
    <w:rsid w:val="003C6CAE"/>
    <w:rsid w:val="003C714E"/>
    <w:rsid w:val="003C7461"/>
    <w:rsid w:val="003D0541"/>
    <w:rsid w:val="003D175E"/>
    <w:rsid w:val="003D6986"/>
    <w:rsid w:val="003D6B9B"/>
    <w:rsid w:val="003E05B8"/>
    <w:rsid w:val="003E0B9A"/>
    <w:rsid w:val="003E1587"/>
    <w:rsid w:val="003E1A86"/>
    <w:rsid w:val="003E4A6D"/>
    <w:rsid w:val="003E534B"/>
    <w:rsid w:val="003E541F"/>
    <w:rsid w:val="003E5546"/>
    <w:rsid w:val="003E75E5"/>
    <w:rsid w:val="003F01F0"/>
    <w:rsid w:val="003F3FB7"/>
    <w:rsid w:val="003F5341"/>
    <w:rsid w:val="003F5F5A"/>
    <w:rsid w:val="003F5FA0"/>
    <w:rsid w:val="003F7E2A"/>
    <w:rsid w:val="004017E5"/>
    <w:rsid w:val="004037CF"/>
    <w:rsid w:val="004063AC"/>
    <w:rsid w:val="004067C2"/>
    <w:rsid w:val="00410A4E"/>
    <w:rsid w:val="00414269"/>
    <w:rsid w:val="00414739"/>
    <w:rsid w:val="00416E78"/>
    <w:rsid w:val="004172CA"/>
    <w:rsid w:val="004207FD"/>
    <w:rsid w:val="00421ED9"/>
    <w:rsid w:val="00422F5B"/>
    <w:rsid w:val="004232FA"/>
    <w:rsid w:val="00425134"/>
    <w:rsid w:val="00425F59"/>
    <w:rsid w:val="00427925"/>
    <w:rsid w:val="004302A0"/>
    <w:rsid w:val="004332C1"/>
    <w:rsid w:val="00433AA8"/>
    <w:rsid w:val="00433EF9"/>
    <w:rsid w:val="00434544"/>
    <w:rsid w:val="00436F99"/>
    <w:rsid w:val="00440769"/>
    <w:rsid w:val="004415EF"/>
    <w:rsid w:val="004421A9"/>
    <w:rsid w:val="004433B6"/>
    <w:rsid w:val="004472D7"/>
    <w:rsid w:val="004508DB"/>
    <w:rsid w:val="00455281"/>
    <w:rsid w:val="004564E3"/>
    <w:rsid w:val="00460534"/>
    <w:rsid w:val="00461297"/>
    <w:rsid w:val="004615D7"/>
    <w:rsid w:val="004628D1"/>
    <w:rsid w:val="00467053"/>
    <w:rsid w:val="00467369"/>
    <w:rsid w:val="0046742D"/>
    <w:rsid w:val="004674E4"/>
    <w:rsid w:val="00467EE8"/>
    <w:rsid w:val="00472E7C"/>
    <w:rsid w:val="00473A9E"/>
    <w:rsid w:val="0047478D"/>
    <w:rsid w:val="004772C5"/>
    <w:rsid w:val="0047733F"/>
    <w:rsid w:val="004777BE"/>
    <w:rsid w:val="00480E55"/>
    <w:rsid w:val="004832FC"/>
    <w:rsid w:val="00483C41"/>
    <w:rsid w:val="00483FD2"/>
    <w:rsid w:val="00487CB9"/>
    <w:rsid w:val="004910FE"/>
    <w:rsid w:val="00491D04"/>
    <w:rsid w:val="004920E2"/>
    <w:rsid w:val="004937C5"/>
    <w:rsid w:val="0049512C"/>
    <w:rsid w:val="004A1970"/>
    <w:rsid w:val="004A2D1F"/>
    <w:rsid w:val="004A6773"/>
    <w:rsid w:val="004A6F03"/>
    <w:rsid w:val="004B02B6"/>
    <w:rsid w:val="004B0D09"/>
    <w:rsid w:val="004B3CD3"/>
    <w:rsid w:val="004B44AD"/>
    <w:rsid w:val="004B4D86"/>
    <w:rsid w:val="004B73FD"/>
    <w:rsid w:val="004C072F"/>
    <w:rsid w:val="004C087C"/>
    <w:rsid w:val="004C0FA2"/>
    <w:rsid w:val="004C1AF1"/>
    <w:rsid w:val="004C4FD8"/>
    <w:rsid w:val="004C5776"/>
    <w:rsid w:val="004C5B76"/>
    <w:rsid w:val="004C6076"/>
    <w:rsid w:val="004C6843"/>
    <w:rsid w:val="004C7F65"/>
    <w:rsid w:val="004D223A"/>
    <w:rsid w:val="004D3DDC"/>
    <w:rsid w:val="004D3EE0"/>
    <w:rsid w:val="004D4292"/>
    <w:rsid w:val="004D4B83"/>
    <w:rsid w:val="004D560D"/>
    <w:rsid w:val="004D69CE"/>
    <w:rsid w:val="004E06F5"/>
    <w:rsid w:val="004E142D"/>
    <w:rsid w:val="004E179B"/>
    <w:rsid w:val="004E2CAD"/>
    <w:rsid w:val="004E3724"/>
    <w:rsid w:val="004E3FB8"/>
    <w:rsid w:val="004E7741"/>
    <w:rsid w:val="004E7F22"/>
    <w:rsid w:val="004F066D"/>
    <w:rsid w:val="004F2EA7"/>
    <w:rsid w:val="004F398C"/>
    <w:rsid w:val="004F573F"/>
    <w:rsid w:val="004F66AE"/>
    <w:rsid w:val="004F7A72"/>
    <w:rsid w:val="00500ADC"/>
    <w:rsid w:val="00502EB0"/>
    <w:rsid w:val="005030F8"/>
    <w:rsid w:val="00503615"/>
    <w:rsid w:val="0050556E"/>
    <w:rsid w:val="00513917"/>
    <w:rsid w:val="00513D73"/>
    <w:rsid w:val="00515491"/>
    <w:rsid w:val="00520A15"/>
    <w:rsid w:val="005222C9"/>
    <w:rsid w:val="00522538"/>
    <w:rsid w:val="00523D9A"/>
    <w:rsid w:val="00523F01"/>
    <w:rsid w:val="00525C6F"/>
    <w:rsid w:val="00526C00"/>
    <w:rsid w:val="0052734F"/>
    <w:rsid w:val="005300E2"/>
    <w:rsid w:val="00533701"/>
    <w:rsid w:val="00537F92"/>
    <w:rsid w:val="00542CE1"/>
    <w:rsid w:val="005442B4"/>
    <w:rsid w:val="00544DCD"/>
    <w:rsid w:val="005453AB"/>
    <w:rsid w:val="0054647D"/>
    <w:rsid w:val="0054785C"/>
    <w:rsid w:val="005502C2"/>
    <w:rsid w:val="00551ADF"/>
    <w:rsid w:val="00552E78"/>
    <w:rsid w:val="00553B49"/>
    <w:rsid w:val="00554732"/>
    <w:rsid w:val="00554F3D"/>
    <w:rsid w:val="00556331"/>
    <w:rsid w:val="0055645B"/>
    <w:rsid w:val="00556496"/>
    <w:rsid w:val="00564026"/>
    <w:rsid w:val="005643B5"/>
    <w:rsid w:val="00565483"/>
    <w:rsid w:val="00565724"/>
    <w:rsid w:val="00565C46"/>
    <w:rsid w:val="005669B5"/>
    <w:rsid w:val="00567547"/>
    <w:rsid w:val="00571BBA"/>
    <w:rsid w:val="0057319E"/>
    <w:rsid w:val="005733BB"/>
    <w:rsid w:val="00576826"/>
    <w:rsid w:val="00577397"/>
    <w:rsid w:val="005801C4"/>
    <w:rsid w:val="005806BE"/>
    <w:rsid w:val="00580950"/>
    <w:rsid w:val="00580CB3"/>
    <w:rsid w:val="00580EC5"/>
    <w:rsid w:val="005813FE"/>
    <w:rsid w:val="00581B4B"/>
    <w:rsid w:val="00582A07"/>
    <w:rsid w:val="00584491"/>
    <w:rsid w:val="005847BD"/>
    <w:rsid w:val="00584DA2"/>
    <w:rsid w:val="005853AA"/>
    <w:rsid w:val="00587740"/>
    <w:rsid w:val="00587D2A"/>
    <w:rsid w:val="00590240"/>
    <w:rsid w:val="00591DE9"/>
    <w:rsid w:val="005A2676"/>
    <w:rsid w:val="005A2A10"/>
    <w:rsid w:val="005A40DA"/>
    <w:rsid w:val="005A4152"/>
    <w:rsid w:val="005A4FBF"/>
    <w:rsid w:val="005B0DDF"/>
    <w:rsid w:val="005B5285"/>
    <w:rsid w:val="005B5D2B"/>
    <w:rsid w:val="005C1F5D"/>
    <w:rsid w:val="005C6007"/>
    <w:rsid w:val="005C62A8"/>
    <w:rsid w:val="005C6A80"/>
    <w:rsid w:val="005D3D4D"/>
    <w:rsid w:val="005D6846"/>
    <w:rsid w:val="005E4B06"/>
    <w:rsid w:val="005E518F"/>
    <w:rsid w:val="005E5F50"/>
    <w:rsid w:val="005E6314"/>
    <w:rsid w:val="005E7B4A"/>
    <w:rsid w:val="005F090A"/>
    <w:rsid w:val="005F0A22"/>
    <w:rsid w:val="005F1958"/>
    <w:rsid w:val="005F266C"/>
    <w:rsid w:val="005F2E36"/>
    <w:rsid w:val="005F51E0"/>
    <w:rsid w:val="00600E90"/>
    <w:rsid w:val="0060272F"/>
    <w:rsid w:val="00602ACF"/>
    <w:rsid w:val="00603D69"/>
    <w:rsid w:val="00605E4F"/>
    <w:rsid w:val="00607190"/>
    <w:rsid w:val="00611D4D"/>
    <w:rsid w:val="00612F1B"/>
    <w:rsid w:val="00617185"/>
    <w:rsid w:val="00620303"/>
    <w:rsid w:val="00622173"/>
    <w:rsid w:val="00623DCB"/>
    <w:rsid w:val="00624301"/>
    <w:rsid w:val="00624B53"/>
    <w:rsid w:val="00624CE3"/>
    <w:rsid w:val="006259CA"/>
    <w:rsid w:val="00625A45"/>
    <w:rsid w:val="00627B7C"/>
    <w:rsid w:val="006313D1"/>
    <w:rsid w:val="00632495"/>
    <w:rsid w:val="00633562"/>
    <w:rsid w:val="006366E1"/>
    <w:rsid w:val="006403F7"/>
    <w:rsid w:val="006407B4"/>
    <w:rsid w:val="00643418"/>
    <w:rsid w:val="00644056"/>
    <w:rsid w:val="00644EA3"/>
    <w:rsid w:val="0064527E"/>
    <w:rsid w:val="006534A5"/>
    <w:rsid w:val="0065410E"/>
    <w:rsid w:val="006554FA"/>
    <w:rsid w:val="00656E41"/>
    <w:rsid w:val="00660EC0"/>
    <w:rsid w:val="006618DE"/>
    <w:rsid w:val="00662441"/>
    <w:rsid w:val="006652D5"/>
    <w:rsid w:val="0067081C"/>
    <w:rsid w:val="00673633"/>
    <w:rsid w:val="006750E4"/>
    <w:rsid w:val="00675362"/>
    <w:rsid w:val="00675737"/>
    <w:rsid w:val="006800B0"/>
    <w:rsid w:val="00681581"/>
    <w:rsid w:val="006820F5"/>
    <w:rsid w:val="0068499A"/>
    <w:rsid w:val="00684CBD"/>
    <w:rsid w:val="00687410"/>
    <w:rsid w:val="00692E76"/>
    <w:rsid w:val="00692EAB"/>
    <w:rsid w:val="00694719"/>
    <w:rsid w:val="00694C6F"/>
    <w:rsid w:val="006956A5"/>
    <w:rsid w:val="00695833"/>
    <w:rsid w:val="00696288"/>
    <w:rsid w:val="0069772A"/>
    <w:rsid w:val="006A0C1E"/>
    <w:rsid w:val="006A765F"/>
    <w:rsid w:val="006A7E96"/>
    <w:rsid w:val="006B77B3"/>
    <w:rsid w:val="006C0F79"/>
    <w:rsid w:val="006C22F8"/>
    <w:rsid w:val="006C4036"/>
    <w:rsid w:val="006C5759"/>
    <w:rsid w:val="006C67A5"/>
    <w:rsid w:val="006D20FB"/>
    <w:rsid w:val="006D3817"/>
    <w:rsid w:val="006D3ADE"/>
    <w:rsid w:val="006D6D82"/>
    <w:rsid w:val="006E0CF7"/>
    <w:rsid w:val="006E22B0"/>
    <w:rsid w:val="006E3278"/>
    <w:rsid w:val="006E350B"/>
    <w:rsid w:val="006E3850"/>
    <w:rsid w:val="006E395F"/>
    <w:rsid w:val="006E7731"/>
    <w:rsid w:val="006F1C88"/>
    <w:rsid w:val="006F45FD"/>
    <w:rsid w:val="006F6E87"/>
    <w:rsid w:val="006F7E6E"/>
    <w:rsid w:val="0070084A"/>
    <w:rsid w:val="00702780"/>
    <w:rsid w:val="00703555"/>
    <w:rsid w:val="0070481D"/>
    <w:rsid w:val="00705450"/>
    <w:rsid w:val="00706FA5"/>
    <w:rsid w:val="007133BF"/>
    <w:rsid w:val="00715139"/>
    <w:rsid w:val="0071599A"/>
    <w:rsid w:val="0071712D"/>
    <w:rsid w:val="0072299E"/>
    <w:rsid w:val="00722EB3"/>
    <w:rsid w:val="00723D1F"/>
    <w:rsid w:val="007261FE"/>
    <w:rsid w:val="00727265"/>
    <w:rsid w:val="0073115D"/>
    <w:rsid w:val="0073142D"/>
    <w:rsid w:val="00734E0A"/>
    <w:rsid w:val="00735D41"/>
    <w:rsid w:val="00742D35"/>
    <w:rsid w:val="0074326A"/>
    <w:rsid w:val="00744556"/>
    <w:rsid w:val="007464AA"/>
    <w:rsid w:val="00747A67"/>
    <w:rsid w:val="00747F9C"/>
    <w:rsid w:val="00753398"/>
    <w:rsid w:val="00753E22"/>
    <w:rsid w:val="0076572D"/>
    <w:rsid w:val="00766367"/>
    <w:rsid w:val="00772F61"/>
    <w:rsid w:val="00776FD1"/>
    <w:rsid w:val="00777487"/>
    <w:rsid w:val="00777578"/>
    <w:rsid w:val="00780BA2"/>
    <w:rsid w:val="007836EA"/>
    <w:rsid w:val="00783EA2"/>
    <w:rsid w:val="0078409C"/>
    <w:rsid w:val="00784D0A"/>
    <w:rsid w:val="0078597E"/>
    <w:rsid w:val="007862A0"/>
    <w:rsid w:val="00786B46"/>
    <w:rsid w:val="007872FE"/>
    <w:rsid w:val="00787A25"/>
    <w:rsid w:val="007929C4"/>
    <w:rsid w:val="007943E6"/>
    <w:rsid w:val="00794858"/>
    <w:rsid w:val="00794D6F"/>
    <w:rsid w:val="007967C0"/>
    <w:rsid w:val="007968A4"/>
    <w:rsid w:val="007974F9"/>
    <w:rsid w:val="007A00B0"/>
    <w:rsid w:val="007A0B67"/>
    <w:rsid w:val="007A140A"/>
    <w:rsid w:val="007A620F"/>
    <w:rsid w:val="007B16C2"/>
    <w:rsid w:val="007B2145"/>
    <w:rsid w:val="007B21F7"/>
    <w:rsid w:val="007B7091"/>
    <w:rsid w:val="007C286A"/>
    <w:rsid w:val="007C4ACD"/>
    <w:rsid w:val="007C4FE4"/>
    <w:rsid w:val="007C7FB2"/>
    <w:rsid w:val="007D2536"/>
    <w:rsid w:val="007D265D"/>
    <w:rsid w:val="007D3DB8"/>
    <w:rsid w:val="007D5875"/>
    <w:rsid w:val="007D7829"/>
    <w:rsid w:val="007D7A4B"/>
    <w:rsid w:val="007E0455"/>
    <w:rsid w:val="007E04AC"/>
    <w:rsid w:val="007E1274"/>
    <w:rsid w:val="007E1822"/>
    <w:rsid w:val="007E2837"/>
    <w:rsid w:val="007E44C9"/>
    <w:rsid w:val="007F29E0"/>
    <w:rsid w:val="007F3140"/>
    <w:rsid w:val="007F7E0A"/>
    <w:rsid w:val="008009B1"/>
    <w:rsid w:val="008018F6"/>
    <w:rsid w:val="00802CC0"/>
    <w:rsid w:val="00802F99"/>
    <w:rsid w:val="008068BA"/>
    <w:rsid w:val="00806B98"/>
    <w:rsid w:val="008135F7"/>
    <w:rsid w:val="00813C24"/>
    <w:rsid w:val="00813F83"/>
    <w:rsid w:val="008149FD"/>
    <w:rsid w:val="00814AF9"/>
    <w:rsid w:val="008152D2"/>
    <w:rsid w:val="008161B4"/>
    <w:rsid w:val="0082058A"/>
    <w:rsid w:val="00820AD4"/>
    <w:rsid w:val="00820C00"/>
    <w:rsid w:val="00821556"/>
    <w:rsid w:val="00822F99"/>
    <w:rsid w:val="008230D3"/>
    <w:rsid w:val="00823406"/>
    <w:rsid w:val="00827A65"/>
    <w:rsid w:val="008316C3"/>
    <w:rsid w:val="00833CA3"/>
    <w:rsid w:val="00834467"/>
    <w:rsid w:val="008358DC"/>
    <w:rsid w:val="00835E0A"/>
    <w:rsid w:val="00840FF3"/>
    <w:rsid w:val="008414BC"/>
    <w:rsid w:val="008428DB"/>
    <w:rsid w:val="00843836"/>
    <w:rsid w:val="00844B0A"/>
    <w:rsid w:val="00844EF0"/>
    <w:rsid w:val="00845EA6"/>
    <w:rsid w:val="00850D49"/>
    <w:rsid w:val="00851212"/>
    <w:rsid w:val="00852179"/>
    <w:rsid w:val="00852F26"/>
    <w:rsid w:val="0085318A"/>
    <w:rsid w:val="008545D7"/>
    <w:rsid w:val="008568CC"/>
    <w:rsid w:val="00860B03"/>
    <w:rsid w:val="0086527C"/>
    <w:rsid w:val="00866042"/>
    <w:rsid w:val="00866CF7"/>
    <w:rsid w:val="00867484"/>
    <w:rsid w:val="00870FD7"/>
    <w:rsid w:val="008712C7"/>
    <w:rsid w:val="00871A2F"/>
    <w:rsid w:val="00871B3E"/>
    <w:rsid w:val="00872244"/>
    <w:rsid w:val="0087288F"/>
    <w:rsid w:val="00873208"/>
    <w:rsid w:val="00875CDD"/>
    <w:rsid w:val="00877369"/>
    <w:rsid w:val="008779F4"/>
    <w:rsid w:val="00877C9C"/>
    <w:rsid w:val="008805BE"/>
    <w:rsid w:val="00882979"/>
    <w:rsid w:val="00882D5E"/>
    <w:rsid w:val="00884CC3"/>
    <w:rsid w:val="0088768D"/>
    <w:rsid w:val="00890552"/>
    <w:rsid w:val="00891587"/>
    <w:rsid w:val="00894E90"/>
    <w:rsid w:val="008966C7"/>
    <w:rsid w:val="00896B7F"/>
    <w:rsid w:val="0089720D"/>
    <w:rsid w:val="008A12F2"/>
    <w:rsid w:val="008A2662"/>
    <w:rsid w:val="008A3A51"/>
    <w:rsid w:val="008A554F"/>
    <w:rsid w:val="008A6217"/>
    <w:rsid w:val="008B00F3"/>
    <w:rsid w:val="008B132E"/>
    <w:rsid w:val="008B2624"/>
    <w:rsid w:val="008B32F3"/>
    <w:rsid w:val="008B38E7"/>
    <w:rsid w:val="008B3F53"/>
    <w:rsid w:val="008B5E6A"/>
    <w:rsid w:val="008B693B"/>
    <w:rsid w:val="008B7197"/>
    <w:rsid w:val="008B7A11"/>
    <w:rsid w:val="008C1432"/>
    <w:rsid w:val="008C1950"/>
    <w:rsid w:val="008C3920"/>
    <w:rsid w:val="008C5B3A"/>
    <w:rsid w:val="008C71F1"/>
    <w:rsid w:val="008C799B"/>
    <w:rsid w:val="008C7BFD"/>
    <w:rsid w:val="008D1595"/>
    <w:rsid w:val="008D195E"/>
    <w:rsid w:val="008D1C83"/>
    <w:rsid w:val="008D1DA3"/>
    <w:rsid w:val="008D28C7"/>
    <w:rsid w:val="008D3249"/>
    <w:rsid w:val="008D6EBA"/>
    <w:rsid w:val="008D70A5"/>
    <w:rsid w:val="008E1BF5"/>
    <w:rsid w:val="008E21C4"/>
    <w:rsid w:val="008E469B"/>
    <w:rsid w:val="008E5351"/>
    <w:rsid w:val="008E7535"/>
    <w:rsid w:val="008F36ED"/>
    <w:rsid w:val="008F56AF"/>
    <w:rsid w:val="00901628"/>
    <w:rsid w:val="009033A0"/>
    <w:rsid w:val="009056E3"/>
    <w:rsid w:val="00905FFA"/>
    <w:rsid w:val="009105B3"/>
    <w:rsid w:val="00910F04"/>
    <w:rsid w:val="0091475E"/>
    <w:rsid w:val="00915D7B"/>
    <w:rsid w:val="00915F4E"/>
    <w:rsid w:val="00920939"/>
    <w:rsid w:val="00922B1C"/>
    <w:rsid w:val="00924BD1"/>
    <w:rsid w:val="00924DC2"/>
    <w:rsid w:val="00925557"/>
    <w:rsid w:val="009272C7"/>
    <w:rsid w:val="009273DF"/>
    <w:rsid w:val="00927491"/>
    <w:rsid w:val="00927672"/>
    <w:rsid w:val="0093018D"/>
    <w:rsid w:val="009302BC"/>
    <w:rsid w:val="009310C4"/>
    <w:rsid w:val="00932DAF"/>
    <w:rsid w:val="009343EA"/>
    <w:rsid w:val="0093441C"/>
    <w:rsid w:val="0093533D"/>
    <w:rsid w:val="00935EE2"/>
    <w:rsid w:val="00936951"/>
    <w:rsid w:val="009418DC"/>
    <w:rsid w:val="0094224D"/>
    <w:rsid w:val="00943F10"/>
    <w:rsid w:val="00950634"/>
    <w:rsid w:val="00951CE0"/>
    <w:rsid w:val="00951E80"/>
    <w:rsid w:val="0095259C"/>
    <w:rsid w:val="009535DC"/>
    <w:rsid w:val="00956EA0"/>
    <w:rsid w:val="00957E06"/>
    <w:rsid w:val="0096189A"/>
    <w:rsid w:val="00961937"/>
    <w:rsid w:val="00961963"/>
    <w:rsid w:val="00961E92"/>
    <w:rsid w:val="00963A9A"/>
    <w:rsid w:val="00965E64"/>
    <w:rsid w:val="0096705E"/>
    <w:rsid w:val="009677C2"/>
    <w:rsid w:val="009737F0"/>
    <w:rsid w:val="00973E74"/>
    <w:rsid w:val="0098311D"/>
    <w:rsid w:val="009846C1"/>
    <w:rsid w:val="009851A0"/>
    <w:rsid w:val="00985B6F"/>
    <w:rsid w:val="00985E1D"/>
    <w:rsid w:val="00986AE2"/>
    <w:rsid w:val="00986C52"/>
    <w:rsid w:val="00987E15"/>
    <w:rsid w:val="00993BB4"/>
    <w:rsid w:val="00996592"/>
    <w:rsid w:val="00996FB9"/>
    <w:rsid w:val="009A141C"/>
    <w:rsid w:val="009A3F2A"/>
    <w:rsid w:val="009A4B26"/>
    <w:rsid w:val="009A529F"/>
    <w:rsid w:val="009A5433"/>
    <w:rsid w:val="009A5623"/>
    <w:rsid w:val="009A6B58"/>
    <w:rsid w:val="009A7D83"/>
    <w:rsid w:val="009B05E5"/>
    <w:rsid w:val="009B29F7"/>
    <w:rsid w:val="009B7EFE"/>
    <w:rsid w:val="009C2BF4"/>
    <w:rsid w:val="009C542F"/>
    <w:rsid w:val="009C616A"/>
    <w:rsid w:val="009C6EF2"/>
    <w:rsid w:val="009C7EAD"/>
    <w:rsid w:val="009D24B6"/>
    <w:rsid w:val="009D36DF"/>
    <w:rsid w:val="009D4030"/>
    <w:rsid w:val="009D4DF2"/>
    <w:rsid w:val="009D5A01"/>
    <w:rsid w:val="009D66EE"/>
    <w:rsid w:val="009E3A17"/>
    <w:rsid w:val="009E6811"/>
    <w:rsid w:val="009E6C11"/>
    <w:rsid w:val="009E70F6"/>
    <w:rsid w:val="009E7BD6"/>
    <w:rsid w:val="009F0299"/>
    <w:rsid w:val="009F2B44"/>
    <w:rsid w:val="009F31D2"/>
    <w:rsid w:val="00A00471"/>
    <w:rsid w:val="00A00989"/>
    <w:rsid w:val="00A01781"/>
    <w:rsid w:val="00A02B45"/>
    <w:rsid w:val="00A035A3"/>
    <w:rsid w:val="00A05A27"/>
    <w:rsid w:val="00A05E6F"/>
    <w:rsid w:val="00A07DCB"/>
    <w:rsid w:val="00A10259"/>
    <w:rsid w:val="00A10DD6"/>
    <w:rsid w:val="00A112E6"/>
    <w:rsid w:val="00A11AF1"/>
    <w:rsid w:val="00A12D96"/>
    <w:rsid w:val="00A13752"/>
    <w:rsid w:val="00A14840"/>
    <w:rsid w:val="00A14DFD"/>
    <w:rsid w:val="00A1509D"/>
    <w:rsid w:val="00A169D7"/>
    <w:rsid w:val="00A218F8"/>
    <w:rsid w:val="00A225AF"/>
    <w:rsid w:val="00A23A13"/>
    <w:rsid w:val="00A24C49"/>
    <w:rsid w:val="00A3049F"/>
    <w:rsid w:val="00A30E9A"/>
    <w:rsid w:val="00A3102E"/>
    <w:rsid w:val="00A32934"/>
    <w:rsid w:val="00A33263"/>
    <w:rsid w:val="00A3522B"/>
    <w:rsid w:val="00A3550B"/>
    <w:rsid w:val="00A35A55"/>
    <w:rsid w:val="00A35C36"/>
    <w:rsid w:val="00A36386"/>
    <w:rsid w:val="00A379E8"/>
    <w:rsid w:val="00A37C71"/>
    <w:rsid w:val="00A37D05"/>
    <w:rsid w:val="00A42195"/>
    <w:rsid w:val="00A462D5"/>
    <w:rsid w:val="00A47751"/>
    <w:rsid w:val="00A4781B"/>
    <w:rsid w:val="00A51A21"/>
    <w:rsid w:val="00A51FFA"/>
    <w:rsid w:val="00A521AF"/>
    <w:rsid w:val="00A61569"/>
    <w:rsid w:val="00A631C7"/>
    <w:rsid w:val="00A65862"/>
    <w:rsid w:val="00A70276"/>
    <w:rsid w:val="00A73BA4"/>
    <w:rsid w:val="00A740B4"/>
    <w:rsid w:val="00A741C9"/>
    <w:rsid w:val="00A74956"/>
    <w:rsid w:val="00A760AA"/>
    <w:rsid w:val="00A8029F"/>
    <w:rsid w:val="00A82BE9"/>
    <w:rsid w:val="00A841D1"/>
    <w:rsid w:val="00A848E9"/>
    <w:rsid w:val="00A84EBC"/>
    <w:rsid w:val="00A869C3"/>
    <w:rsid w:val="00A908A5"/>
    <w:rsid w:val="00A9436D"/>
    <w:rsid w:val="00A954FE"/>
    <w:rsid w:val="00A96BB5"/>
    <w:rsid w:val="00AA0AFB"/>
    <w:rsid w:val="00AA146E"/>
    <w:rsid w:val="00AA1727"/>
    <w:rsid w:val="00AA1DE7"/>
    <w:rsid w:val="00AA20CE"/>
    <w:rsid w:val="00AA3F9D"/>
    <w:rsid w:val="00AA43BB"/>
    <w:rsid w:val="00AA6147"/>
    <w:rsid w:val="00AA65DF"/>
    <w:rsid w:val="00AB3091"/>
    <w:rsid w:val="00AB466F"/>
    <w:rsid w:val="00AB5525"/>
    <w:rsid w:val="00AB5DA0"/>
    <w:rsid w:val="00AB6DD2"/>
    <w:rsid w:val="00AB7E1C"/>
    <w:rsid w:val="00AC1BDE"/>
    <w:rsid w:val="00AC49B2"/>
    <w:rsid w:val="00AC4F4B"/>
    <w:rsid w:val="00AC5890"/>
    <w:rsid w:val="00AD12B9"/>
    <w:rsid w:val="00AD1C7E"/>
    <w:rsid w:val="00AD410E"/>
    <w:rsid w:val="00AD745D"/>
    <w:rsid w:val="00AD7529"/>
    <w:rsid w:val="00AE0389"/>
    <w:rsid w:val="00AE1830"/>
    <w:rsid w:val="00AE1CC0"/>
    <w:rsid w:val="00AE32FF"/>
    <w:rsid w:val="00AE47B1"/>
    <w:rsid w:val="00AE4E08"/>
    <w:rsid w:val="00AE60B1"/>
    <w:rsid w:val="00AE7871"/>
    <w:rsid w:val="00AF0189"/>
    <w:rsid w:val="00AF0414"/>
    <w:rsid w:val="00AF20B3"/>
    <w:rsid w:val="00AF558B"/>
    <w:rsid w:val="00B00698"/>
    <w:rsid w:val="00B00890"/>
    <w:rsid w:val="00B02005"/>
    <w:rsid w:val="00B02787"/>
    <w:rsid w:val="00B04E9B"/>
    <w:rsid w:val="00B05EC6"/>
    <w:rsid w:val="00B06E46"/>
    <w:rsid w:val="00B1084C"/>
    <w:rsid w:val="00B10885"/>
    <w:rsid w:val="00B11C87"/>
    <w:rsid w:val="00B123C9"/>
    <w:rsid w:val="00B1498C"/>
    <w:rsid w:val="00B149A1"/>
    <w:rsid w:val="00B167F8"/>
    <w:rsid w:val="00B16C14"/>
    <w:rsid w:val="00B16D62"/>
    <w:rsid w:val="00B172BA"/>
    <w:rsid w:val="00B20FD8"/>
    <w:rsid w:val="00B21808"/>
    <w:rsid w:val="00B21B48"/>
    <w:rsid w:val="00B23B3B"/>
    <w:rsid w:val="00B2640F"/>
    <w:rsid w:val="00B26841"/>
    <w:rsid w:val="00B27E2A"/>
    <w:rsid w:val="00B308D2"/>
    <w:rsid w:val="00B311DB"/>
    <w:rsid w:val="00B31F9A"/>
    <w:rsid w:val="00B32DA9"/>
    <w:rsid w:val="00B3525F"/>
    <w:rsid w:val="00B37F78"/>
    <w:rsid w:val="00B40A37"/>
    <w:rsid w:val="00B40BDC"/>
    <w:rsid w:val="00B44CBB"/>
    <w:rsid w:val="00B46A77"/>
    <w:rsid w:val="00B476A3"/>
    <w:rsid w:val="00B508C4"/>
    <w:rsid w:val="00B510F3"/>
    <w:rsid w:val="00B514BB"/>
    <w:rsid w:val="00B523D1"/>
    <w:rsid w:val="00B525F8"/>
    <w:rsid w:val="00B53533"/>
    <w:rsid w:val="00B53E5B"/>
    <w:rsid w:val="00B54096"/>
    <w:rsid w:val="00B54F92"/>
    <w:rsid w:val="00B55515"/>
    <w:rsid w:val="00B55817"/>
    <w:rsid w:val="00B561F1"/>
    <w:rsid w:val="00B5698F"/>
    <w:rsid w:val="00B56B41"/>
    <w:rsid w:val="00B577E9"/>
    <w:rsid w:val="00B61498"/>
    <w:rsid w:val="00B61AAC"/>
    <w:rsid w:val="00B61F2E"/>
    <w:rsid w:val="00B638A2"/>
    <w:rsid w:val="00B64383"/>
    <w:rsid w:val="00B6496C"/>
    <w:rsid w:val="00B64E10"/>
    <w:rsid w:val="00B6775A"/>
    <w:rsid w:val="00B70140"/>
    <w:rsid w:val="00B715BA"/>
    <w:rsid w:val="00B72425"/>
    <w:rsid w:val="00B72FC1"/>
    <w:rsid w:val="00B73435"/>
    <w:rsid w:val="00B74D73"/>
    <w:rsid w:val="00B819B3"/>
    <w:rsid w:val="00B84172"/>
    <w:rsid w:val="00B848D3"/>
    <w:rsid w:val="00B8490E"/>
    <w:rsid w:val="00B84F6A"/>
    <w:rsid w:val="00B8507A"/>
    <w:rsid w:val="00B861DD"/>
    <w:rsid w:val="00B8794E"/>
    <w:rsid w:val="00B906C8"/>
    <w:rsid w:val="00B90F32"/>
    <w:rsid w:val="00B9131F"/>
    <w:rsid w:val="00B95155"/>
    <w:rsid w:val="00B951FE"/>
    <w:rsid w:val="00B959E6"/>
    <w:rsid w:val="00BA1BE8"/>
    <w:rsid w:val="00BA59E8"/>
    <w:rsid w:val="00BA71BC"/>
    <w:rsid w:val="00BA7758"/>
    <w:rsid w:val="00BB0980"/>
    <w:rsid w:val="00BB2B2C"/>
    <w:rsid w:val="00BB3254"/>
    <w:rsid w:val="00BB3A56"/>
    <w:rsid w:val="00BB45A2"/>
    <w:rsid w:val="00BB5280"/>
    <w:rsid w:val="00BB5542"/>
    <w:rsid w:val="00BB6554"/>
    <w:rsid w:val="00BB706D"/>
    <w:rsid w:val="00BC0B9F"/>
    <w:rsid w:val="00BC2C02"/>
    <w:rsid w:val="00BC30ED"/>
    <w:rsid w:val="00BC42FD"/>
    <w:rsid w:val="00BC483C"/>
    <w:rsid w:val="00BC61AE"/>
    <w:rsid w:val="00BD0059"/>
    <w:rsid w:val="00BD0B9B"/>
    <w:rsid w:val="00BD1002"/>
    <w:rsid w:val="00BD2ED4"/>
    <w:rsid w:val="00BD4D63"/>
    <w:rsid w:val="00BD690B"/>
    <w:rsid w:val="00BD6D5A"/>
    <w:rsid w:val="00BD7475"/>
    <w:rsid w:val="00BE07A9"/>
    <w:rsid w:val="00BE12BB"/>
    <w:rsid w:val="00BE190C"/>
    <w:rsid w:val="00BE1D7E"/>
    <w:rsid w:val="00BE2A90"/>
    <w:rsid w:val="00BE2F88"/>
    <w:rsid w:val="00BE31B8"/>
    <w:rsid w:val="00BE331B"/>
    <w:rsid w:val="00BE4376"/>
    <w:rsid w:val="00BE4796"/>
    <w:rsid w:val="00BE51D0"/>
    <w:rsid w:val="00BE7A82"/>
    <w:rsid w:val="00BE7CD1"/>
    <w:rsid w:val="00BF26D9"/>
    <w:rsid w:val="00BF2BC2"/>
    <w:rsid w:val="00BF42BE"/>
    <w:rsid w:val="00BF42F6"/>
    <w:rsid w:val="00BF4B98"/>
    <w:rsid w:val="00BF4F6B"/>
    <w:rsid w:val="00BF5E5A"/>
    <w:rsid w:val="00BF5F65"/>
    <w:rsid w:val="00BF76C2"/>
    <w:rsid w:val="00C006A3"/>
    <w:rsid w:val="00C01B35"/>
    <w:rsid w:val="00C01E12"/>
    <w:rsid w:val="00C01E63"/>
    <w:rsid w:val="00C020B7"/>
    <w:rsid w:val="00C03643"/>
    <w:rsid w:val="00C0540E"/>
    <w:rsid w:val="00C0591D"/>
    <w:rsid w:val="00C1163B"/>
    <w:rsid w:val="00C12416"/>
    <w:rsid w:val="00C1276B"/>
    <w:rsid w:val="00C137E3"/>
    <w:rsid w:val="00C13D1C"/>
    <w:rsid w:val="00C14F00"/>
    <w:rsid w:val="00C17561"/>
    <w:rsid w:val="00C17D8A"/>
    <w:rsid w:val="00C221FA"/>
    <w:rsid w:val="00C234FC"/>
    <w:rsid w:val="00C2379D"/>
    <w:rsid w:val="00C25CA6"/>
    <w:rsid w:val="00C26A7F"/>
    <w:rsid w:val="00C27F7F"/>
    <w:rsid w:val="00C30208"/>
    <w:rsid w:val="00C309CA"/>
    <w:rsid w:val="00C346C2"/>
    <w:rsid w:val="00C37535"/>
    <w:rsid w:val="00C37D11"/>
    <w:rsid w:val="00C409A9"/>
    <w:rsid w:val="00C40BC0"/>
    <w:rsid w:val="00C42359"/>
    <w:rsid w:val="00C43058"/>
    <w:rsid w:val="00C44F06"/>
    <w:rsid w:val="00C45540"/>
    <w:rsid w:val="00C4612E"/>
    <w:rsid w:val="00C47350"/>
    <w:rsid w:val="00C47FD2"/>
    <w:rsid w:val="00C52785"/>
    <w:rsid w:val="00C543CC"/>
    <w:rsid w:val="00C5621F"/>
    <w:rsid w:val="00C56E1C"/>
    <w:rsid w:val="00C60802"/>
    <w:rsid w:val="00C61072"/>
    <w:rsid w:val="00C63886"/>
    <w:rsid w:val="00C643C1"/>
    <w:rsid w:val="00C64546"/>
    <w:rsid w:val="00C709F8"/>
    <w:rsid w:val="00C70BD1"/>
    <w:rsid w:val="00C71166"/>
    <w:rsid w:val="00C7397D"/>
    <w:rsid w:val="00C73CF6"/>
    <w:rsid w:val="00C75E8D"/>
    <w:rsid w:val="00C76143"/>
    <w:rsid w:val="00C765A8"/>
    <w:rsid w:val="00C77186"/>
    <w:rsid w:val="00C801B8"/>
    <w:rsid w:val="00C8022E"/>
    <w:rsid w:val="00C804EF"/>
    <w:rsid w:val="00C816CB"/>
    <w:rsid w:val="00C841EB"/>
    <w:rsid w:val="00C878EA"/>
    <w:rsid w:val="00C935E0"/>
    <w:rsid w:val="00C93A56"/>
    <w:rsid w:val="00C944DA"/>
    <w:rsid w:val="00C97418"/>
    <w:rsid w:val="00CA0AB9"/>
    <w:rsid w:val="00CA2C6F"/>
    <w:rsid w:val="00CA3DDA"/>
    <w:rsid w:val="00CB1D2C"/>
    <w:rsid w:val="00CB4B71"/>
    <w:rsid w:val="00CB6748"/>
    <w:rsid w:val="00CC154F"/>
    <w:rsid w:val="00CC1D77"/>
    <w:rsid w:val="00CC4F92"/>
    <w:rsid w:val="00CC67EE"/>
    <w:rsid w:val="00CC7730"/>
    <w:rsid w:val="00CD0B57"/>
    <w:rsid w:val="00CD0EB6"/>
    <w:rsid w:val="00CD17D0"/>
    <w:rsid w:val="00CD2E9C"/>
    <w:rsid w:val="00CD4A76"/>
    <w:rsid w:val="00CD5EA0"/>
    <w:rsid w:val="00CD6CD1"/>
    <w:rsid w:val="00CE1F00"/>
    <w:rsid w:val="00CE313A"/>
    <w:rsid w:val="00CE4D34"/>
    <w:rsid w:val="00CF6484"/>
    <w:rsid w:val="00CF67B4"/>
    <w:rsid w:val="00D01C64"/>
    <w:rsid w:val="00D020B4"/>
    <w:rsid w:val="00D024BE"/>
    <w:rsid w:val="00D025BD"/>
    <w:rsid w:val="00D05A76"/>
    <w:rsid w:val="00D0608B"/>
    <w:rsid w:val="00D1187B"/>
    <w:rsid w:val="00D12144"/>
    <w:rsid w:val="00D12BB4"/>
    <w:rsid w:val="00D144C5"/>
    <w:rsid w:val="00D14AA8"/>
    <w:rsid w:val="00D22967"/>
    <w:rsid w:val="00D23270"/>
    <w:rsid w:val="00D249DB"/>
    <w:rsid w:val="00D26751"/>
    <w:rsid w:val="00D26D99"/>
    <w:rsid w:val="00D26EED"/>
    <w:rsid w:val="00D27284"/>
    <w:rsid w:val="00D2772C"/>
    <w:rsid w:val="00D30533"/>
    <w:rsid w:val="00D30756"/>
    <w:rsid w:val="00D31FA5"/>
    <w:rsid w:val="00D32AB4"/>
    <w:rsid w:val="00D32FBF"/>
    <w:rsid w:val="00D362A1"/>
    <w:rsid w:val="00D3772E"/>
    <w:rsid w:val="00D37837"/>
    <w:rsid w:val="00D4015A"/>
    <w:rsid w:val="00D4588E"/>
    <w:rsid w:val="00D513D7"/>
    <w:rsid w:val="00D53279"/>
    <w:rsid w:val="00D53595"/>
    <w:rsid w:val="00D54B1B"/>
    <w:rsid w:val="00D57F08"/>
    <w:rsid w:val="00D6163F"/>
    <w:rsid w:val="00D6242C"/>
    <w:rsid w:val="00D63930"/>
    <w:rsid w:val="00D64CA6"/>
    <w:rsid w:val="00D71531"/>
    <w:rsid w:val="00D71EF1"/>
    <w:rsid w:val="00D73A40"/>
    <w:rsid w:val="00D75E83"/>
    <w:rsid w:val="00D76C9A"/>
    <w:rsid w:val="00D7726A"/>
    <w:rsid w:val="00D77624"/>
    <w:rsid w:val="00D80C86"/>
    <w:rsid w:val="00D82B8E"/>
    <w:rsid w:val="00D91295"/>
    <w:rsid w:val="00D917C0"/>
    <w:rsid w:val="00D91876"/>
    <w:rsid w:val="00D91DB3"/>
    <w:rsid w:val="00D92C5B"/>
    <w:rsid w:val="00DA06D7"/>
    <w:rsid w:val="00DA48BD"/>
    <w:rsid w:val="00DA635E"/>
    <w:rsid w:val="00DA6987"/>
    <w:rsid w:val="00DB19A4"/>
    <w:rsid w:val="00DB3398"/>
    <w:rsid w:val="00DB3F9A"/>
    <w:rsid w:val="00DB4195"/>
    <w:rsid w:val="00DB6220"/>
    <w:rsid w:val="00DB7B6A"/>
    <w:rsid w:val="00DC0CBC"/>
    <w:rsid w:val="00DC0D47"/>
    <w:rsid w:val="00DC549F"/>
    <w:rsid w:val="00DC7DC3"/>
    <w:rsid w:val="00DD060A"/>
    <w:rsid w:val="00DD0BC2"/>
    <w:rsid w:val="00DD0D4B"/>
    <w:rsid w:val="00DD199C"/>
    <w:rsid w:val="00DD436B"/>
    <w:rsid w:val="00DD6A58"/>
    <w:rsid w:val="00DD75E6"/>
    <w:rsid w:val="00DE2D87"/>
    <w:rsid w:val="00DE7157"/>
    <w:rsid w:val="00DF24BB"/>
    <w:rsid w:val="00DF3D07"/>
    <w:rsid w:val="00DF5E40"/>
    <w:rsid w:val="00DF6E43"/>
    <w:rsid w:val="00E030ED"/>
    <w:rsid w:val="00E04CB8"/>
    <w:rsid w:val="00E04DEB"/>
    <w:rsid w:val="00E06150"/>
    <w:rsid w:val="00E06412"/>
    <w:rsid w:val="00E13703"/>
    <w:rsid w:val="00E14256"/>
    <w:rsid w:val="00E14DB5"/>
    <w:rsid w:val="00E166E1"/>
    <w:rsid w:val="00E173F3"/>
    <w:rsid w:val="00E17DFC"/>
    <w:rsid w:val="00E20051"/>
    <w:rsid w:val="00E20520"/>
    <w:rsid w:val="00E20909"/>
    <w:rsid w:val="00E20D02"/>
    <w:rsid w:val="00E2270E"/>
    <w:rsid w:val="00E23231"/>
    <w:rsid w:val="00E26B6C"/>
    <w:rsid w:val="00E34D5A"/>
    <w:rsid w:val="00E3680B"/>
    <w:rsid w:val="00E410D0"/>
    <w:rsid w:val="00E439C6"/>
    <w:rsid w:val="00E43A4E"/>
    <w:rsid w:val="00E45A92"/>
    <w:rsid w:val="00E460D2"/>
    <w:rsid w:val="00E50F45"/>
    <w:rsid w:val="00E51505"/>
    <w:rsid w:val="00E5239A"/>
    <w:rsid w:val="00E52A2E"/>
    <w:rsid w:val="00E53F53"/>
    <w:rsid w:val="00E54141"/>
    <w:rsid w:val="00E55CDF"/>
    <w:rsid w:val="00E6269E"/>
    <w:rsid w:val="00E62865"/>
    <w:rsid w:val="00E657A3"/>
    <w:rsid w:val="00E67EDC"/>
    <w:rsid w:val="00E70D56"/>
    <w:rsid w:val="00E72F10"/>
    <w:rsid w:val="00E759A5"/>
    <w:rsid w:val="00E75BAC"/>
    <w:rsid w:val="00E7619F"/>
    <w:rsid w:val="00E778C5"/>
    <w:rsid w:val="00E804D5"/>
    <w:rsid w:val="00E81C72"/>
    <w:rsid w:val="00E82031"/>
    <w:rsid w:val="00E823FE"/>
    <w:rsid w:val="00E84D78"/>
    <w:rsid w:val="00E84E88"/>
    <w:rsid w:val="00E86544"/>
    <w:rsid w:val="00E868C4"/>
    <w:rsid w:val="00E870C3"/>
    <w:rsid w:val="00E901DA"/>
    <w:rsid w:val="00E905EF"/>
    <w:rsid w:val="00E90C14"/>
    <w:rsid w:val="00E96087"/>
    <w:rsid w:val="00E96960"/>
    <w:rsid w:val="00EA1FFD"/>
    <w:rsid w:val="00EA2085"/>
    <w:rsid w:val="00EA5F55"/>
    <w:rsid w:val="00EA7006"/>
    <w:rsid w:val="00EA7E55"/>
    <w:rsid w:val="00EB04BB"/>
    <w:rsid w:val="00EB0B32"/>
    <w:rsid w:val="00EB1081"/>
    <w:rsid w:val="00EB1420"/>
    <w:rsid w:val="00EB1704"/>
    <w:rsid w:val="00EB1876"/>
    <w:rsid w:val="00EB1FDD"/>
    <w:rsid w:val="00EB2C64"/>
    <w:rsid w:val="00EB376A"/>
    <w:rsid w:val="00EB4B3F"/>
    <w:rsid w:val="00EB5850"/>
    <w:rsid w:val="00EB5890"/>
    <w:rsid w:val="00EB7FFB"/>
    <w:rsid w:val="00EC0E99"/>
    <w:rsid w:val="00EC1558"/>
    <w:rsid w:val="00EC2D18"/>
    <w:rsid w:val="00EC47FA"/>
    <w:rsid w:val="00EC5BBA"/>
    <w:rsid w:val="00EC6AFA"/>
    <w:rsid w:val="00ED01B0"/>
    <w:rsid w:val="00ED1230"/>
    <w:rsid w:val="00ED2116"/>
    <w:rsid w:val="00ED5BB6"/>
    <w:rsid w:val="00ED7208"/>
    <w:rsid w:val="00EE170C"/>
    <w:rsid w:val="00EE288F"/>
    <w:rsid w:val="00EE43C4"/>
    <w:rsid w:val="00EE5599"/>
    <w:rsid w:val="00EE5E8F"/>
    <w:rsid w:val="00EE6AEF"/>
    <w:rsid w:val="00EF1814"/>
    <w:rsid w:val="00EF2953"/>
    <w:rsid w:val="00EF4418"/>
    <w:rsid w:val="00EF463D"/>
    <w:rsid w:val="00EF498A"/>
    <w:rsid w:val="00EF52C3"/>
    <w:rsid w:val="00EF66A8"/>
    <w:rsid w:val="00EF6A2E"/>
    <w:rsid w:val="00EF6A67"/>
    <w:rsid w:val="00EF7F8B"/>
    <w:rsid w:val="00F01158"/>
    <w:rsid w:val="00F02F14"/>
    <w:rsid w:val="00F03A33"/>
    <w:rsid w:val="00F04E4B"/>
    <w:rsid w:val="00F04F22"/>
    <w:rsid w:val="00F12131"/>
    <w:rsid w:val="00F12E8C"/>
    <w:rsid w:val="00F16CC6"/>
    <w:rsid w:val="00F20479"/>
    <w:rsid w:val="00F241E6"/>
    <w:rsid w:val="00F24734"/>
    <w:rsid w:val="00F250D7"/>
    <w:rsid w:val="00F34A7F"/>
    <w:rsid w:val="00F363C8"/>
    <w:rsid w:val="00F36699"/>
    <w:rsid w:val="00F369F5"/>
    <w:rsid w:val="00F37412"/>
    <w:rsid w:val="00F3785E"/>
    <w:rsid w:val="00F43217"/>
    <w:rsid w:val="00F44A39"/>
    <w:rsid w:val="00F450AE"/>
    <w:rsid w:val="00F456AB"/>
    <w:rsid w:val="00F475EC"/>
    <w:rsid w:val="00F47CEB"/>
    <w:rsid w:val="00F51612"/>
    <w:rsid w:val="00F527F3"/>
    <w:rsid w:val="00F52C70"/>
    <w:rsid w:val="00F65B28"/>
    <w:rsid w:val="00F66669"/>
    <w:rsid w:val="00F67056"/>
    <w:rsid w:val="00F67846"/>
    <w:rsid w:val="00F70AFF"/>
    <w:rsid w:val="00F72037"/>
    <w:rsid w:val="00F720DD"/>
    <w:rsid w:val="00F72944"/>
    <w:rsid w:val="00F7402F"/>
    <w:rsid w:val="00F81FCD"/>
    <w:rsid w:val="00F824A8"/>
    <w:rsid w:val="00F825CA"/>
    <w:rsid w:val="00F8285A"/>
    <w:rsid w:val="00F83728"/>
    <w:rsid w:val="00F8390A"/>
    <w:rsid w:val="00F85A61"/>
    <w:rsid w:val="00F87DE4"/>
    <w:rsid w:val="00F9006A"/>
    <w:rsid w:val="00F908D4"/>
    <w:rsid w:val="00F91CC5"/>
    <w:rsid w:val="00F92C30"/>
    <w:rsid w:val="00F9479E"/>
    <w:rsid w:val="00F95080"/>
    <w:rsid w:val="00FA0C01"/>
    <w:rsid w:val="00FA4482"/>
    <w:rsid w:val="00FB03D6"/>
    <w:rsid w:val="00FB150A"/>
    <w:rsid w:val="00FB1799"/>
    <w:rsid w:val="00FB1C80"/>
    <w:rsid w:val="00FB307D"/>
    <w:rsid w:val="00FB338E"/>
    <w:rsid w:val="00FB4764"/>
    <w:rsid w:val="00FB5243"/>
    <w:rsid w:val="00FB54D0"/>
    <w:rsid w:val="00FB6948"/>
    <w:rsid w:val="00FB6D74"/>
    <w:rsid w:val="00FB7295"/>
    <w:rsid w:val="00FB7518"/>
    <w:rsid w:val="00FC052B"/>
    <w:rsid w:val="00FC117B"/>
    <w:rsid w:val="00FC3672"/>
    <w:rsid w:val="00FC3854"/>
    <w:rsid w:val="00FC53AC"/>
    <w:rsid w:val="00FC5F97"/>
    <w:rsid w:val="00FC6368"/>
    <w:rsid w:val="00FD05CF"/>
    <w:rsid w:val="00FD16D3"/>
    <w:rsid w:val="00FD21BF"/>
    <w:rsid w:val="00FD2651"/>
    <w:rsid w:val="00FD3607"/>
    <w:rsid w:val="00FD3A8A"/>
    <w:rsid w:val="00FD4257"/>
    <w:rsid w:val="00FD6CFF"/>
    <w:rsid w:val="00FD7412"/>
    <w:rsid w:val="00FD75B0"/>
    <w:rsid w:val="00FD778C"/>
    <w:rsid w:val="00FD7FD0"/>
    <w:rsid w:val="00FE115B"/>
    <w:rsid w:val="00FE2A40"/>
    <w:rsid w:val="00FE4077"/>
    <w:rsid w:val="00FE4618"/>
    <w:rsid w:val="00FE4B3F"/>
    <w:rsid w:val="00FE4DB3"/>
    <w:rsid w:val="00FE5E5D"/>
    <w:rsid w:val="00FF191C"/>
    <w:rsid w:val="00FF4758"/>
    <w:rsid w:val="00FF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49"/>
    <w:pPr>
      <w:widowControl w:val="0"/>
    </w:pPr>
  </w:style>
  <w:style w:type="paragraph" w:styleId="1">
    <w:name w:val="heading 1"/>
    <w:basedOn w:val="a"/>
    <w:next w:val="a"/>
    <w:link w:val="10"/>
    <w:qFormat/>
    <w:locked/>
    <w:rsid w:val="00170FAA"/>
    <w:pPr>
      <w:autoSpaceDE w:val="0"/>
      <w:autoSpaceDN w:val="0"/>
      <w:adjustRightInd w:val="0"/>
      <w:jc w:val="center"/>
      <w:outlineLvl w:val="0"/>
    </w:pPr>
    <w:rPr>
      <w:rFonts w:ascii="Times New Roman" w:eastAsia="標楷體" w:hAnsi="標楷體"/>
      <w:b/>
      <w:kern w:val="0"/>
      <w:sz w:val="40"/>
      <w:szCs w:val="40"/>
    </w:rPr>
  </w:style>
  <w:style w:type="paragraph" w:styleId="2">
    <w:name w:val="heading 2"/>
    <w:basedOn w:val="a0"/>
    <w:next w:val="a"/>
    <w:link w:val="20"/>
    <w:uiPriority w:val="9"/>
    <w:unhideWhenUsed/>
    <w:qFormat/>
    <w:locked/>
    <w:rsid w:val="00170FAA"/>
    <w:pPr>
      <w:numPr>
        <w:numId w:val="2"/>
      </w:numPr>
      <w:snapToGrid w:val="0"/>
      <w:spacing w:line="360" w:lineRule="auto"/>
      <w:ind w:leftChars="0" w:left="0"/>
      <w:outlineLvl w:val="1"/>
    </w:pPr>
    <w:rPr>
      <w:rFonts w:ascii="Times New Roman" w:eastAsia="標楷體" w:hAnsi="標楷體"/>
      <w:sz w:val="28"/>
      <w:szCs w:val="28"/>
    </w:rPr>
  </w:style>
  <w:style w:type="paragraph" w:styleId="3">
    <w:name w:val="heading 3"/>
    <w:basedOn w:val="a"/>
    <w:next w:val="a"/>
    <w:link w:val="30"/>
    <w:uiPriority w:val="9"/>
    <w:unhideWhenUsed/>
    <w:qFormat/>
    <w:locked/>
    <w:rsid w:val="00A61569"/>
    <w:pPr>
      <w:snapToGrid w:val="0"/>
      <w:spacing w:line="360" w:lineRule="auto"/>
      <w:ind w:firstLine="616"/>
      <w:jc w:val="both"/>
      <w:outlineLvl w:val="2"/>
    </w:pPr>
    <w:rPr>
      <w:rFonts w:ascii="Times New Roman" w:eastAsia="標楷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70FAA"/>
    <w:rPr>
      <w:rFonts w:ascii="Times New Roman" w:eastAsia="標楷體" w:hAnsi="標楷體"/>
      <w:b/>
      <w:kern w:val="0"/>
      <w:sz w:val="40"/>
      <w:szCs w:val="40"/>
    </w:rPr>
  </w:style>
  <w:style w:type="paragraph" w:styleId="a0">
    <w:name w:val="List Paragraph"/>
    <w:basedOn w:val="a"/>
    <w:uiPriority w:val="34"/>
    <w:qFormat/>
    <w:rsid w:val="00D76C9A"/>
    <w:pPr>
      <w:ind w:leftChars="200" w:left="480"/>
    </w:pPr>
  </w:style>
  <w:style w:type="table" w:styleId="a4">
    <w:name w:val="Table Grid"/>
    <w:basedOn w:val="a2"/>
    <w:uiPriority w:val="39"/>
    <w:rsid w:val="008E53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sid w:val="00FB54D0"/>
    <w:rPr>
      <w:rFonts w:hAnsi="Courier New" w:cs="Courier New"/>
      <w:szCs w:val="24"/>
    </w:rPr>
  </w:style>
  <w:style w:type="character" w:customStyle="1" w:styleId="a6">
    <w:name w:val="純文字 字元"/>
    <w:basedOn w:val="a1"/>
    <w:link w:val="a5"/>
    <w:uiPriority w:val="99"/>
    <w:locked/>
    <w:rsid w:val="00FB54D0"/>
    <w:rPr>
      <w:rFonts w:ascii="Calibri" w:eastAsia="新細明體" w:hAnsi="Courier New" w:cs="Courier New"/>
      <w:sz w:val="24"/>
      <w:szCs w:val="24"/>
    </w:rPr>
  </w:style>
  <w:style w:type="paragraph" w:styleId="a7">
    <w:name w:val="header"/>
    <w:basedOn w:val="a"/>
    <w:link w:val="a8"/>
    <w:rsid w:val="00113A97"/>
    <w:pPr>
      <w:tabs>
        <w:tab w:val="center" w:pos="4153"/>
        <w:tab w:val="right" w:pos="8306"/>
      </w:tabs>
      <w:snapToGrid w:val="0"/>
    </w:pPr>
    <w:rPr>
      <w:sz w:val="20"/>
      <w:szCs w:val="20"/>
    </w:rPr>
  </w:style>
  <w:style w:type="character" w:customStyle="1" w:styleId="a8">
    <w:name w:val="頁首 字元"/>
    <w:basedOn w:val="a1"/>
    <w:link w:val="a7"/>
    <w:uiPriority w:val="99"/>
    <w:semiHidden/>
    <w:locked/>
    <w:rsid w:val="00113A97"/>
    <w:rPr>
      <w:rFonts w:cs="Times New Roman"/>
      <w:sz w:val="20"/>
      <w:szCs w:val="20"/>
    </w:rPr>
  </w:style>
  <w:style w:type="paragraph" w:styleId="a9">
    <w:name w:val="footer"/>
    <w:basedOn w:val="a"/>
    <w:link w:val="aa"/>
    <w:rsid w:val="00113A97"/>
    <w:pPr>
      <w:tabs>
        <w:tab w:val="center" w:pos="4153"/>
        <w:tab w:val="right" w:pos="8306"/>
      </w:tabs>
      <w:snapToGrid w:val="0"/>
    </w:pPr>
    <w:rPr>
      <w:sz w:val="20"/>
      <w:szCs w:val="20"/>
    </w:rPr>
  </w:style>
  <w:style w:type="character" w:customStyle="1" w:styleId="aa">
    <w:name w:val="頁尾 字元"/>
    <w:basedOn w:val="a1"/>
    <w:link w:val="a9"/>
    <w:uiPriority w:val="99"/>
    <w:locked/>
    <w:rsid w:val="00113A97"/>
    <w:rPr>
      <w:rFonts w:cs="Times New Roman"/>
      <w:sz w:val="20"/>
      <w:szCs w:val="20"/>
    </w:rPr>
  </w:style>
  <w:style w:type="paragraph" w:styleId="ab">
    <w:name w:val="Date"/>
    <w:basedOn w:val="a"/>
    <w:next w:val="a"/>
    <w:link w:val="ac"/>
    <w:rsid w:val="003E534B"/>
    <w:pPr>
      <w:jc w:val="right"/>
    </w:pPr>
  </w:style>
  <w:style w:type="character" w:customStyle="1" w:styleId="ac">
    <w:name w:val="日期 字元"/>
    <w:basedOn w:val="a1"/>
    <w:link w:val="ab"/>
    <w:locked/>
    <w:rsid w:val="003E534B"/>
    <w:rPr>
      <w:rFonts w:cs="Times New Roman"/>
    </w:rPr>
  </w:style>
  <w:style w:type="paragraph" w:styleId="ad">
    <w:name w:val="Balloon Text"/>
    <w:basedOn w:val="a"/>
    <w:link w:val="ae"/>
    <w:rsid w:val="002A5119"/>
    <w:rPr>
      <w:rFonts w:ascii="Cambria" w:hAnsi="Cambria"/>
      <w:sz w:val="18"/>
      <w:szCs w:val="18"/>
    </w:rPr>
  </w:style>
  <w:style w:type="character" w:customStyle="1" w:styleId="ae">
    <w:name w:val="註解方塊文字 字元"/>
    <w:basedOn w:val="a1"/>
    <w:link w:val="ad"/>
    <w:locked/>
    <w:rsid w:val="002A5119"/>
    <w:rPr>
      <w:rFonts w:ascii="Cambria" w:eastAsia="新細明體" w:hAnsi="Cambria" w:cs="Times New Roman"/>
      <w:sz w:val="18"/>
      <w:szCs w:val="18"/>
    </w:rPr>
  </w:style>
  <w:style w:type="character" w:styleId="af">
    <w:name w:val="annotation reference"/>
    <w:basedOn w:val="a1"/>
    <w:uiPriority w:val="99"/>
    <w:rsid w:val="006800B0"/>
    <w:rPr>
      <w:rFonts w:cs="Times New Roman"/>
      <w:sz w:val="18"/>
      <w:szCs w:val="18"/>
    </w:rPr>
  </w:style>
  <w:style w:type="paragraph" w:styleId="af0">
    <w:name w:val="annotation text"/>
    <w:basedOn w:val="a"/>
    <w:link w:val="af1"/>
    <w:uiPriority w:val="99"/>
    <w:rsid w:val="006800B0"/>
  </w:style>
  <w:style w:type="character" w:customStyle="1" w:styleId="af1">
    <w:name w:val="註解文字 字元"/>
    <w:basedOn w:val="a1"/>
    <w:link w:val="af0"/>
    <w:uiPriority w:val="99"/>
    <w:locked/>
    <w:rsid w:val="006800B0"/>
    <w:rPr>
      <w:rFonts w:cs="Times New Roman"/>
    </w:rPr>
  </w:style>
  <w:style w:type="paragraph" w:styleId="af2">
    <w:name w:val="annotation subject"/>
    <w:basedOn w:val="af0"/>
    <w:next w:val="af0"/>
    <w:link w:val="af3"/>
    <w:rsid w:val="006800B0"/>
    <w:rPr>
      <w:b/>
      <w:bCs/>
    </w:rPr>
  </w:style>
  <w:style w:type="character" w:customStyle="1" w:styleId="af3">
    <w:name w:val="註解主旨 字元"/>
    <w:basedOn w:val="af1"/>
    <w:link w:val="af2"/>
    <w:locked/>
    <w:rsid w:val="006800B0"/>
    <w:rPr>
      <w:rFonts w:cs="Times New Roman"/>
      <w:b/>
      <w:bCs/>
    </w:rPr>
  </w:style>
  <w:style w:type="character" w:styleId="af4">
    <w:name w:val="page number"/>
    <w:basedOn w:val="a1"/>
    <w:uiPriority w:val="99"/>
    <w:rsid w:val="006B77B3"/>
    <w:rPr>
      <w:rFonts w:cs="Times New Roman"/>
    </w:rPr>
  </w:style>
  <w:style w:type="paragraph" w:styleId="af5">
    <w:name w:val="caption"/>
    <w:basedOn w:val="a"/>
    <w:next w:val="a"/>
    <w:qFormat/>
    <w:locked/>
    <w:rsid w:val="00BB0980"/>
    <w:pPr>
      <w:adjustRightInd w:val="0"/>
      <w:spacing w:before="120" w:after="120" w:line="360" w:lineRule="atLeast"/>
      <w:textAlignment w:val="baseline"/>
    </w:pPr>
    <w:rPr>
      <w:rFonts w:ascii="Times New Roman" w:hAnsi="Times New Roman"/>
      <w:kern w:val="0"/>
      <w:szCs w:val="20"/>
    </w:rPr>
  </w:style>
  <w:style w:type="character" w:customStyle="1" w:styleId="31">
    <w:name w:val="字元 字元3"/>
    <w:basedOn w:val="a1"/>
    <w:uiPriority w:val="99"/>
    <w:rsid w:val="00BB0980"/>
    <w:rPr>
      <w:rFonts w:cs="Times New Roman"/>
      <w:kern w:val="2"/>
      <w:sz w:val="24"/>
    </w:rPr>
  </w:style>
  <w:style w:type="character" w:customStyle="1" w:styleId="21">
    <w:name w:val="字元 字元2"/>
    <w:basedOn w:val="a1"/>
    <w:uiPriority w:val="99"/>
    <w:rsid w:val="00BB0980"/>
    <w:rPr>
      <w:rFonts w:cs="Times New Roman"/>
      <w:kern w:val="2"/>
      <w:sz w:val="24"/>
    </w:rPr>
  </w:style>
  <w:style w:type="character" w:customStyle="1" w:styleId="11">
    <w:name w:val="字元 字元1"/>
    <w:basedOn w:val="21"/>
    <w:uiPriority w:val="99"/>
    <w:rsid w:val="00BB0980"/>
    <w:rPr>
      <w:rFonts w:cs="Times New Roman"/>
      <w:b/>
      <w:bCs/>
      <w:kern w:val="2"/>
      <w:sz w:val="24"/>
    </w:rPr>
  </w:style>
  <w:style w:type="character" w:customStyle="1" w:styleId="af6">
    <w:name w:val="註釋標題 字元"/>
    <w:basedOn w:val="a1"/>
    <w:link w:val="af7"/>
    <w:uiPriority w:val="99"/>
    <w:locked/>
    <w:rsid w:val="00BB0980"/>
    <w:rPr>
      <w:rFonts w:ascii="Cambria" w:eastAsia="新細明體" w:hAnsi="Cambria" w:cs="Times New Roman"/>
      <w:kern w:val="2"/>
      <w:sz w:val="18"/>
      <w:szCs w:val="18"/>
    </w:rPr>
  </w:style>
  <w:style w:type="paragraph" w:customStyle="1" w:styleId="af8">
    <w:name w:val="章"/>
    <w:basedOn w:val="a"/>
    <w:uiPriority w:val="99"/>
    <w:rsid w:val="005F090A"/>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f9">
    <w:name w:val="一"/>
    <w:basedOn w:val="a"/>
    <w:uiPriority w:val="99"/>
    <w:rsid w:val="005F090A"/>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a">
    <w:name w:val="一文"/>
    <w:basedOn w:val="a"/>
    <w:uiPriority w:val="99"/>
    <w:rsid w:val="005F090A"/>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b">
    <w:name w:val="(一)"/>
    <w:basedOn w:val="a"/>
    <w:rsid w:val="005F090A"/>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customStyle="1" w:styleId="afc">
    <w:name w:val="文"/>
    <w:basedOn w:val="a"/>
    <w:rsid w:val="005F090A"/>
    <w:pPr>
      <w:kinsoku w:val="0"/>
      <w:autoSpaceDN w:val="0"/>
      <w:adjustRightInd w:val="0"/>
      <w:spacing w:line="360" w:lineRule="auto"/>
      <w:ind w:firstLine="480"/>
      <w:jc w:val="both"/>
      <w:textAlignment w:val="baseline"/>
    </w:pPr>
    <w:rPr>
      <w:rFonts w:ascii="Times New Roman" w:eastAsia="標楷體" w:hAnsi="Times New Roman"/>
      <w:kern w:val="0"/>
      <w:szCs w:val="20"/>
    </w:rPr>
  </w:style>
  <w:style w:type="paragraph" w:customStyle="1" w:styleId="12">
    <w:name w:val="1."/>
    <w:basedOn w:val="a"/>
    <w:rsid w:val="005F090A"/>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styleId="Web">
    <w:name w:val="Normal (Web)"/>
    <w:basedOn w:val="a"/>
    <w:uiPriority w:val="99"/>
    <w:rsid w:val="005F090A"/>
    <w:pPr>
      <w:widowControl/>
      <w:spacing w:before="100" w:beforeAutospacing="1" w:after="100" w:afterAutospacing="1"/>
    </w:pPr>
    <w:rPr>
      <w:rFonts w:ascii="Arial Unicode MS" w:eastAsia="Times New Roman" w:hAnsi="Arial Unicode MS" w:cs="Arial Unicode MS"/>
      <w:kern w:val="0"/>
      <w:szCs w:val="24"/>
    </w:rPr>
  </w:style>
  <w:style w:type="paragraph" w:styleId="af7">
    <w:name w:val="Note Heading"/>
    <w:basedOn w:val="a"/>
    <w:next w:val="a"/>
    <w:link w:val="af6"/>
    <w:uiPriority w:val="99"/>
    <w:rsid w:val="005F090A"/>
    <w:pPr>
      <w:kinsoku w:val="0"/>
      <w:autoSpaceDN w:val="0"/>
      <w:adjustRightInd w:val="0"/>
      <w:spacing w:line="360" w:lineRule="auto"/>
      <w:jc w:val="center"/>
      <w:textAlignment w:val="baseline"/>
    </w:pPr>
    <w:rPr>
      <w:rFonts w:ascii="Cambria" w:hAnsi="Cambria"/>
      <w:noProof/>
      <w:sz w:val="18"/>
      <w:szCs w:val="18"/>
    </w:rPr>
  </w:style>
  <w:style w:type="character" w:customStyle="1" w:styleId="NoteHeadingChar">
    <w:name w:val="Note Heading Char"/>
    <w:basedOn w:val="a1"/>
    <w:uiPriority w:val="99"/>
    <w:semiHidden/>
    <w:rsid w:val="0080183A"/>
  </w:style>
  <w:style w:type="paragraph" w:customStyle="1" w:styleId="13">
    <w:name w:val="清單段落1"/>
    <w:basedOn w:val="a"/>
    <w:uiPriority w:val="99"/>
    <w:rsid w:val="005F090A"/>
    <w:pPr>
      <w:ind w:leftChars="200" w:left="480"/>
    </w:pPr>
  </w:style>
  <w:style w:type="character" w:customStyle="1" w:styleId="20">
    <w:name w:val="標題 2 字元"/>
    <w:basedOn w:val="a1"/>
    <w:link w:val="2"/>
    <w:uiPriority w:val="9"/>
    <w:rsid w:val="00170FAA"/>
    <w:rPr>
      <w:rFonts w:ascii="Times New Roman" w:eastAsia="標楷體" w:hAnsi="標楷體"/>
      <w:sz w:val="28"/>
      <w:szCs w:val="28"/>
    </w:rPr>
  </w:style>
  <w:style w:type="character" w:customStyle="1" w:styleId="30">
    <w:name w:val="標題 3 字元"/>
    <w:basedOn w:val="a1"/>
    <w:link w:val="3"/>
    <w:uiPriority w:val="9"/>
    <w:rsid w:val="00A61569"/>
    <w:rPr>
      <w:rFonts w:ascii="Times New Roman" w:eastAsia="標楷體" w:hAnsi="Times New Roman"/>
    </w:rPr>
  </w:style>
  <w:style w:type="table" w:customStyle="1" w:styleId="14">
    <w:name w:val="表格格線1"/>
    <w:basedOn w:val="a2"/>
    <w:next w:val="a4"/>
    <w:uiPriority w:val="39"/>
    <w:rsid w:val="0074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unhideWhenUsed/>
    <w:qFormat/>
    <w:rsid w:val="00170FAA"/>
    <w:pPr>
      <w:keepLines/>
      <w:widowControl/>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22">
    <w:name w:val="toc 2"/>
    <w:basedOn w:val="a"/>
    <w:next w:val="a"/>
    <w:autoRedefine/>
    <w:uiPriority w:val="39"/>
    <w:qFormat/>
    <w:locked/>
    <w:rsid w:val="00170FAA"/>
    <w:pPr>
      <w:ind w:leftChars="200" w:left="480"/>
    </w:pPr>
  </w:style>
  <w:style w:type="paragraph" w:styleId="15">
    <w:name w:val="toc 1"/>
    <w:basedOn w:val="a"/>
    <w:next w:val="a"/>
    <w:autoRedefine/>
    <w:uiPriority w:val="39"/>
    <w:qFormat/>
    <w:locked/>
    <w:rsid w:val="00170FAA"/>
  </w:style>
  <w:style w:type="character" w:styleId="afe">
    <w:name w:val="Hyperlink"/>
    <w:basedOn w:val="a1"/>
    <w:uiPriority w:val="99"/>
    <w:unhideWhenUsed/>
    <w:rsid w:val="00170FAA"/>
    <w:rPr>
      <w:color w:val="0000FF" w:themeColor="hyperlink"/>
      <w:u w:val="single"/>
    </w:rPr>
  </w:style>
  <w:style w:type="paragraph" w:styleId="32">
    <w:name w:val="toc 3"/>
    <w:basedOn w:val="a"/>
    <w:next w:val="a"/>
    <w:autoRedefine/>
    <w:uiPriority w:val="39"/>
    <w:qFormat/>
    <w:locked/>
    <w:rsid w:val="008B32F3"/>
    <w:pPr>
      <w:ind w:leftChars="400" w:left="960"/>
    </w:pPr>
  </w:style>
  <w:style w:type="paragraph" w:styleId="aff">
    <w:name w:val="Revision"/>
    <w:hidden/>
    <w:uiPriority w:val="99"/>
    <w:semiHidden/>
    <w:rsid w:val="00CD5EA0"/>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49"/>
    <w:pPr>
      <w:widowControl w:val="0"/>
    </w:pPr>
  </w:style>
  <w:style w:type="paragraph" w:styleId="1">
    <w:name w:val="heading 1"/>
    <w:basedOn w:val="a"/>
    <w:next w:val="a"/>
    <w:link w:val="10"/>
    <w:qFormat/>
    <w:locked/>
    <w:rsid w:val="00170FAA"/>
    <w:pPr>
      <w:autoSpaceDE w:val="0"/>
      <w:autoSpaceDN w:val="0"/>
      <w:adjustRightInd w:val="0"/>
      <w:jc w:val="center"/>
      <w:outlineLvl w:val="0"/>
    </w:pPr>
    <w:rPr>
      <w:rFonts w:ascii="Times New Roman" w:eastAsia="標楷體" w:hAnsi="標楷體"/>
      <w:b/>
      <w:kern w:val="0"/>
      <w:sz w:val="40"/>
      <w:szCs w:val="40"/>
    </w:rPr>
  </w:style>
  <w:style w:type="paragraph" w:styleId="2">
    <w:name w:val="heading 2"/>
    <w:basedOn w:val="a0"/>
    <w:next w:val="a"/>
    <w:link w:val="20"/>
    <w:uiPriority w:val="9"/>
    <w:unhideWhenUsed/>
    <w:qFormat/>
    <w:locked/>
    <w:rsid w:val="00170FAA"/>
    <w:pPr>
      <w:numPr>
        <w:numId w:val="2"/>
      </w:numPr>
      <w:snapToGrid w:val="0"/>
      <w:spacing w:line="360" w:lineRule="auto"/>
      <w:ind w:leftChars="0" w:left="0"/>
      <w:outlineLvl w:val="1"/>
    </w:pPr>
    <w:rPr>
      <w:rFonts w:ascii="Times New Roman" w:eastAsia="標楷體" w:hAnsi="標楷體"/>
      <w:sz w:val="28"/>
      <w:szCs w:val="28"/>
    </w:rPr>
  </w:style>
  <w:style w:type="paragraph" w:styleId="3">
    <w:name w:val="heading 3"/>
    <w:basedOn w:val="a"/>
    <w:next w:val="a"/>
    <w:link w:val="30"/>
    <w:uiPriority w:val="9"/>
    <w:unhideWhenUsed/>
    <w:qFormat/>
    <w:locked/>
    <w:rsid w:val="00A61569"/>
    <w:pPr>
      <w:snapToGrid w:val="0"/>
      <w:spacing w:line="360" w:lineRule="auto"/>
      <w:ind w:firstLine="616"/>
      <w:jc w:val="both"/>
      <w:outlineLvl w:val="2"/>
    </w:pPr>
    <w:rPr>
      <w:rFonts w:ascii="Times New Roman" w:eastAsia="標楷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70FAA"/>
    <w:rPr>
      <w:rFonts w:ascii="Times New Roman" w:eastAsia="標楷體" w:hAnsi="標楷體"/>
      <w:b/>
      <w:kern w:val="0"/>
      <w:sz w:val="40"/>
      <w:szCs w:val="40"/>
    </w:rPr>
  </w:style>
  <w:style w:type="paragraph" w:styleId="a0">
    <w:name w:val="List Paragraph"/>
    <w:basedOn w:val="a"/>
    <w:uiPriority w:val="34"/>
    <w:qFormat/>
    <w:rsid w:val="00D76C9A"/>
    <w:pPr>
      <w:ind w:leftChars="200" w:left="480"/>
    </w:pPr>
  </w:style>
  <w:style w:type="table" w:styleId="a4">
    <w:name w:val="Table Grid"/>
    <w:basedOn w:val="a2"/>
    <w:uiPriority w:val="39"/>
    <w:rsid w:val="008E53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sid w:val="00FB54D0"/>
    <w:rPr>
      <w:rFonts w:hAnsi="Courier New" w:cs="Courier New"/>
      <w:szCs w:val="24"/>
    </w:rPr>
  </w:style>
  <w:style w:type="character" w:customStyle="1" w:styleId="a6">
    <w:name w:val="純文字 字元"/>
    <w:basedOn w:val="a1"/>
    <w:link w:val="a5"/>
    <w:uiPriority w:val="99"/>
    <w:locked/>
    <w:rsid w:val="00FB54D0"/>
    <w:rPr>
      <w:rFonts w:ascii="Calibri" w:eastAsia="新細明體" w:hAnsi="Courier New" w:cs="Courier New"/>
      <w:sz w:val="24"/>
      <w:szCs w:val="24"/>
    </w:rPr>
  </w:style>
  <w:style w:type="paragraph" w:styleId="a7">
    <w:name w:val="header"/>
    <w:basedOn w:val="a"/>
    <w:link w:val="a8"/>
    <w:rsid w:val="00113A97"/>
    <w:pPr>
      <w:tabs>
        <w:tab w:val="center" w:pos="4153"/>
        <w:tab w:val="right" w:pos="8306"/>
      </w:tabs>
      <w:snapToGrid w:val="0"/>
    </w:pPr>
    <w:rPr>
      <w:sz w:val="20"/>
      <w:szCs w:val="20"/>
    </w:rPr>
  </w:style>
  <w:style w:type="character" w:customStyle="1" w:styleId="a8">
    <w:name w:val="頁首 字元"/>
    <w:basedOn w:val="a1"/>
    <w:link w:val="a7"/>
    <w:uiPriority w:val="99"/>
    <w:semiHidden/>
    <w:locked/>
    <w:rsid w:val="00113A97"/>
    <w:rPr>
      <w:rFonts w:cs="Times New Roman"/>
      <w:sz w:val="20"/>
      <w:szCs w:val="20"/>
    </w:rPr>
  </w:style>
  <w:style w:type="paragraph" w:styleId="a9">
    <w:name w:val="footer"/>
    <w:basedOn w:val="a"/>
    <w:link w:val="aa"/>
    <w:rsid w:val="00113A97"/>
    <w:pPr>
      <w:tabs>
        <w:tab w:val="center" w:pos="4153"/>
        <w:tab w:val="right" w:pos="8306"/>
      </w:tabs>
      <w:snapToGrid w:val="0"/>
    </w:pPr>
    <w:rPr>
      <w:sz w:val="20"/>
      <w:szCs w:val="20"/>
    </w:rPr>
  </w:style>
  <w:style w:type="character" w:customStyle="1" w:styleId="aa">
    <w:name w:val="頁尾 字元"/>
    <w:basedOn w:val="a1"/>
    <w:link w:val="a9"/>
    <w:uiPriority w:val="99"/>
    <w:locked/>
    <w:rsid w:val="00113A97"/>
    <w:rPr>
      <w:rFonts w:cs="Times New Roman"/>
      <w:sz w:val="20"/>
      <w:szCs w:val="20"/>
    </w:rPr>
  </w:style>
  <w:style w:type="paragraph" w:styleId="ab">
    <w:name w:val="Date"/>
    <w:basedOn w:val="a"/>
    <w:next w:val="a"/>
    <w:link w:val="ac"/>
    <w:rsid w:val="003E534B"/>
    <w:pPr>
      <w:jc w:val="right"/>
    </w:pPr>
  </w:style>
  <w:style w:type="character" w:customStyle="1" w:styleId="ac">
    <w:name w:val="日期 字元"/>
    <w:basedOn w:val="a1"/>
    <w:link w:val="ab"/>
    <w:locked/>
    <w:rsid w:val="003E534B"/>
    <w:rPr>
      <w:rFonts w:cs="Times New Roman"/>
    </w:rPr>
  </w:style>
  <w:style w:type="paragraph" w:styleId="ad">
    <w:name w:val="Balloon Text"/>
    <w:basedOn w:val="a"/>
    <w:link w:val="ae"/>
    <w:rsid w:val="002A5119"/>
    <w:rPr>
      <w:rFonts w:ascii="Cambria" w:hAnsi="Cambria"/>
      <w:sz w:val="18"/>
      <w:szCs w:val="18"/>
    </w:rPr>
  </w:style>
  <w:style w:type="character" w:customStyle="1" w:styleId="ae">
    <w:name w:val="註解方塊文字 字元"/>
    <w:basedOn w:val="a1"/>
    <w:link w:val="ad"/>
    <w:locked/>
    <w:rsid w:val="002A5119"/>
    <w:rPr>
      <w:rFonts w:ascii="Cambria" w:eastAsia="新細明體" w:hAnsi="Cambria" w:cs="Times New Roman"/>
      <w:sz w:val="18"/>
      <w:szCs w:val="18"/>
    </w:rPr>
  </w:style>
  <w:style w:type="character" w:styleId="af">
    <w:name w:val="annotation reference"/>
    <w:basedOn w:val="a1"/>
    <w:uiPriority w:val="99"/>
    <w:rsid w:val="006800B0"/>
    <w:rPr>
      <w:rFonts w:cs="Times New Roman"/>
      <w:sz w:val="18"/>
      <w:szCs w:val="18"/>
    </w:rPr>
  </w:style>
  <w:style w:type="paragraph" w:styleId="af0">
    <w:name w:val="annotation text"/>
    <w:basedOn w:val="a"/>
    <w:link w:val="af1"/>
    <w:uiPriority w:val="99"/>
    <w:rsid w:val="006800B0"/>
  </w:style>
  <w:style w:type="character" w:customStyle="1" w:styleId="af1">
    <w:name w:val="註解文字 字元"/>
    <w:basedOn w:val="a1"/>
    <w:link w:val="af0"/>
    <w:uiPriority w:val="99"/>
    <w:locked/>
    <w:rsid w:val="006800B0"/>
    <w:rPr>
      <w:rFonts w:cs="Times New Roman"/>
    </w:rPr>
  </w:style>
  <w:style w:type="paragraph" w:styleId="af2">
    <w:name w:val="annotation subject"/>
    <w:basedOn w:val="af0"/>
    <w:next w:val="af0"/>
    <w:link w:val="af3"/>
    <w:rsid w:val="006800B0"/>
    <w:rPr>
      <w:b/>
      <w:bCs/>
    </w:rPr>
  </w:style>
  <w:style w:type="character" w:customStyle="1" w:styleId="af3">
    <w:name w:val="註解主旨 字元"/>
    <w:basedOn w:val="af1"/>
    <w:link w:val="af2"/>
    <w:locked/>
    <w:rsid w:val="006800B0"/>
    <w:rPr>
      <w:rFonts w:cs="Times New Roman"/>
      <w:b/>
      <w:bCs/>
    </w:rPr>
  </w:style>
  <w:style w:type="character" w:styleId="af4">
    <w:name w:val="page number"/>
    <w:basedOn w:val="a1"/>
    <w:uiPriority w:val="99"/>
    <w:rsid w:val="006B77B3"/>
    <w:rPr>
      <w:rFonts w:cs="Times New Roman"/>
    </w:rPr>
  </w:style>
  <w:style w:type="paragraph" w:styleId="af5">
    <w:name w:val="caption"/>
    <w:basedOn w:val="a"/>
    <w:next w:val="a"/>
    <w:qFormat/>
    <w:locked/>
    <w:rsid w:val="00BB0980"/>
    <w:pPr>
      <w:adjustRightInd w:val="0"/>
      <w:spacing w:before="120" w:after="120" w:line="360" w:lineRule="atLeast"/>
      <w:textAlignment w:val="baseline"/>
    </w:pPr>
    <w:rPr>
      <w:rFonts w:ascii="Times New Roman" w:hAnsi="Times New Roman"/>
      <w:kern w:val="0"/>
      <w:szCs w:val="20"/>
    </w:rPr>
  </w:style>
  <w:style w:type="character" w:customStyle="1" w:styleId="31">
    <w:name w:val="字元 字元3"/>
    <w:basedOn w:val="a1"/>
    <w:uiPriority w:val="99"/>
    <w:rsid w:val="00BB0980"/>
    <w:rPr>
      <w:rFonts w:cs="Times New Roman"/>
      <w:kern w:val="2"/>
      <w:sz w:val="24"/>
    </w:rPr>
  </w:style>
  <w:style w:type="character" w:customStyle="1" w:styleId="21">
    <w:name w:val="字元 字元2"/>
    <w:basedOn w:val="a1"/>
    <w:uiPriority w:val="99"/>
    <w:rsid w:val="00BB0980"/>
    <w:rPr>
      <w:rFonts w:cs="Times New Roman"/>
      <w:kern w:val="2"/>
      <w:sz w:val="24"/>
    </w:rPr>
  </w:style>
  <w:style w:type="character" w:customStyle="1" w:styleId="11">
    <w:name w:val="字元 字元1"/>
    <w:basedOn w:val="21"/>
    <w:uiPriority w:val="99"/>
    <w:rsid w:val="00BB0980"/>
    <w:rPr>
      <w:rFonts w:cs="Times New Roman"/>
      <w:b/>
      <w:bCs/>
      <w:kern w:val="2"/>
      <w:sz w:val="24"/>
    </w:rPr>
  </w:style>
  <w:style w:type="character" w:customStyle="1" w:styleId="af6">
    <w:name w:val="註釋標題 字元"/>
    <w:basedOn w:val="a1"/>
    <w:link w:val="af7"/>
    <w:uiPriority w:val="99"/>
    <w:locked/>
    <w:rsid w:val="00BB0980"/>
    <w:rPr>
      <w:rFonts w:ascii="Cambria" w:eastAsia="新細明體" w:hAnsi="Cambria" w:cs="Times New Roman"/>
      <w:kern w:val="2"/>
      <w:sz w:val="18"/>
      <w:szCs w:val="18"/>
    </w:rPr>
  </w:style>
  <w:style w:type="paragraph" w:customStyle="1" w:styleId="af8">
    <w:name w:val="章"/>
    <w:basedOn w:val="a"/>
    <w:uiPriority w:val="99"/>
    <w:rsid w:val="005F090A"/>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f9">
    <w:name w:val="一"/>
    <w:basedOn w:val="a"/>
    <w:uiPriority w:val="99"/>
    <w:rsid w:val="005F090A"/>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a">
    <w:name w:val="一文"/>
    <w:basedOn w:val="a"/>
    <w:uiPriority w:val="99"/>
    <w:rsid w:val="005F090A"/>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b">
    <w:name w:val="(一)"/>
    <w:basedOn w:val="a"/>
    <w:rsid w:val="005F090A"/>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customStyle="1" w:styleId="afc">
    <w:name w:val="文"/>
    <w:basedOn w:val="a"/>
    <w:rsid w:val="005F090A"/>
    <w:pPr>
      <w:kinsoku w:val="0"/>
      <w:autoSpaceDN w:val="0"/>
      <w:adjustRightInd w:val="0"/>
      <w:spacing w:line="360" w:lineRule="auto"/>
      <w:ind w:firstLine="480"/>
      <w:jc w:val="both"/>
      <w:textAlignment w:val="baseline"/>
    </w:pPr>
    <w:rPr>
      <w:rFonts w:ascii="Times New Roman" w:eastAsia="標楷體" w:hAnsi="Times New Roman"/>
      <w:kern w:val="0"/>
      <w:szCs w:val="20"/>
    </w:rPr>
  </w:style>
  <w:style w:type="paragraph" w:customStyle="1" w:styleId="12">
    <w:name w:val="1."/>
    <w:basedOn w:val="a"/>
    <w:rsid w:val="005F090A"/>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styleId="Web">
    <w:name w:val="Normal (Web)"/>
    <w:basedOn w:val="a"/>
    <w:uiPriority w:val="99"/>
    <w:rsid w:val="005F090A"/>
    <w:pPr>
      <w:widowControl/>
      <w:spacing w:before="100" w:beforeAutospacing="1" w:after="100" w:afterAutospacing="1"/>
    </w:pPr>
    <w:rPr>
      <w:rFonts w:ascii="Arial Unicode MS" w:eastAsia="Times New Roman" w:hAnsi="Arial Unicode MS" w:cs="Arial Unicode MS"/>
      <w:kern w:val="0"/>
      <w:szCs w:val="24"/>
    </w:rPr>
  </w:style>
  <w:style w:type="paragraph" w:styleId="af7">
    <w:name w:val="Note Heading"/>
    <w:basedOn w:val="a"/>
    <w:next w:val="a"/>
    <w:link w:val="af6"/>
    <w:uiPriority w:val="99"/>
    <w:rsid w:val="005F090A"/>
    <w:pPr>
      <w:kinsoku w:val="0"/>
      <w:autoSpaceDN w:val="0"/>
      <w:adjustRightInd w:val="0"/>
      <w:spacing w:line="360" w:lineRule="auto"/>
      <w:jc w:val="center"/>
      <w:textAlignment w:val="baseline"/>
    </w:pPr>
    <w:rPr>
      <w:rFonts w:ascii="Cambria" w:hAnsi="Cambria"/>
      <w:noProof/>
      <w:sz w:val="18"/>
      <w:szCs w:val="18"/>
    </w:rPr>
  </w:style>
  <w:style w:type="character" w:customStyle="1" w:styleId="NoteHeadingChar">
    <w:name w:val="Note Heading Char"/>
    <w:basedOn w:val="a1"/>
    <w:uiPriority w:val="99"/>
    <w:semiHidden/>
    <w:rsid w:val="0080183A"/>
  </w:style>
  <w:style w:type="paragraph" w:customStyle="1" w:styleId="13">
    <w:name w:val="清單段落1"/>
    <w:basedOn w:val="a"/>
    <w:uiPriority w:val="99"/>
    <w:rsid w:val="005F090A"/>
    <w:pPr>
      <w:ind w:leftChars="200" w:left="480"/>
    </w:pPr>
  </w:style>
  <w:style w:type="character" w:customStyle="1" w:styleId="20">
    <w:name w:val="標題 2 字元"/>
    <w:basedOn w:val="a1"/>
    <w:link w:val="2"/>
    <w:uiPriority w:val="9"/>
    <w:rsid w:val="00170FAA"/>
    <w:rPr>
      <w:rFonts w:ascii="Times New Roman" w:eastAsia="標楷體" w:hAnsi="標楷體"/>
      <w:sz w:val="28"/>
      <w:szCs w:val="28"/>
    </w:rPr>
  </w:style>
  <w:style w:type="character" w:customStyle="1" w:styleId="30">
    <w:name w:val="標題 3 字元"/>
    <w:basedOn w:val="a1"/>
    <w:link w:val="3"/>
    <w:uiPriority w:val="9"/>
    <w:rsid w:val="00A61569"/>
    <w:rPr>
      <w:rFonts w:ascii="Times New Roman" w:eastAsia="標楷體" w:hAnsi="Times New Roman"/>
    </w:rPr>
  </w:style>
  <w:style w:type="table" w:customStyle="1" w:styleId="14">
    <w:name w:val="表格格線1"/>
    <w:basedOn w:val="a2"/>
    <w:next w:val="a4"/>
    <w:uiPriority w:val="39"/>
    <w:rsid w:val="0074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unhideWhenUsed/>
    <w:qFormat/>
    <w:rsid w:val="00170FAA"/>
    <w:pPr>
      <w:keepLines/>
      <w:widowControl/>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22">
    <w:name w:val="toc 2"/>
    <w:basedOn w:val="a"/>
    <w:next w:val="a"/>
    <w:autoRedefine/>
    <w:uiPriority w:val="39"/>
    <w:qFormat/>
    <w:locked/>
    <w:rsid w:val="00170FAA"/>
    <w:pPr>
      <w:ind w:leftChars="200" w:left="480"/>
    </w:pPr>
  </w:style>
  <w:style w:type="paragraph" w:styleId="15">
    <w:name w:val="toc 1"/>
    <w:basedOn w:val="a"/>
    <w:next w:val="a"/>
    <w:autoRedefine/>
    <w:uiPriority w:val="39"/>
    <w:qFormat/>
    <w:locked/>
    <w:rsid w:val="00170FAA"/>
  </w:style>
  <w:style w:type="character" w:styleId="afe">
    <w:name w:val="Hyperlink"/>
    <w:basedOn w:val="a1"/>
    <w:uiPriority w:val="99"/>
    <w:unhideWhenUsed/>
    <w:rsid w:val="00170FAA"/>
    <w:rPr>
      <w:color w:val="0000FF" w:themeColor="hyperlink"/>
      <w:u w:val="single"/>
    </w:rPr>
  </w:style>
  <w:style w:type="paragraph" w:styleId="32">
    <w:name w:val="toc 3"/>
    <w:basedOn w:val="a"/>
    <w:next w:val="a"/>
    <w:autoRedefine/>
    <w:uiPriority w:val="39"/>
    <w:qFormat/>
    <w:locked/>
    <w:rsid w:val="008B32F3"/>
    <w:pPr>
      <w:ind w:leftChars="400" w:left="960"/>
    </w:pPr>
  </w:style>
  <w:style w:type="paragraph" w:styleId="aff">
    <w:name w:val="Revision"/>
    <w:hidden/>
    <w:uiPriority w:val="99"/>
    <w:semiHidden/>
    <w:rsid w:val="00CD5EA0"/>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9297">
      <w:marLeft w:val="0"/>
      <w:marRight w:val="0"/>
      <w:marTop w:val="0"/>
      <w:marBottom w:val="0"/>
      <w:divBdr>
        <w:top w:val="none" w:sz="0" w:space="0" w:color="auto"/>
        <w:left w:val="none" w:sz="0" w:space="0" w:color="auto"/>
        <w:bottom w:val="none" w:sz="0" w:space="0" w:color="auto"/>
        <w:right w:val="none" w:sz="0" w:space="0" w:color="auto"/>
      </w:divBdr>
    </w:div>
    <w:div w:id="498739298">
      <w:marLeft w:val="0"/>
      <w:marRight w:val="0"/>
      <w:marTop w:val="0"/>
      <w:marBottom w:val="0"/>
      <w:divBdr>
        <w:top w:val="none" w:sz="0" w:space="0" w:color="auto"/>
        <w:left w:val="none" w:sz="0" w:space="0" w:color="auto"/>
        <w:bottom w:val="none" w:sz="0" w:space="0" w:color="auto"/>
        <w:right w:val="none" w:sz="0" w:space="0" w:color="auto"/>
      </w:divBdr>
    </w:div>
    <w:div w:id="498739299">
      <w:marLeft w:val="0"/>
      <w:marRight w:val="0"/>
      <w:marTop w:val="0"/>
      <w:marBottom w:val="0"/>
      <w:divBdr>
        <w:top w:val="none" w:sz="0" w:space="0" w:color="auto"/>
        <w:left w:val="none" w:sz="0" w:space="0" w:color="auto"/>
        <w:bottom w:val="none" w:sz="0" w:space="0" w:color="auto"/>
        <w:right w:val="none" w:sz="0" w:space="0" w:color="auto"/>
      </w:divBdr>
    </w:div>
    <w:div w:id="498739300">
      <w:marLeft w:val="0"/>
      <w:marRight w:val="0"/>
      <w:marTop w:val="0"/>
      <w:marBottom w:val="0"/>
      <w:divBdr>
        <w:top w:val="none" w:sz="0" w:space="0" w:color="auto"/>
        <w:left w:val="none" w:sz="0" w:space="0" w:color="auto"/>
        <w:bottom w:val="none" w:sz="0" w:space="0" w:color="auto"/>
        <w:right w:val="none" w:sz="0" w:space="0" w:color="auto"/>
      </w:divBdr>
    </w:div>
    <w:div w:id="49873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17EA-AF8D-48F0-9254-62A2273D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4051</Words>
  <Characters>23092</Characters>
  <Application>Microsoft Office Word</Application>
  <DocSecurity>0</DocSecurity>
  <Lines>192</Lines>
  <Paragraphs>54</Paragraphs>
  <ScaleCrop>false</ScaleCrop>
  <Company>KPMG</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微型企業作業管理辦法-買賣業</dc:title>
  <dc:creator>byronchen</dc:creator>
  <cp:lastModifiedBy>櫃買中心 林宜潔</cp:lastModifiedBy>
  <cp:revision>3</cp:revision>
  <cp:lastPrinted>2013-09-25T08:39:00Z</cp:lastPrinted>
  <dcterms:created xsi:type="dcterms:W3CDTF">2016-01-22T03:07:00Z</dcterms:created>
  <dcterms:modified xsi:type="dcterms:W3CDTF">2016-01-22T03:07:00Z</dcterms:modified>
</cp:coreProperties>
</file>