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123" w:rsidRDefault="00161123">
      <w:pPr>
        <w:pStyle w:val="a7"/>
        <w:rPr>
          <w:rFonts w:ascii="新細明體" w:hAnsi="新細明體"/>
          <w:color w:val="FF6600"/>
        </w:rPr>
      </w:pPr>
    </w:p>
    <w:p w:rsidR="00161123" w:rsidRDefault="00234CA2">
      <w:pPr>
        <w:pStyle w:val="a7"/>
        <w:rPr>
          <w:rFonts w:ascii="新細明體" w:hAnsi="新細明體"/>
          <w:color w:val="FF66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161925</wp:posOffset>
                </wp:positionV>
                <wp:extent cx="2009140" cy="373380"/>
                <wp:effectExtent l="0" t="0" r="10160" b="2667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A48" w:rsidRPr="00DA75FC" w:rsidRDefault="00782A48" w:rsidP="00DA75FC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sz w:val="40"/>
                                <w:szCs w:val="40"/>
                              </w:rPr>
                            </w:pPr>
                            <w:r w:rsidRPr="00DA75FC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公司概況資料表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62.05pt;margin-top:12.75pt;width:158.2pt;height:29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">
                <v:textbox>
                  <w:txbxContent>
                    <w:p w:rsidR="00782A48" w:rsidRPr="00DA75FC" w:rsidRDefault="00782A48" w:rsidP="00DA75FC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sz w:val="40"/>
                          <w:szCs w:val="40"/>
                        </w:rPr>
                      </w:pPr>
                      <w:r w:rsidRPr="00DA75FC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公司概況資料表</w:t>
                      </w:r>
                    </w:p>
                  </w:txbxContent>
                </v:textbox>
              </v:shape>
            </w:pict>
          </mc:Fallback>
        </mc:AlternateContent>
      </w:r>
      <w:r w:rsidR="00570271">
        <w:rPr>
          <w:rFonts w:ascii="新細明體" w:hAnsi="新細明體"/>
          <w:noProof/>
          <w:color w:val="FF6600"/>
        </w:rPr>
        <w:drawing>
          <wp:inline distT="0" distB="0" distL="0" distR="0">
            <wp:extent cx="6116320" cy="707390"/>
            <wp:effectExtent l="0" t="0" r="0" b="0"/>
            <wp:docPr id="2" name="圖片 2" descr="visual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ual_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23" w:rsidRDefault="00161123">
      <w:pPr>
        <w:rPr>
          <w:b/>
          <w:bCs/>
          <w:color w:val="0000FF"/>
          <w:szCs w:val="20"/>
        </w:rPr>
      </w:pPr>
      <w:r>
        <w:rPr>
          <w:b/>
          <w:bCs/>
          <w:color w:val="0000FF"/>
          <w:szCs w:val="20"/>
        </w:rPr>
        <w:t>以</w:t>
      </w:r>
      <w:r>
        <w:rPr>
          <w:rFonts w:hint="eastAsia"/>
          <w:b/>
          <w:bCs/>
          <w:color w:val="0000FF"/>
          <w:szCs w:val="20"/>
        </w:rPr>
        <w:t>下</w:t>
      </w:r>
      <w:r>
        <w:rPr>
          <w:b/>
          <w:bCs/>
          <w:color w:val="0000FF"/>
          <w:szCs w:val="20"/>
        </w:rPr>
        <w:t>資料由</w:t>
      </w:r>
      <w:r w:rsidR="00D72923">
        <w:rPr>
          <w:rFonts w:hint="eastAsia"/>
          <w:b/>
          <w:bCs/>
          <w:color w:val="0000FF"/>
          <w:szCs w:val="20"/>
        </w:rPr>
        <w:t>漢來美食股</w:t>
      </w:r>
      <w:r w:rsidR="0007397A">
        <w:rPr>
          <w:rFonts w:hint="eastAsia"/>
          <w:b/>
          <w:bCs/>
          <w:color w:val="0000FF"/>
          <w:szCs w:val="20"/>
        </w:rPr>
        <w:t>份有限</w:t>
      </w:r>
      <w:r>
        <w:rPr>
          <w:b/>
          <w:bCs/>
          <w:color w:val="0000FF"/>
          <w:szCs w:val="20"/>
        </w:rPr>
        <w:t>公司</w:t>
      </w:r>
      <w:r w:rsidR="00BF2B97" w:rsidRPr="00BF2B97"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及其推薦證券商</w:t>
      </w:r>
      <w:r w:rsidR="00A277D2">
        <w:rPr>
          <w:rFonts w:hint="eastAsia"/>
          <w:b/>
          <w:bCs/>
          <w:color w:val="0000FF"/>
          <w:szCs w:val="20"/>
        </w:rPr>
        <w:t>提供</w:t>
      </w:r>
      <w:r>
        <w:rPr>
          <w:b/>
          <w:bCs/>
          <w:color w:val="0000FF"/>
          <w:szCs w:val="20"/>
        </w:rPr>
        <w:t>，資料若有錯誤、遺漏或虛偽不實，</w:t>
      </w:r>
      <w:proofErr w:type="gramStart"/>
      <w:r>
        <w:rPr>
          <w:b/>
          <w:bCs/>
          <w:color w:val="0000FF"/>
          <w:szCs w:val="20"/>
        </w:rPr>
        <w:t>均由該</w:t>
      </w:r>
      <w:proofErr w:type="gramEnd"/>
      <w:r>
        <w:rPr>
          <w:b/>
          <w:bCs/>
          <w:color w:val="0000FF"/>
          <w:szCs w:val="20"/>
        </w:rPr>
        <w:t>公司</w:t>
      </w:r>
      <w:r w:rsidR="00BF2B97" w:rsidRPr="00BF2B97"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及其推薦證券商</w:t>
      </w:r>
      <w:r>
        <w:rPr>
          <w:b/>
          <w:bCs/>
          <w:color w:val="0000FF"/>
          <w:szCs w:val="20"/>
        </w:rPr>
        <w:t>負責。</w:t>
      </w:r>
    </w:p>
    <w:p w:rsidR="00F97EB6" w:rsidRPr="00F97EB6" w:rsidRDefault="00F97EB6">
      <w:pPr>
        <w:rPr>
          <w:b/>
          <w:bCs/>
          <w:color w:val="FF0000"/>
          <w:szCs w:val="20"/>
          <w:u w:val="single"/>
          <w:shd w:val="pct15" w:color="auto" w:fill="FFFFFF"/>
        </w:rPr>
      </w:pPr>
      <w:r w:rsidRPr="00F97EB6"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以下揭露之認購價格及依據等資訊，係申請</w:t>
      </w:r>
      <w:proofErr w:type="gramStart"/>
      <w:r w:rsidRPr="00F97EB6"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登錄興櫃公司</w:t>
      </w:r>
      <w:proofErr w:type="gramEnd"/>
      <w:r w:rsidRPr="00F97EB6"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與其推薦證券商</w:t>
      </w:r>
      <w:r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依</w:t>
      </w:r>
      <w:r w:rsidRPr="00F97EB6"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認購當時</w:t>
      </w:r>
      <w:r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綜合考量各種因素後所議定</w:t>
      </w:r>
      <w:r w:rsidRPr="00F97EB6"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。</w:t>
      </w:r>
      <w:proofErr w:type="gramStart"/>
      <w:r w:rsidRPr="00F97EB6"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由於</w:t>
      </w:r>
      <w:r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興櫃公司</w:t>
      </w:r>
      <w:proofErr w:type="gramEnd"/>
      <w:r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財務業務狀況及資本市場</w:t>
      </w:r>
      <w:r w:rsidRPr="00F97EB6"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將隨時空</w:t>
      </w:r>
      <w:r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而變</w:t>
      </w:r>
      <w:r w:rsidRPr="00F97EB6"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動，投資人切勿以上開資訊作為投資判斷之唯一依據，</w:t>
      </w:r>
      <w:proofErr w:type="gramStart"/>
      <w:r w:rsidRPr="00F97EB6"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務</w:t>
      </w:r>
      <w:proofErr w:type="gramEnd"/>
      <w:r w:rsidRPr="00F97EB6"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請特別</w:t>
      </w:r>
      <w:r w:rsidR="00A277D2"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注</w:t>
      </w:r>
      <w:r w:rsidRPr="00F97EB6">
        <w:rPr>
          <w:rFonts w:hint="eastAsia"/>
          <w:b/>
          <w:bCs/>
          <w:color w:val="FF0000"/>
          <w:szCs w:val="20"/>
          <w:u w:val="single"/>
          <w:shd w:val="pct15" w:color="auto" w:fill="FFFFFF"/>
        </w:rPr>
        <w:t>意</w:t>
      </w:r>
    </w:p>
    <w:p w:rsidR="00161123" w:rsidRDefault="00234CA2">
      <w:pPr>
        <w:tabs>
          <w:tab w:val="left" w:pos="1125"/>
        </w:tabs>
        <w:rPr>
          <w:rFonts w:ascii="新細明體" w:hAnsi="新細明體"/>
          <w:b/>
          <w:bCs/>
          <w:color w:val="FF6600"/>
          <w:sz w:val="20"/>
          <w:szCs w:val="20"/>
        </w:rPr>
      </w:pPr>
      <w:r>
        <w:rPr>
          <w:rFonts w:ascii="新細明體" w:hAnsi="新細明體"/>
          <w:b/>
          <w:bCs/>
          <w:noProof/>
          <w:color w:val="FF6600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6105525" cy="1238250"/>
                <wp:effectExtent l="0" t="0" r="9525" b="0"/>
                <wp:wrapNone/>
                <wp:docPr id="1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238250"/>
                        </a:xfrm>
                        <a:prstGeom prst="rect">
                          <a:avLst/>
                        </a:prstGeom>
                        <a:solidFill>
                          <a:srgbClr val="FFFB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2A48" w:rsidRDefault="00782A48">
                            <w:pPr>
                              <w:pStyle w:val="Web"/>
                              <w:widowControl w:val="0"/>
                              <w:spacing w:before="0" w:beforeAutospacing="0" w:after="0" w:afterAutospacing="0"/>
                              <w:rPr>
                                <w:rFonts w:ascii="Times New Roman" w:eastAsia="新細明體" w:hAnsi="Times New Roman" w:cs="Times New Roman"/>
                                <w:kern w:val="2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kern w:val="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7" type="#_x0000_t202" style="position:absolute;margin-left:0;margin-top:13.85pt;width:480.75pt;height:97.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" fillcolor="#fffbed" stroked="f">
                <v:textbox>
                  <w:txbxContent>
                    <w:p w:rsidR="00782A48" w:rsidRDefault="00782A48">
                      <w:pPr>
                        <w:pStyle w:val="Web"/>
                        <w:widowControl w:val="0"/>
                        <w:spacing w:before="0" w:beforeAutospacing="0" w:after="0" w:afterAutospacing="0"/>
                        <w:rPr>
                          <w:rFonts w:ascii="Times New Roman" w:eastAsia="新細明體" w:hAnsi="Times New Roman" w:cs="Times New Roman"/>
                          <w:kern w:val="2"/>
                          <w:szCs w:val="20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kern w:val="2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61123" w:rsidRPr="00BF2B97" w:rsidRDefault="00570271">
      <w:pPr>
        <w:rPr>
          <w:rFonts w:ascii="新細明體" w:hAnsi="新細明體"/>
          <w:b/>
          <w:bCs/>
          <w:color w:val="FF0000"/>
          <w:sz w:val="20"/>
          <w:szCs w:val="20"/>
          <w:shd w:val="pct15" w:color="auto" w:fill="FFFFFF"/>
        </w:rPr>
      </w:pPr>
      <w:bookmarkStart w:id="0" w:name="第一頁"/>
      <w:bookmarkEnd w:id="0"/>
      <w:r>
        <w:rPr>
          <w:noProof/>
          <w:color w:val="FF660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152400" cy="146050"/>
            <wp:effectExtent l="0" t="0" r="0" b="6350"/>
            <wp:wrapNone/>
            <wp:docPr id="90" name="圖片 90" descr="icon_page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con_page_tit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/>
          <w:b/>
          <w:bCs/>
          <w:noProof/>
          <w:color w:val="FF6600"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152400" cy="146050"/>
            <wp:effectExtent l="0" t="0" r="0" b="6350"/>
            <wp:wrapNone/>
            <wp:docPr id="91" name="圖片 91" descr="icon_page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con_page_tit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1123">
        <w:rPr>
          <w:rFonts w:ascii="新細明體" w:hAnsi="新細明體" w:hint="eastAsia"/>
          <w:b/>
          <w:bCs/>
          <w:color w:val="FF6600"/>
          <w:sz w:val="20"/>
          <w:szCs w:val="20"/>
        </w:rPr>
        <w:t xml:space="preserve">   </w:t>
      </w:r>
      <w:r w:rsidR="00BF2B97" w:rsidRPr="00BF2B97">
        <w:rPr>
          <w:rFonts w:ascii="新細明體" w:hAnsi="新細明體" w:hint="eastAsia"/>
          <w:b/>
          <w:bCs/>
          <w:color w:val="FF0000"/>
          <w:sz w:val="20"/>
          <w:szCs w:val="20"/>
          <w:u w:val="single"/>
          <w:shd w:val="pct15" w:color="auto" w:fill="FFFFFF"/>
        </w:rPr>
        <w:t>認購相關資訊</w:t>
      </w:r>
    </w:p>
    <w:p w:rsidR="00BF2B97" w:rsidRDefault="00570271">
      <w:pPr>
        <w:rPr>
          <w:rFonts w:ascii="新細明體" w:hAnsi="新細明體"/>
          <w:b/>
          <w:bCs/>
          <w:color w:val="FF6600"/>
          <w:sz w:val="20"/>
          <w:szCs w:val="20"/>
        </w:rPr>
      </w:pPr>
      <w:r>
        <w:rPr>
          <w:rFonts w:ascii="新細明體" w:hAnsi="新細明體"/>
          <w:b/>
          <w:bCs/>
          <w:noProof/>
          <w:color w:val="FF6600"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152400" cy="146050"/>
            <wp:effectExtent l="0" t="0" r="0" b="6350"/>
            <wp:wrapNone/>
            <wp:docPr id="92" name="圖片 92" descr="icon_page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con_page_tit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1123">
        <w:rPr>
          <w:rFonts w:ascii="新細明體" w:hAnsi="新細明體" w:hint="eastAsia"/>
          <w:b/>
          <w:bCs/>
          <w:color w:val="FF6600"/>
          <w:sz w:val="20"/>
          <w:szCs w:val="20"/>
        </w:rPr>
        <w:t xml:space="preserve">   </w:t>
      </w:r>
      <w:hyperlink w:anchor="公司簡介" w:history="1">
        <w:r w:rsidR="00BF2B97">
          <w:rPr>
            <w:rStyle w:val="a6"/>
            <w:rFonts w:ascii="新細明體" w:hAnsi="新細明體" w:hint="eastAsia"/>
            <w:b/>
            <w:bCs/>
            <w:color w:val="FF6600"/>
            <w:sz w:val="20"/>
            <w:szCs w:val="20"/>
          </w:rPr>
          <w:t>公司簡介</w:t>
        </w:r>
      </w:hyperlink>
    </w:p>
    <w:p w:rsidR="00161123" w:rsidRDefault="00570271">
      <w:pPr>
        <w:rPr>
          <w:rFonts w:ascii="新細明體" w:hAnsi="新細明體"/>
          <w:b/>
          <w:bCs/>
          <w:color w:val="FF6600"/>
          <w:sz w:val="20"/>
          <w:szCs w:val="20"/>
        </w:rPr>
      </w:pPr>
      <w:r>
        <w:rPr>
          <w:rFonts w:ascii="新細明體" w:hAnsi="新細明體"/>
          <w:b/>
          <w:bCs/>
          <w:noProof/>
          <w:color w:val="FF6600"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152400" cy="146050"/>
            <wp:effectExtent l="0" t="0" r="0" b="6350"/>
            <wp:wrapNone/>
            <wp:docPr id="127" name="圖片 127" descr="icon_page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con_page_tit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2B97">
        <w:rPr>
          <w:rFonts w:ascii="新細明體" w:hAnsi="新細明體" w:hint="eastAsia"/>
          <w:b/>
          <w:bCs/>
          <w:color w:val="FF6600"/>
          <w:sz w:val="20"/>
          <w:szCs w:val="20"/>
        </w:rPr>
        <w:t xml:space="preserve">   </w:t>
      </w:r>
      <w:hyperlink w:anchor="主要業務項目" w:history="1">
        <w:r w:rsidR="00161123">
          <w:rPr>
            <w:rStyle w:val="a6"/>
            <w:rFonts w:ascii="新細明體" w:hAnsi="新細明體" w:hint="eastAsia"/>
            <w:b/>
            <w:bCs/>
            <w:color w:val="FF6600"/>
            <w:sz w:val="20"/>
            <w:szCs w:val="20"/>
          </w:rPr>
          <w:t>主要業務項目</w:t>
        </w:r>
      </w:hyperlink>
    </w:p>
    <w:p w:rsidR="00161123" w:rsidRDefault="00570271">
      <w:pPr>
        <w:rPr>
          <w:rFonts w:ascii="新細明體" w:hAnsi="新細明體"/>
          <w:b/>
          <w:bCs/>
          <w:color w:val="FF6600"/>
          <w:sz w:val="20"/>
          <w:szCs w:val="20"/>
        </w:rPr>
      </w:pPr>
      <w:r>
        <w:rPr>
          <w:rFonts w:ascii="新細明體" w:hAnsi="新細明體"/>
          <w:b/>
          <w:bCs/>
          <w:noProof/>
          <w:color w:val="FF6600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152400" cy="146050"/>
            <wp:effectExtent l="0" t="0" r="0" b="6350"/>
            <wp:wrapNone/>
            <wp:docPr id="93" name="圖片 93" descr="icon_page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con_page_tit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1123">
        <w:rPr>
          <w:rFonts w:ascii="新細明體" w:hAnsi="新細明體" w:hint="eastAsia"/>
          <w:b/>
          <w:bCs/>
          <w:color w:val="FF6600"/>
          <w:sz w:val="20"/>
          <w:szCs w:val="20"/>
        </w:rPr>
        <w:t xml:space="preserve">   </w:t>
      </w:r>
      <w:hyperlink w:anchor="最近五年度簡明損益表及申請年度截至最近月份止之自結損益表" w:history="1">
        <w:r w:rsidR="00161123">
          <w:rPr>
            <w:rStyle w:val="a6"/>
            <w:rFonts w:ascii="新細明體" w:hAnsi="新細明體"/>
            <w:b/>
            <w:bCs/>
            <w:color w:val="FF6600"/>
            <w:sz w:val="20"/>
            <w:szCs w:val="20"/>
          </w:rPr>
          <w:t>最近</w:t>
        </w:r>
        <w:proofErr w:type="gramStart"/>
        <w:r w:rsidR="00161123">
          <w:rPr>
            <w:rStyle w:val="a6"/>
            <w:rFonts w:ascii="新細明體" w:hAnsi="新細明體"/>
            <w:b/>
            <w:bCs/>
            <w:color w:val="FF6600"/>
            <w:sz w:val="20"/>
            <w:szCs w:val="20"/>
          </w:rPr>
          <w:t>五</w:t>
        </w:r>
        <w:proofErr w:type="gramEnd"/>
        <w:r w:rsidR="00161123">
          <w:rPr>
            <w:rStyle w:val="a6"/>
            <w:rFonts w:ascii="新細明體" w:hAnsi="新細明體"/>
            <w:b/>
            <w:bCs/>
            <w:color w:val="FF6600"/>
            <w:sz w:val="20"/>
            <w:szCs w:val="20"/>
          </w:rPr>
          <w:t>年度簡明損益表及申請年度截至最近月份止之自結損益表</w:t>
        </w:r>
      </w:hyperlink>
    </w:p>
    <w:p w:rsidR="00161123" w:rsidRDefault="00570271">
      <w:pPr>
        <w:rPr>
          <w:rFonts w:ascii="新細明體" w:hAnsi="新細明體"/>
          <w:b/>
          <w:bCs/>
          <w:color w:val="FF6600"/>
          <w:sz w:val="20"/>
          <w:szCs w:val="20"/>
        </w:rPr>
      </w:pPr>
      <w:r>
        <w:rPr>
          <w:rFonts w:ascii="新細明體" w:hAnsi="新細明體"/>
          <w:b/>
          <w:bCs/>
          <w:noProof/>
          <w:color w:val="FF6600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152400" cy="146050"/>
            <wp:effectExtent l="0" t="0" r="0" b="6350"/>
            <wp:wrapNone/>
            <wp:docPr id="95" name="圖片 95" descr="icon_page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con_page_tit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1123">
        <w:rPr>
          <w:rFonts w:ascii="新細明體" w:hAnsi="新細明體" w:hint="eastAsia"/>
          <w:b/>
          <w:bCs/>
          <w:color w:val="FF6600"/>
          <w:sz w:val="20"/>
          <w:szCs w:val="20"/>
        </w:rPr>
        <w:t xml:space="preserve">   </w:t>
      </w:r>
      <w:hyperlink w:anchor="最近五年度簡明資產負債表" w:history="1">
        <w:r w:rsidR="00161123">
          <w:rPr>
            <w:rStyle w:val="a6"/>
            <w:rFonts w:ascii="新細明體" w:hAnsi="新細明體"/>
            <w:b/>
            <w:bCs/>
            <w:color w:val="FF6600"/>
            <w:sz w:val="20"/>
            <w:szCs w:val="20"/>
          </w:rPr>
          <w:t>最近</w:t>
        </w:r>
        <w:proofErr w:type="gramStart"/>
        <w:r w:rsidR="00161123">
          <w:rPr>
            <w:rStyle w:val="a6"/>
            <w:rFonts w:ascii="新細明體" w:hAnsi="新細明體"/>
            <w:b/>
            <w:bCs/>
            <w:color w:val="FF6600"/>
            <w:sz w:val="20"/>
            <w:szCs w:val="20"/>
          </w:rPr>
          <w:t>五</w:t>
        </w:r>
        <w:proofErr w:type="gramEnd"/>
        <w:r w:rsidR="00161123">
          <w:rPr>
            <w:rStyle w:val="a6"/>
            <w:rFonts w:ascii="新細明體" w:hAnsi="新細明體"/>
            <w:b/>
            <w:bCs/>
            <w:color w:val="FF6600"/>
            <w:sz w:val="20"/>
            <w:szCs w:val="20"/>
          </w:rPr>
          <w:t>年度簡明資產負債表</w:t>
        </w:r>
      </w:hyperlink>
    </w:p>
    <w:p w:rsidR="00161123" w:rsidRDefault="00570271">
      <w:pPr>
        <w:rPr>
          <w:rFonts w:ascii="新細明體" w:hAnsi="新細明體"/>
          <w:b/>
          <w:bCs/>
          <w:color w:val="FF6600"/>
          <w:sz w:val="20"/>
        </w:rPr>
      </w:pPr>
      <w:r>
        <w:rPr>
          <w:rFonts w:ascii="新細明體" w:hAnsi="新細明體"/>
          <w:b/>
          <w:bCs/>
          <w:noProof/>
          <w:color w:val="FF6600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152400" cy="146050"/>
            <wp:effectExtent l="0" t="0" r="0" b="6350"/>
            <wp:wrapNone/>
            <wp:docPr id="96" name="圖片 96" descr="icon_page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con_page_tit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1123">
        <w:rPr>
          <w:rFonts w:ascii="新細明體" w:hAnsi="新細明體" w:hint="eastAsia"/>
          <w:b/>
          <w:bCs/>
          <w:color w:val="FF6600"/>
          <w:sz w:val="20"/>
          <w:szCs w:val="20"/>
        </w:rPr>
        <w:t xml:space="preserve">   </w:t>
      </w:r>
      <w:hyperlink w:anchor="最近三年度財務比率及股利發放情形" w:history="1">
        <w:r w:rsidR="00161123">
          <w:rPr>
            <w:rStyle w:val="a6"/>
            <w:rFonts w:ascii="新細明體" w:hAnsi="新細明體" w:hint="eastAsia"/>
            <w:b/>
            <w:bCs/>
            <w:color w:val="FF6600"/>
            <w:sz w:val="20"/>
            <w:szCs w:val="20"/>
          </w:rPr>
          <w:t>最近</w:t>
        </w:r>
        <w:proofErr w:type="gramStart"/>
        <w:r w:rsidR="00161123">
          <w:rPr>
            <w:rStyle w:val="a6"/>
            <w:rFonts w:ascii="新細明體" w:hAnsi="新細明體" w:hint="eastAsia"/>
            <w:b/>
            <w:bCs/>
            <w:color w:val="FF6600"/>
            <w:sz w:val="20"/>
            <w:szCs w:val="20"/>
          </w:rPr>
          <w:t>三</w:t>
        </w:r>
        <w:proofErr w:type="gramEnd"/>
        <w:r w:rsidR="00161123">
          <w:rPr>
            <w:rStyle w:val="a6"/>
            <w:rFonts w:ascii="新細明體" w:hAnsi="新細明體" w:hint="eastAsia"/>
            <w:b/>
            <w:bCs/>
            <w:color w:val="FF6600"/>
            <w:sz w:val="20"/>
            <w:szCs w:val="20"/>
          </w:rPr>
          <w:t>年度財務比率</w:t>
        </w:r>
      </w:hyperlink>
    </w:p>
    <w:p w:rsidR="00161123" w:rsidRDefault="00161123">
      <w:pPr>
        <w:rPr>
          <w:rFonts w:ascii="新細明體" w:hAnsi="新細明體"/>
          <w:b/>
          <w:bCs/>
          <w:sz w:val="20"/>
        </w:rPr>
      </w:pPr>
    </w:p>
    <w:p w:rsidR="00161123" w:rsidRDefault="00161123">
      <w:pPr>
        <w:rPr>
          <w:rFonts w:ascii="新細明體" w:hAnsi="新細明體"/>
          <w:b/>
          <w:bCs/>
          <w:sz w:val="20"/>
        </w:rPr>
      </w:pPr>
      <w:r>
        <w:rPr>
          <w:rFonts w:ascii="新細明體" w:hAnsi="新細明體"/>
          <w:b/>
          <w:bCs/>
          <w:sz w:val="20"/>
        </w:rPr>
        <w:t>公司名稱：</w:t>
      </w:r>
      <w:r w:rsidR="00D72923" w:rsidRPr="00D72923">
        <w:rPr>
          <w:rFonts w:ascii="新細明體" w:hAnsi="新細明體" w:hint="eastAsia"/>
          <w:b/>
          <w:bCs/>
          <w:color w:val="FF6600"/>
          <w:sz w:val="20"/>
        </w:rPr>
        <w:t>漢來美食</w:t>
      </w:r>
      <w:r>
        <w:rPr>
          <w:rFonts w:ascii="新細明體" w:hAnsi="新細明體" w:hint="eastAsia"/>
          <w:b/>
          <w:bCs/>
          <w:color w:val="FF6600"/>
          <w:sz w:val="20"/>
        </w:rPr>
        <w:t>股份有限公司</w:t>
      </w:r>
      <w:r>
        <w:rPr>
          <w:rFonts w:ascii="新細明體" w:hAnsi="新細明體" w:hint="eastAsia"/>
          <w:b/>
          <w:bCs/>
          <w:sz w:val="20"/>
        </w:rPr>
        <w:t xml:space="preserve"> (股票代號：</w:t>
      </w:r>
      <w:r w:rsidR="00D72923">
        <w:rPr>
          <w:rFonts w:ascii="新細明體" w:hAnsi="新細明體" w:hint="eastAsia"/>
          <w:b/>
          <w:bCs/>
          <w:sz w:val="20"/>
        </w:rPr>
        <w:t>1268</w:t>
      </w:r>
      <w:r w:rsidR="004442CC">
        <w:rPr>
          <w:rFonts w:ascii="新細明體" w:hAnsi="新細明體" w:hint="eastAsia"/>
          <w:b/>
          <w:bCs/>
          <w:sz w:val="20"/>
        </w:rPr>
        <w:t>)</w:t>
      </w:r>
    </w:p>
    <w:p w:rsidR="00161123" w:rsidRDefault="00161123">
      <w:pPr>
        <w:jc w:val="both"/>
        <w:rPr>
          <w:rFonts w:ascii="新細明體" w:hAnsi="新細明體"/>
        </w:rPr>
      </w:pPr>
      <w:bookmarkStart w:id="1" w:name="基本資料"/>
      <w:bookmarkEnd w:id="1"/>
      <w:r>
        <w:rPr>
          <w:rFonts w:ascii="新細明體" w:hAnsi="新細明體" w:hint="eastAsia"/>
        </w:rPr>
        <w:t xml:space="preserve">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22"/>
        <w:gridCol w:w="6846"/>
      </w:tblGrid>
      <w:tr w:rsidR="00161123" w:rsidRPr="00C321F6" w:rsidTr="004B6927">
        <w:trPr>
          <w:cantSplit/>
        </w:trPr>
        <w:tc>
          <w:tcPr>
            <w:tcW w:w="2722" w:type="dxa"/>
            <w:shd w:val="clear" w:color="auto" w:fill="F9F9F9"/>
          </w:tcPr>
          <w:p w:rsidR="00161123" w:rsidRPr="00C321F6" w:rsidRDefault="00161123" w:rsidP="004B6927">
            <w:pPr>
              <w:spacing w:line="400" w:lineRule="exact"/>
              <w:rPr>
                <w:rFonts w:ascii="標楷體" w:eastAsia="標楷體" w:hAnsi="標楷體"/>
              </w:rPr>
            </w:pPr>
            <w:r w:rsidRPr="00C321F6">
              <w:rPr>
                <w:rFonts w:ascii="標楷體" w:eastAsia="標楷體" w:hAnsi="標楷體"/>
              </w:rPr>
              <w:t>輔導推薦證券商</w:t>
            </w:r>
          </w:p>
        </w:tc>
        <w:tc>
          <w:tcPr>
            <w:tcW w:w="6846" w:type="dxa"/>
          </w:tcPr>
          <w:p w:rsidR="00161123" w:rsidRPr="00C321F6" w:rsidRDefault="004312F6" w:rsidP="004B6927">
            <w:pPr>
              <w:spacing w:line="400" w:lineRule="exact"/>
              <w:rPr>
                <w:rFonts w:ascii="標楷體" w:eastAsia="標楷體" w:hAnsi="標楷體"/>
              </w:rPr>
            </w:pPr>
            <w:proofErr w:type="gramStart"/>
            <w:r w:rsidRPr="00C321F6">
              <w:rPr>
                <w:rFonts w:ascii="標楷體" w:eastAsia="標楷體" w:hAnsi="標楷體"/>
              </w:rPr>
              <w:t>凱</w:t>
            </w:r>
            <w:proofErr w:type="gramEnd"/>
            <w:r w:rsidRPr="00C321F6">
              <w:rPr>
                <w:rFonts w:ascii="標楷體" w:eastAsia="標楷體" w:hAnsi="標楷體"/>
              </w:rPr>
              <w:t>基證券股份有限公司</w:t>
            </w:r>
            <w:r w:rsidR="00570271">
              <w:rPr>
                <w:rFonts w:ascii="標楷體" w:eastAsia="標楷體" w:hAnsi="標楷體" w:hint="eastAsia"/>
              </w:rPr>
              <w:t>、國票</w:t>
            </w:r>
            <w:r w:rsidR="008A790C" w:rsidRPr="008A790C">
              <w:rPr>
                <w:rFonts w:ascii="標楷體" w:eastAsia="標楷體" w:hAnsi="標楷體" w:hint="eastAsia"/>
              </w:rPr>
              <w:t>綜合證券股份有限公司</w:t>
            </w:r>
            <w:r w:rsidR="00D72923">
              <w:rPr>
                <w:rFonts w:ascii="標楷體" w:eastAsia="標楷體" w:hAnsi="標楷體" w:hint="eastAsia"/>
              </w:rPr>
              <w:t>及</w:t>
            </w:r>
            <w:r w:rsidR="00D72923" w:rsidRPr="00D72923">
              <w:rPr>
                <w:rFonts w:ascii="標楷體" w:eastAsia="標楷體" w:hAnsi="標楷體" w:hint="eastAsia"/>
              </w:rPr>
              <w:t>宏遠證券股份有限公司</w:t>
            </w:r>
          </w:p>
        </w:tc>
      </w:tr>
      <w:tr w:rsidR="00FD1CF9" w:rsidRPr="00C321F6" w:rsidTr="004B6927">
        <w:trPr>
          <w:cantSplit/>
        </w:trPr>
        <w:tc>
          <w:tcPr>
            <w:tcW w:w="2722" w:type="dxa"/>
            <w:shd w:val="clear" w:color="auto" w:fill="F9F9F9"/>
          </w:tcPr>
          <w:p w:rsidR="00FD1CF9" w:rsidRPr="003F08BA" w:rsidRDefault="00FD1CF9" w:rsidP="004B6927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3F08BA">
              <w:rPr>
                <w:rFonts w:ascii="標楷體" w:eastAsia="標楷體" w:hAnsi="標楷體" w:hint="eastAsia"/>
                <w:color w:val="000000"/>
              </w:rPr>
              <w:t>主辦輔導券商聯絡</w:t>
            </w:r>
            <w:r w:rsidR="00553CD3" w:rsidRPr="003F08BA">
              <w:rPr>
                <w:rFonts w:ascii="標楷體" w:eastAsia="標楷體" w:hAnsi="標楷體" w:hint="eastAsia"/>
                <w:color w:val="000000"/>
              </w:rPr>
              <w:t>人</w:t>
            </w:r>
            <w:r w:rsidRPr="003F08BA">
              <w:rPr>
                <w:rFonts w:ascii="標楷體" w:eastAsia="標楷體" w:hAnsi="標楷體" w:hint="eastAsia"/>
                <w:color w:val="000000"/>
              </w:rPr>
              <w:t>電話</w:t>
            </w:r>
          </w:p>
        </w:tc>
        <w:tc>
          <w:tcPr>
            <w:tcW w:w="6846" w:type="dxa"/>
          </w:tcPr>
          <w:p w:rsidR="00FD1CF9" w:rsidRDefault="005E7566" w:rsidP="004B6927">
            <w:pPr>
              <w:spacing w:line="400" w:lineRule="exact"/>
              <w:rPr>
                <w:rFonts w:ascii="標楷體" w:eastAsia="標楷體" w:hAnsi="標楷體"/>
              </w:rPr>
            </w:pPr>
            <w:proofErr w:type="gramStart"/>
            <w:r w:rsidRPr="00C321F6">
              <w:rPr>
                <w:rFonts w:ascii="標楷體" w:eastAsia="標楷體" w:hAnsi="標楷體"/>
              </w:rPr>
              <w:t>凱</w:t>
            </w:r>
            <w:proofErr w:type="gramEnd"/>
            <w:r w:rsidRPr="00C321F6">
              <w:rPr>
                <w:rFonts w:ascii="標楷體" w:eastAsia="標楷體" w:hAnsi="標楷體"/>
              </w:rPr>
              <w:t>基證券股份有限公司</w:t>
            </w:r>
          </w:p>
          <w:p w:rsidR="005E7566" w:rsidRPr="00753551" w:rsidRDefault="005E7566" w:rsidP="004B6927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聯絡人</w:t>
            </w:r>
            <w:r w:rsidRPr="00753551">
              <w:rPr>
                <w:rFonts w:ascii="新細明體" w:hAnsi="新細明體" w:hint="eastAsia"/>
              </w:rPr>
              <w:t>：</w:t>
            </w:r>
            <w:r w:rsidRPr="00753551">
              <w:rPr>
                <w:rFonts w:ascii="標楷體" w:eastAsia="標楷體" w:hAnsi="標楷體" w:hint="eastAsia"/>
              </w:rPr>
              <w:t>林小姐</w:t>
            </w:r>
          </w:p>
          <w:p w:rsidR="005E7566" w:rsidRPr="00C321F6" w:rsidRDefault="005E7566" w:rsidP="004B6927">
            <w:pPr>
              <w:spacing w:line="400" w:lineRule="exact"/>
              <w:rPr>
                <w:rFonts w:ascii="標楷體" w:eastAsia="標楷體" w:hAnsi="標楷體"/>
              </w:rPr>
            </w:pPr>
            <w:r w:rsidRPr="00753551">
              <w:rPr>
                <w:rFonts w:ascii="標楷體" w:eastAsia="標楷體" w:hAnsi="標楷體" w:hint="eastAsia"/>
              </w:rPr>
              <w:t>連絡電話</w:t>
            </w:r>
            <w:r w:rsidRPr="00753551">
              <w:rPr>
                <w:rFonts w:ascii="新細明體" w:hAnsi="新細明體" w:hint="eastAsia"/>
              </w:rPr>
              <w:t>：</w:t>
            </w:r>
            <w:r w:rsidRPr="00753551">
              <w:rPr>
                <w:rFonts w:eastAsia="標楷體"/>
              </w:rPr>
              <w:t>(02)7702-9838</w:t>
            </w:r>
          </w:p>
        </w:tc>
      </w:tr>
      <w:tr w:rsidR="00161123" w:rsidRPr="00C321F6" w:rsidTr="004B6927">
        <w:trPr>
          <w:cantSplit/>
        </w:trPr>
        <w:tc>
          <w:tcPr>
            <w:tcW w:w="2722" w:type="dxa"/>
            <w:shd w:val="clear" w:color="auto" w:fill="F9F9F9"/>
          </w:tcPr>
          <w:p w:rsidR="00161123" w:rsidRPr="00C321F6" w:rsidRDefault="00161123" w:rsidP="004B6927">
            <w:pPr>
              <w:spacing w:line="400" w:lineRule="exact"/>
              <w:rPr>
                <w:rFonts w:ascii="標楷體" w:eastAsia="標楷體" w:hAnsi="標楷體"/>
              </w:rPr>
            </w:pPr>
            <w:r w:rsidRPr="00C321F6">
              <w:rPr>
                <w:rFonts w:ascii="標楷體" w:eastAsia="標楷體" w:hAnsi="標楷體"/>
              </w:rPr>
              <w:t>註冊地國</w:t>
            </w:r>
          </w:p>
        </w:tc>
        <w:tc>
          <w:tcPr>
            <w:tcW w:w="6846" w:type="dxa"/>
          </w:tcPr>
          <w:p w:rsidR="00161123" w:rsidRPr="00C321F6" w:rsidRDefault="00161123" w:rsidP="004B6927">
            <w:pPr>
              <w:spacing w:line="400" w:lineRule="exact"/>
              <w:rPr>
                <w:rFonts w:ascii="標楷體" w:eastAsia="標楷體" w:hAnsi="標楷體"/>
              </w:rPr>
            </w:pPr>
            <w:r w:rsidRPr="00C321F6">
              <w:rPr>
                <w:rFonts w:ascii="標楷體" w:eastAsia="標楷體" w:hAnsi="標楷體"/>
              </w:rPr>
              <w:t>(外國發行人適用)</w:t>
            </w:r>
          </w:p>
        </w:tc>
      </w:tr>
      <w:tr w:rsidR="00161123" w:rsidRPr="00C321F6" w:rsidTr="004B6927">
        <w:trPr>
          <w:cantSplit/>
        </w:trPr>
        <w:tc>
          <w:tcPr>
            <w:tcW w:w="2722" w:type="dxa"/>
            <w:shd w:val="clear" w:color="auto" w:fill="F9F9F9"/>
          </w:tcPr>
          <w:p w:rsidR="00161123" w:rsidRPr="00C321F6" w:rsidRDefault="00161123" w:rsidP="004B6927">
            <w:pPr>
              <w:spacing w:line="400" w:lineRule="exact"/>
              <w:rPr>
                <w:rFonts w:ascii="標楷體" w:eastAsia="標楷體" w:hAnsi="標楷體"/>
              </w:rPr>
            </w:pPr>
            <w:r w:rsidRPr="00C321F6">
              <w:rPr>
                <w:rFonts w:ascii="標楷體" w:eastAsia="標楷體" w:hAnsi="標楷體"/>
              </w:rPr>
              <w:t>訴訟及非</w:t>
            </w:r>
            <w:proofErr w:type="gramStart"/>
            <w:r w:rsidRPr="00C321F6">
              <w:rPr>
                <w:rFonts w:ascii="標楷體" w:eastAsia="標楷體" w:hAnsi="標楷體"/>
              </w:rPr>
              <w:t>訟</w:t>
            </w:r>
            <w:proofErr w:type="gramEnd"/>
            <w:r w:rsidRPr="00C321F6">
              <w:rPr>
                <w:rFonts w:ascii="標楷體" w:eastAsia="標楷體" w:hAnsi="標楷體"/>
              </w:rPr>
              <w:t>代理人</w:t>
            </w:r>
          </w:p>
        </w:tc>
        <w:tc>
          <w:tcPr>
            <w:tcW w:w="6846" w:type="dxa"/>
          </w:tcPr>
          <w:p w:rsidR="00161123" w:rsidRPr="00C321F6" w:rsidRDefault="00161123" w:rsidP="004B6927">
            <w:pPr>
              <w:spacing w:line="400" w:lineRule="exact"/>
              <w:rPr>
                <w:rFonts w:ascii="標楷體" w:eastAsia="標楷體" w:hAnsi="標楷體"/>
              </w:rPr>
            </w:pPr>
            <w:r w:rsidRPr="00C321F6">
              <w:rPr>
                <w:rFonts w:ascii="標楷體" w:eastAsia="標楷體" w:hAnsi="標楷體"/>
              </w:rPr>
              <w:t>(外國發行人適用)</w:t>
            </w:r>
          </w:p>
        </w:tc>
      </w:tr>
    </w:tbl>
    <w:p w:rsidR="00161123" w:rsidRDefault="00161123">
      <w:pPr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                                                                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4"/>
        <w:gridCol w:w="11"/>
        <w:gridCol w:w="709"/>
        <w:gridCol w:w="2268"/>
        <w:gridCol w:w="2268"/>
        <w:gridCol w:w="2268"/>
      </w:tblGrid>
      <w:tr w:rsidR="00BF2B97" w:rsidRPr="00473624" w:rsidTr="00EF4B1F">
        <w:tc>
          <w:tcPr>
            <w:tcW w:w="9498" w:type="dxa"/>
            <w:gridSpan w:val="6"/>
            <w:shd w:val="clear" w:color="auto" w:fill="auto"/>
          </w:tcPr>
          <w:p w:rsidR="00BF2B97" w:rsidRPr="00393C7F" w:rsidRDefault="00BF2B97" w:rsidP="004B692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93C7F">
              <w:rPr>
                <w:rFonts w:ascii="標楷體" w:eastAsia="標楷體" w:hAnsi="標楷體"/>
              </w:rPr>
              <w:t>輔導推薦證券商認購</w:t>
            </w:r>
            <w:r w:rsidR="008A0372">
              <w:rPr>
                <w:rFonts w:ascii="標楷體" w:eastAsia="標楷體" w:hAnsi="標楷體" w:hint="eastAsia"/>
              </w:rPr>
              <w:t>漢來美食</w:t>
            </w:r>
            <w:r w:rsidR="0021164D" w:rsidRPr="00393C7F">
              <w:rPr>
                <w:rFonts w:ascii="標楷體" w:eastAsia="標楷體" w:hAnsi="標楷體" w:hint="eastAsia"/>
              </w:rPr>
              <w:t>股份有限</w:t>
            </w:r>
            <w:r w:rsidRPr="00393C7F">
              <w:rPr>
                <w:rFonts w:ascii="標楷體" w:eastAsia="標楷體" w:hAnsi="標楷體"/>
              </w:rPr>
              <w:t>公司股票之相關資訊</w:t>
            </w:r>
          </w:p>
        </w:tc>
      </w:tr>
      <w:tr w:rsidR="00B01E45" w:rsidRPr="00473624" w:rsidTr="0034299F">
        <w:tc>
          <w:tcPr>
            <w:tcW w:w="2694" w:type="dxa"/>
            <w:gridSpan w:val="3"/>
            <w:vMerge w:val="restart"/>
            <w:shd w:val="clear" w:color="auto" w:fill="auto"/>
            <w:vAlign w:val="center"/>
          </w:tcPr>
          <w:p w:rsidR="00B01E45" w:rsidRPr="00393C7F" w:rsidRDefault="00B01E45" w:rsidP="004B692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93C7F">
              <w:rPr>
                <w:rFonts w:ascii="標楷體" w:eastAsia="標楷體" w:hAnsi="標楷體"/>
              </w:rPr>
              <w:t>證券商名稱</w:t>
            </w:r>
          </w:p>
        </w:tc>
        <w:tc>
          <w:tcPr>
            <w:tcW w:w="2268" w:type="dxa"/>
            <w:shd w:val="clear" w:color="auto" w:fill="auto"/>
          </w:tcPr>
          <w:p w:rsidR="00B01E45" w:rsidRPr="00473624" w:rsidRDefault="00B01E45" w:rsidP="00570271">
            <w:pPr>
              <w:spacing w:line="400" w:lineRule="exact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主</w:t>
            </w:r>
            <w:r>
              <w:rPr>
                <w:rFonts w:eastAsia="標楷體" w:hint="eastAsia"/>
                <w:kern w:val="0"/>
              </w:rPr>
              <w:t>辦</w:t>
            </w:r>
          </w:p>
        </w:tc>
        <w:tc>
          <w:tcPr>
            <w:tcW w:w="2268" w:type="dxa"/>
            <w:shd w:val="clear" w:color="auto" w:fill="auto"/>
          </w:tcPr>
          <w:p w:rsidR="00B01E45" w:rsidRPr="00473624" w:rsidRDefault="00B01E45" w:rsidP="004B6927">
            <w:pPr>
              <w:spacing w:line="400" w:lineRule="exact"/>
              <w:jc w:val="center"/>
              <w:rPr>
                <w:rFonts w:eastAsia="標楷體"/>
                <w:kern w:val="0"/>
              </w:rPr>
            </w:pPr>
            <w:r w:rsidRPr="00473624">
              <w:rPr>
                <w:rFonts w:eastAsia="標楷體"/>
                <w:kern w:val="0"/>
              </w:rPr>
              <w:t>協辦</w:t>
            </w:r>
          </w:p>
        </w:tc>
        <w:tc>
          <w:tcPr>
            <w:tcW w:w="2268" w:type="dxa"/>
            <w:shd w:val="clear" w:color="auto" w:fill="auto"/>
          </w:tcPr>
          <w:p w:rsidR="00B01E45" w:rsidRPr="00473624" w:rsidRDefault="008A0372" w:rsidP="004B6927">
            <w:pPr>
              <w:spacing w:line="400" w:lineRule="exact"/>
              <w:jc w:val="center"/>
              <w:rPr>
                <w:rFonts w:eastAsia="標楷體"/>
                <w:kern w:val="0"/>
              </w:rPr>
            </w:pPr>
            <w:r w:rsidRPr="008A0372">
              <w:rPr>
                <w:rFonts w:eastAsia="標楷體"/>
                <w:kern w:val="0"/>
              </w:rPr>
              <w:t>協辦</w:t>
            </w:r>
          </w:p>
        </w:tc>
      </w:tr>
      <w:tr w:rsidR="00B01E45" w:rsidRPr="00473624" w:rsidTr="0034299F">
        <w:tc>
          <w:tcPr>
            <w:tcW w:w="2694" w:type="dxa"/>
            <w:gridSpan w:val="3"/>
            <w:vMerge/>
            <w:shd w:val="clear" w:color="auto" w:fill="auto"/>
          </w:tcPr>
          <w:p w:rsidR="00B01E45" w:rsidRPr="00393C7F" w:rsidRDefault="00B01E45" w:rsidP="004B692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auto"/>
          </w:tcPr>
          <w:p w:rsidR="00B01E45" w:rsidRPr="00473624" w:rsidRDefault="00B01E45" w:rsidP="00570271">
            <w:pPr>
              <w:spacing w:line="400" w:lineRule="exact"/>
              <w:jc w:val="center"/>
              <w:rPr>
                <w:rFonts w:eastAsia="標楷體"/>
                <w:kern w:val="0"/>
              </w:rPr>
            </w:pPr>
            <w:proofErr w:type="gramStart"/>
            <w:r w:rsidRPr="00473624">
              <w:rPr>
                <w:rFonts w:eastAsia="標楷體"/>
                <w:kern w:val="0"/>
              </w:rPr>
              <w:t>凱</w:t>
            </w:r>
            <w:proofErr w:type="gramEnd"/>
            <w:r w:rsidRPr="00473624">
              <w:rPr>
                <w:rFonts w:eastAsia="標楷體"/>
                <w:kern w:val="0"/>
              </w:rPr>
              <w:t>基證券</w:t>
            </w:r>
          </w:p>
        </w:tc>
        <w:tc>
          <w:tcPr>
            <w:tcW w:w="2268" w:type="dxa"/>
            <w:shd w:val="clear" w:color="auto" w:fill="auto"/>
          </w:tcPr>
          <w:p w:rsidR="00B01E45" w:rsidRPr="00473624" w:rsidRDefault="00B01E45" w:rsidP="00570271">
            <w:pPr>
              <w:spacing w:line="400" w:lineRule="exact"/>
              <w:jc w:val="center"/>
              <w:rPr>
                <w:rFonts w:eastAsia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國票</w:t>
            </w:r>
            <w:r w:rsidRPr="00473624">
              <w:rPr>
                <w:rFonts w:eastAsia="標楷體"/>
                <w:kern w:val="0"/>
              </w:rPr>
              <w:t>綜合證券</w:t>
            </w:r>
          </w:p>
        </w:tc>
        <w:tc>
          <w:tcPr>
            <w:tcW w:w="2268" w:type="dxa"/>
            <w:shd w:val="clear" w:color="auto" w:fill="auto"/>
          </w:tcPr>
          <w:p w:rsidR="00B01E45" w:rsidRPr="00473624" w:rsidRDefault="008A0372" w:rsidP="00570271">
            <w:pPr>
              <w:spacing w:line="400" w:lineRule="exact"/>
              <w:jc w:val="center"/>
              <w:rPr>
                <w:rFonts w:eastAsia="標楷體"/>
                <w:kern w:val="0"/>
              </w:rPr>
            </w:pPr>
            <w:r w:rsidRPr="008A0372">
              <w:rPr>
                <w:rFonts w:eastAsia="標楷體" w:hint="eastAsia"/>
                <w:kern w:val="0"/>
              </w:rPr>
              <w:t>宏遠證券</w:t>
            </w:r>
          </w:p>
        </w:tc>
      </w:tr>
      <w:tr w:rsidR="00EF4B1F" w:rsidRPr="00473624" w:rsidTr="0034299F">
        <w:trPr>
          <w:trHeight w:val="447"/>
        </w:trPr>
        <w:tc>
          <w:tcPr>
            <w:tcW w:w="1985" w:type="dxa"/>
            <w:gridSpan w:val="2"/>
            <w:vMerge w:val="restart"/>
            <w:shd w:val="clear" w:color="auto" w:fill="auto"/>
            <w:vAlign w:val="center"/>
          </w:tcPr>
          <w:p w:rsidR="00EF4B1F" w:rsidRPr="00393C7F" w:rsidRDefault="00EF4B1F" w:rsidP="004B692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93C7F">
              <w:rPr>
                <w:rFonts w:ascii="標楷體" w:eastAsia="標楷體" w:hAnsi="標楷體"/>
              </w:rPr>
              <w:t>認購日期</w:t>
            </w:r>
          </w:p>
        </w:tc>
        <w:tc>
          <w:tcPr>
            <w:tcW w:w="709" w:type="dxa"/>
            <w:shd w:val="clear" w:color="auto" w:fill="auto"/>
          </w:tcPr>
          <w:p w:rsidR="00EF4B1F" w:rsidRPr="00393C7F" w:rsidRDefault="00093FF4" w:rsidP="004B692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現增</w:t>
            </w:r>
          </w:p>
        </w:tc>
        <w:tc>
          <w:tcPr>
            <w:tcW w:w="6804" w:type="dxa"/>
            <w:gridSpan w:val="3"/>
            <w:shd w:val="clear" w:color="auto" w:fill="auto"/>
          </w:tcPr>
          <w:p w:rsidR="00EF4B1F" w:rsidRPr="0093314E" w:rsidRDefault="00EF4B1F" w:rsidP="008A0372">
            <w:pPr>
              <w:spacing w:line="400" w:lineRule="exact"/>
              <w:jc w:val="center"/>
              <w:rPr>
                <w:rFonts w:eastAsia="標楷體"/>
                <w:kern w:val="0"/>
              </w:rPr>
            </w:pPr>
            <w:r w:rsidRPr="00DF0EFF">
              <w:rPr>
                <w:rFonts w:eastAsia="標楷體"/>
                <w:kern w:val="0"/>
              </w:rPr>
              <w:t>104</w:t>
            </w:r>
            <w:r w:rsidRPr="00DF0EFF">
              <w:rPr>
                <w:rFonts w:eastAsia="標楷體"/>
                <w:kern w:val="0"/>
              </w:rPr>
              <w:t>年</w:t>
            </w:r>
            <w:r>
              <w:rPr>
                <w:rFonts w:eastAsia="標楷體" w:hint="eastAsia"/>
                <w:kern w:val="0"/>
              </w:rPr>
              <w:t>9</w:t>
            </w:r>
            <w:r w:rsidRPr="00DF0EFF"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</w:rPr>
              <w:t>18</w:t>
            </w:r>
            <w:r w:rsidRPr="00DF0EFF">
              <w:rPr>
                <w:rFonts w:eastAsia="標楷體"/>
                <w:kern w:val="0"/>
              </w:rPr>
              <w:t>日</w:t>
            </w:r>
          </w:p>
        </w:tc>
      </w:tr>
      <w:tr w:rsidR="00EF4B1F" w:rsidRPr="00473624" w:rsidTr="0034299F">
        <w:trPr>
          <w:trHeight w:val="446"/>
        </w:trPr>
        <w:tc>
          <w:tcPr>
            <w:tcW w:w="1985" w:type="dxa"/>
            <w:gridSpan w:val="2"/>
            <w:vMerge/>
            <w:shd w:val="clear" w:color="auto" w:fill="auto"/>
            <w:vAlign w:val="center"/>
          </w:tcPr>
          <w:p w:rsidR="00EF4B1F" w:rsidRPr="00393C7F" w:rsidRDefault="00EF4B1F" w:rsidP="004B692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</w:tcPr>
          <w:p w:rsidR="00EF4B1F" w:rsidRPr="00393C7F" w:rsidRDefault="00093FF4" w:rsidP="004B692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老股</w:t>
            </w:r>
          </w:p>
        </w:tc>
        <w:tc>
          <w:tcPr>
            <w:tcW w:w="6804" w:type="dxa"/>
            <w:gridSpan w:val="3"/>
            <w:shd w:val="clear" w:color="auto" w:fill="auto"/>
          </w:tcPr>
          <w:p w:rsidR="00EF4B1F" w:rsidRPr="00DF0EFF" w:rsidRDefault="00EF4B1F" w:rsidP="008A0372">
            <w:pPr>
              <w:spacing w:line="400" w:lineRule="exact"/>
              <w:jc w:val="center"/>
              <w:rPr>
                <w:rFonts w:eastAsia="標楷體"/>
                <w:kern w:val="0"/>
              </w:rPr>
            </w:pPr>
            <w:r w:rsidRPr="0093314E">
              <w:rPr>
                <w:rFonts w:eastAsia="標楷體"/>
                <w:kern w:val="0"/>
              </w:rPr>
              <w:t>104</w:t>
            </w:r>
            <w:r w:rsidRPr="0093314E">
              <w:rPr>
                <w:rFonts w:eastAsia="標楷體"/>
                <w:kern w:val="0"/>
              </w:rPr>
              <w:t>年</w:t>
            </w:r>
            <w:r>
              <w:rPr>
                <w:rFonts w:eastAsia="標楷體" w:hint="eastAsia"/>
                <w:kern w:val="0"/>
              </w:rPr>
              <w:t>12</w:t>
            </w:r>
            <w:r w:rsidRPr="00234DE7">
              <w:rPr>
                <w:rFonts w:eastAsia="標楷體"/>
                <w:kern w:val="0"/>
              </w:rPr>
              <w:t>月</w:t>
            </w:r>
            <w:r w:rsidRPr="00234DE7">
              <w:rPr>
                <w:rFonts w:eastAsia="標楷體" w:hint="eastAsia"/>
                <w:kern w:val="0"/>
              </w:rPr>
              <w:t>21</w:t>
            </w:r>
            <w:r w:rsidRPr="00234DE7">
              <w:rPr>
                <w:rFonts w:eastAsia="標楷體"/>
                <w:kern w:val="0"/>
              </w:rPr>
              <w:t>日</w:t>
            </w:r>
          </w:p>
        </w:tc>
      </w:tr>
      <w:tr w:rsidR="008143FA" w:rsidRPr="00473624" w:rsidTr="00501DD6">
        <w:trPr>
          <w:trHeight w:val="220"/>
        </w:trPr>
        <w:tc>
          <w:tcPr>
            <w:tcW w:w="1985" w:type="dxa"/>
            <w:gridSpan w:val="2"/>
            <w:vMerge w:val="restart"/>
            <w:shd w:val="clear" w:color="auto" w:fill="auto"/>
            <w:vAlign w:val="center"/>
          </w:tcPr>
          <w:p w:rsidR="008143FA" w:rsidRPr="00393C7F" w:rsidRDefault="008143FA" w:rsidP="004B692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93C7F">
              <w:rPr>
                <w:rFonts w:ascii="標楷體" w:eastAsia="標楷體" w:hAnsi="標楷體"/>
              </w:rPr>
              <w:t>認購股數（股）</w:t>
            </w:r>
          </w:p>
        </w:tc>
        <w:tc>
          <w:tcPr>
            <w:tcW w:w="709" w:type="dxa"/>
            <w:shd w:val="clear" w:color="auto" w:fill="auto"/>
          </w:tcPr>
          <w:p w:rsidR="008143FA" w:rsidRPr="00393C7F" w:rsidRDefault="008143FA" w:rsidP="00F567E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現增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43FA" w:rsidRDefault="008143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500,000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43FA" w:rsidRDefault="008143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200,000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43FA" w:rsidRDefault="008143F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100,000</w:t>
            </w:r>
          </w:p>
        </w:tc>
      </w:tr>
      <w:tr w:rsidR="008143FA" w:rsidRPr="00473624" w:rsidTr="00501DD6">
        <w:trPr>
          <w:trHeight w:val="220"/>
        </w:trPr>
        <w:tc>
          <w:tcPr>
            <w:tcW w:w="1985" w:type="dxa"/>
            <w:gridSpan w:val="2"/>
            <w:vMerge/>
            <w:shd w:val="clear" w:color="auto" w:fill="auto"/>
            <w:vAlign w:val="center"/>
          </w:tcPr>
          <w:p w:rsidR="008143FA" w:rsidRPr="00393C7F" w:rsidRDefault="008143FA" w:rsidP="004B692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</w:tcPr>
          <w:p w:rsidR="008143FA" w:rsidRPr="00393C7F" w:rsidRDefault="008143FA" w:rsidP="00F567E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老股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43FA" w:rsidRPr="00E24F95" w:rsidRDefault="008143FA">
            <w:pPr>
              <w:jc w:val="center"/>
            </w:pPr>
            <w:r w:rsidRPr="00E24F95">
              <w:t>275,000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43FA" w:rsidRPr="00E24F95" w:rsidRDefault="008143FA">
            <w:pPr>
              <w:jc w:val="center"/>
            </w:pPr>
            <w:r w:rsidRPr="00E24F95">
              <w:t>100,000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43FA" w:rsidRPr="00E24F95" w:rsidRDefault="008143FA">
            <w:pPr>
              <w:jc w:val="center"/>
            </w:pPr>
            <w:r w:rsidRPr="00E24F95">
              <w:t>50,000</w:t>
            </w:r>
          </w:p>
        </w:tc>
      </w:tr>
      <w:tr w:rsidR="008143FA" w:rsidRPr="00473624" w:rsidTr="0034299F">
        <w:trPr>
          <w:trHeight w:val="447"/>
        </w:trPr>
        <w:tc>
          <w:tcPr>
            <w:tcW w:w="1985" w:type="dxa"/>
            <w:gridSpan w:val="2"/>
            <w:vMerge w:val="restart"/>
            <w:shd w:val="clear" w:color="auto" w:fill="auto"/>
            <w:vAlign w:val="center"/>
          </w:tcPr>
          <w:p w:rsidR="008143FA" w:rsidRPr="00393C7F" w:rsidRDefault="008143FA" w:rsidP="00EF4B1F">
            <w:pPr>
              <w:spacing w:line="400" w:lineRule="exact"/>
              <w:ind w:leftChars="-45" w:left="-108" w:rightChars="-45" w:right="-108"/>
              <w:jc w:val="center"/>
              <w:rPr>
                <w:rFonts w:ascii="標楷體" w:eastAsia="標楷體" w:hAnsi="標楷體"/>
              </w:rPr>
            </w:pPr>
            <w:proofErr w:type="gramStart"/>
            <w:r w:rsidRPr="00393C7F">
              <w:rPr>
                <w:rFonts w:ascii="標楷體" w:eastAsia="標楷體" w:hAnsi="標楷體"/>
              </w:rPr>
              <w:t>認購占擬櫃檯</w:t>
            </w:r>
            <w:proofErr w:type="gramEnd"/>
            <w:r w:rsidRPr="00393C7F">
              <w:rPr>
                <w:rFonts w:ascii="標楷體" w:eastAsia="標楷體" w:hAnsi="標楷體"/>
              </w:rPr>
              <w:t>買賣股份總數之比率</w:t>
            </w:r>
          </w:p>
        </w:tc>
        <w:tc>
          <w:tcPr>
            <w:tcW w:w="709" w:type="dxa"/>
            <w:shd w:val="clear" w:color="auto" w:fill="auto"/>
          </w:tcPr>
          <w:p w:rsidR="008143FA" w:rsidRPr="00393C7F" w:rsidRDefault="008143FA" w:rsidP="00F567E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現增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43FA" w:rsidRPr="00E24F95" w:rsidRDefault="008143FA">
            <w:pPr>
              <w:jc w:val="center"/>
            </w:pPr>
            <w:r w:rsidRPr="00E24F95">
              <w:t>1.56%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43FA" w:rsidRPr="00E24F95" w:rsidRDefault="008143FA">
            <w:pPr>
              <w:jc w:val="center"/>
            </w:pPr>
            <w:r w:rsidRPr="00E24F95">
              <w:t>0.63%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43FA" w:rsidRPr="00E24F95" w:rsidRDefault="008143FA">
            <w:pPr>
              <w:jc w:val="center"/>
            </w:pPr>
            <w:r w:rsidRPr="00E24F95">
              <w:t>0.31%</w:t>
            </w:r>
          </w:p>
        </w:tc>
      </w:tr>
      <w:tr w:rsidR="008143FA" w:rsidRPr="00473624" w:rsidTr="0034299F">
        <w:trPr>
          <w:trHeight w:val="446"/>
        </w:trPr>
        <w:tc>
          <w:tcPr>
            <w:tcW w:w="1985" w:type="dxa"/>
            <w:gridSpan w:val="2"/>
            <w:vMerge/>
            <w:shd w:val="clear" w:color="auto" w:fill="auto"/>
            <w:vAlign w:val="center"/>
          </w:tcPr>
          <w:p w:rsidR="008143FA" w:rsidRPr="00393C7F" w:rsidRDefault="008143FA" w:rsidP="00EF4B1F">
            <w:pPr>
              <w:spacing w:line="400" w:lineRule="exact"/>
              <w:ind w:leftChars="-45" w:left="-108" w:rightChars="-45" w:right="-108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</w:tcPr>
          <w:p w:rsidR="008143FA" w:rsidRPr="00393C7F" w:rsidRDefault="008143FA" w:rsidP="00F567E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老股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43FA" w:rsidRPr="00E24F95" w:rsidRDefault="008143FA">
            <w:pPr>
              <w:jc w:val="center"/>
            </w:pPr>
            <w:r w:rsidRPr="00E24F95">
              <w:t>0.86%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43FA" w:rsidRPr="00E24F95" w:rsidRDefault="008143FA">
            <w:pPr>
              <w:jc w:val="center"/>
            </w:pPr>
            <w:r w:rsidRPr="00E24F95">
              <w:t>0.31%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43FA" w:rsidRPr="00E24F95" w:rsidRDefault="008143FA">
            <w:pPr>
              <w:jc w:val="center"/>
            </w:pPr>
            <w:r w:rsidRPr="00E24F95">
              <w:t>0.16%</w:t>
            </w:r>
          </w:p>
        </w:tc>
      </w:tr>
      <w:tr w:rsidR="0034299F" w:rsidRPr="00473624" w:rsidTr="00855B0C">
        <w:trPr>
          <w:trHeight w:val="220"/>
        </w:trPr>
        <w:tc>
          <w:tcPr>
            <w:tcW w:w="1985" w:type="dxa"/>
            <w:gridSpan w:val="2"/>
            <w:vMerge w:val="restart"/>
            <w:shd w:val="clear" w:color="auto" w:fill="auto"/>
            <w:vAlign w:val="center"/>
          </w:tcPr>
          <w:p w:rsidR="0034299F" w:rsidRPr="00393C7F" w:rsidRDefault="0034299F" w:rsidP="004B692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93C7F">
              <w:rPr>
                <w:rFonts w:ascii="標楷體" w:eastAsia="標楷體" w:hAnsi="標楷體"/>
              </w:rPr>
              <w:t>認購價格</w:t>
            </w:r>
          </w:p>
        </w:tc>
        <w:tc>
          <w:tcPr>
            <w:tcW w:w="709" w:type="dxa"/>
            <w:shd w:val="clear" w:color="auto" w:fill="auto"/>
          </w:tcPr>
          <w:p w:rsidR="0034299F" w:rsidRPr="00393C7F" w:rsidRDefault="0034299F" w:rsidP="00F567E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現增</w:t>
            </w:r>
          </w:p>
        </w:tc>
        <w:tc>
          <w:tcPr>
            <w:tcW w:w="2268" w:type="dxa"/>
            <w:shd w:val="clear" w:color="auto" w:fill="auto"/>
          </w:tcPr>
          <w:p w:rsidR="0034299F" w:rsidRPr="00313292" w:rsidRDefault="0034299F" w:rsidP="00F567EE">
            <w:pPr>
              <w:spacing w:line="400" w:lineRule="exact"/>
              <w:jc w:val="center"/>
              <w:rPr>
                <w:rFonts w:eastAsia="標楷體"/>
                <w:highlight w:val="yellow"/>
                <w:u w:val="single"/>
                <w:shd w:val="pct15" w:color="auto" w:fill="FFFFFF"/>
              </w:rPr>
            </w:pPr>
            <w:r w:rsidRPr="00313292">
              <w:rPr>
                <w:rFonts w:eastAsia="標楷體"/>
              </w:rPr>
              <w:t>新台幣</w:t>
            </w:r>
            <w:r w:rsidRPr="00313292">
              <w:rPr>
                <w:rFonts w:eastAsia="標楷體" w:hint="eastAsia"/>
              </w:rPr>
              <w:t>150</w:t>
            </w:r>
            <w:r w:rsidRPr="00313292">
              <w:rPr>
                <w:rFonts w:eastAsia="標楷體"/>
              </w:rPr>
              <w:t>元</w:t>
            </w:r>
          </w:p>
        </w:tc>
        <w:tc>
          <w:tcPr>
            <w:tcW w:w="2268" w:type="dxa"/>
            <w:shd w:val="clear" w:color="auto" w:fill="auto"/>
          </w:tcPr>
          <w:p w:rsidR="0034299F" w:rsidRPr="00313292" w:rsidRDefault="0034299F" w:rsidP="00855B0C">
            <w:pPr>
              <w:spacing w:line="400" w:lineRule="exact"/>
              <w:jc w:val="center"/>
              <w:rPr>
                <w:rFonts w:eastAsia="標楷體"/>
                <w:highlight w:val="yellow"/>
                <w:u w:val="single"/>
                <w:shd w:val="pct15" w:color="auto" w:fill="FFFFFF"/>
              </w:rPr>
            </w:pPr>
            <w:r w:rsidRPr="00313292">
              <w:rPr>
                <w:rFonts w:eastAsia="標楷體"/>
              </w:rPr>
              <w:t>新台幣</w:t>
            </w:r>
            <w:r w:rsidRPr="00313292">
              <w:rPr>
                <w:rFonts w:eastAsia="標楷體" w:hint="eastAsia"/>
              </w:rPr>
              <w:t>150</w:t>
            </w:r>
            <w:r w:rsidRPr="00313292">
              <w:rPr>
                <w:rFonts w:eastAsia="標楷體"/>
              </w:rPr>
              <w:t>元</w:t>
            </w:r>
          </w:p>
        </w:tc>
        <w:tc>
          <w:tcPr>
            <w:tcW w:w="2268" w:type="dxa"/>
            <w:shd w:val="clear" w:color="auto" w:fill="auto"/>
          </w:tcPr>
          <w:p w:rsidR="0034299F" w:rsidRPr="00313292" w:rsidRDefault="0034299F" w:rsidP="00855B0C">
            <w:pPr>
              <w:spacing w:line="400" w:lineRule="exact"/>
              <w:jc w:val="center"/>
              <w:rPr>
                <w:rFonts w:eastAsia="標楷體"/>
                <w:highlight w:val="yellow"/>
                <w:u w:val="single"/>
                <w:shd w:val="pct15" w:color="auto" w:fill="FFFFFF"/>
              </w:rPr>
            </w:pPr>
            <w:r w:rsidRPr="00313292">
              <w:rPr>
                <w:rFonts w:eastAsia="標楷體"/>
              </w:rPr>
              <w:t>新台幣</w:t>
            </w:r>
            <w:r w:rsidRPr="00313292">
              <w:rPr>
                <w:rFonts w:eastAsia="標楷體" w:hint="eastAsia"/>
              </w:rPr>
              <w:t>150</w:t>
            </w:r>
            <w:r w:rsidRPr="00313292">
              <w:rPr>
                <w:rFonts w:eastAsia="標楷體"/>
              </w:rPr>
              <w:t>元</w:t>
            </w:r>
          </w:p>
        </w:tc>
      </w:tr>
      <w:tr w:rsidR="0034299F" w:rsidRPr="00473624" w:rsidTr="00855B0C">
        <w:trPr>
          <w:trHeight w:val="220"/>
        </w:trPr>
        <w:tc>
          <w:tcPr>
            <w:tcW w:w="1985" w:type="dxa"/>
            <w:gridSpan w:val="2"/>
            <w:vMerge/>
            <w:shd w:val="clear" w:color="auto" w:fill="auto"/>
            <w:vAlign w:val="center"/>
          </w:tcPr>
          <w:p w:rsidR="0034299F" w:rsidRPr="00393C7F" w:rsidRDefault="0034299F" w:rsidP="004B692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</w:tcPr>
          <w:p w:rsidR="0034299F" w:rsidRPr="00393C7F" w:rsidRDefault="0034299F" w:rsidP="00F567E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老股</w:t>
            </w:r>
          </w:p>
        </w:tc>
        <w:tc>
          <w:tcPr>
            <w:tcW w:w="2268" w:type="dxa"/>
            <w:shd w:val="clear" w:color="auto" w:fill="auto"/>
          </w:tcPr>
          <w:p w:rsidR="0034299F" w:rsidRPr="00313292" w:rsidRDefault="0034299F" w:rsidP="008A0372">
            <w:pPr>
              <w:spacing w:line="400" w:lineRule="exact"/>
              <w:jc w:val="center"/>
              <w:rPr>
                <w:rFonts w:eastAsia="標楷體"/>
              </w:rPr>
            </w:pPr>
            <w:r w:rsidRPr="00313292">
              <w:rPr>
                <w:rFonts w:eastAsia="標楷體"/>
              </w:rPr>
              <w:t>新台幣</w:t>
            </w:r>
            <w:r w:rsidR="00234CA2">
              <w:rPr>
                <w:rFonts w:eastAsia="標楷體" w:hint="eastAsia"/>
              </w:rPr>
              <w:t>180</w:t>
            </w:r>
            <w:r w:rsidRPr="00313292">
              <w:rPr>
                <w:rFonts w:eastAsia="標楷體"/>
              </w:rPr>
              <w:t>元</w:t>
            </w:r>
          </w:p>
        </w:tc>
        <w:tc>
          <w:tcPr>
            <w:tcW w:w="2268" w:type="dxa"/>
            <w:shd w:val="clear" w:color="auto" w:fill="auto"/>
          </w:tcPr>
          <w:p w:rsidR="0034299F" w:rsidRPr="00313292" w:rsidRDefault="0034299F" w:rsidP="00855B0C">
            <w:pPr>
              <w:spacing w:line="400" w:lineRule="exact"/>
              <w:jc w:val="center"/>
              <w:rPr>
                <w:rFonts w:eastAsia="標楷體"/>
              </w:rPr>
            </w:pPr>
            <w:r w:rsidRPr="00313292">
              <w:rPr>
                <w:rFonts w:eastAsia="標楷體"/>
              </w:rPr>
              <w:t>新台幣</w:t>
            </w:r>
            <w:r w:rsidR="00234CA2">
              <w:rPr>
                <w:rFonts w:eastAsia="標楷體" w:hint="eastAsia"/>
              </w:rPr>
              <w:t>180</w:t>
            </w:r>
            <w:r w:rsidRPr="00313292">
              <w:rPr>
                <w:rFonts w:eastAsia="標楷體"/>
              </w:rPr>
              <w:t>元</w:t>
            </w:r>
          </w:p>
        </w:tc>
        <w:tc>
          <w:tcPr>
            <w:tcW w:w="2268" w:type="dxa"/>
            <w:shd w:val="clear" w:color="auto" w:fill="auto"/>
          </w:tcPr>
          <w:p w:rsidR="0034299F" w:rsidRPr="00313292" w:rsidRDefault="0034299F" w:rsidP="00855B0C">
            <w:pPr>
              <w:spacing w:line="400" w:lineRule="exact"/>
              <w:jc w:val="center"/>
              <w:rPr>
                <w:rFonts w:eastAsia="標楷體"/>
              </w:rPr>
            </w:pPr>
            <w:r w:rsidRPr="00313292">
              <w:rPr>
                <w:rFonts w:eastAsia="標楷體"/>
              </w:rPr>
              <w:t>新台幣</w:t>
            </w:r>
            <w:r w:rsidR="00234CA2">
              <w:rPr>
                <w:rFonts w:eastAsia="標楷體" w:hint="eastAsia"/>
              </w:rPr>
              <w:t>180</w:t>
            </w:r>
            <w:r w:rsidRPr="00313292">
              <w:rPr>
                <w:rFonts w:eastAsia="標楷體"/>
              </w:rPr>
              <w:t>元</w:t>
            </w:r>
          </w:p>
        </w:tc>
      </w:tr>
      <w:tr w:rsidR="0034299F" w:rsidRPr="00473624" w:rsidTr="00855B0C">
        <w:trPr>
          <w:trHeight w:val="220"/>
        </w:trPr>
        <w:tc>
          <w:tcPr>
            <w:tcW w:w="1985" w:type="dxa"/>
            <w:gridSpan w:val="2"/>
            <w:vMerge/>
            <w:shd w:val="clear" w:color="auto" w:fill="auto"/>
            <w:vAlign w:val="center"/>
          </w:tcPr>
          <w:p w:rsidR="0034299F" w:rsidRPr="00393C7F" w:rsidRDefault="0034299F" w:rsidP="004B692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</w:tcPr>
          <w:p w:rsidR="0034299F" w:rsidRDefault="0034299F" w:rsidP="00F567E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平均</w:t>
            </w:r>
          </w:p>
        </w:tc>
        <w:tc>
          <w:tcPr>
            <w:tcW w:w="2268" w:type="dxa"/>
            <w:shd w:val="clear" w:color="auto" w:fill="auto"/>
          </w:tcPr>
          <w:p w:rsidR="0034299F" w:rsidRPr="0093314E" w:rsidRDefault="0034299F" w:rsidP="00234DE7">
            <w:pPr>
              <w:spacing w:line="400" w:lineRule="exact"/>
              <w:jc w:val="center"/>
              <w:rPr>
                <w:rFonts w:eastAsia="標楷體"/>
              </w:rPr>
            </w:pPr>
            <w:r w:rsidRPr="00E24F95">
              <w:rPr>
                <w:rFonts w:eastAsia="標楷體"/>
              </w:rPr>
              <w:t>新台幣</w:t>
            </w:r>
            <w:r w:rsidRPr="00E24F95">
              <w:rPr>
                <w:rFonts w:eastAsia="標楷體" w:hint="eastAsia"/>
              </w:rPr>
              <w:t>16</w:t>
            </w:r>
            <w:r w:rsidR="00234DE7" w:rsidRPr="00E24F95">
              <w:rPr>
                <w:rFonts w:eastAsia="標楷體" w:hint="eastAsia"/>
              </w:rPr>
              <w:t>0</w:t>
            </w:r>
            <w:r w:rsidR="00945C0F" w:rsidRPr="00E24F95">
              <w:rPr>
                <w:rFonts w:eastAsia="標楷體" w:hint="eastAsia"/>
              </w:rPr>
              <w:t>.</w:t>
            </w:r>
            <w:r w:rsidR="00234DE7" w:rsidRPr="00E24F95">
              <w:rPr>
                <w:rFonts w:eastAsia="標楷體" w:hint="eastAsia"/>
              </w:rPr>
              <w:t>65</w:t>
            </w:r>
            <w:r w:rsidRPr="00E24F95">
              <w:rPr>
                <w:rFonts w:eastAsia="標楷體"/>
              </w:rPr>
              <w:t>元</w:t>
            </w:r>
          </w:p>
        </w:tc>
        <w:tc>
          <w:tcPr>
            <w:tcW w:w="2268" w:type="dxa"/>
            <w:shd w:val="clear" w:color="auto" w:fill="auto"/>
          </w:tcPr>
          <w:p w:rsidR="0034299F" w:rsidRPr="0093314E" w:rsidRDefault="0034299F" w:rsidP="00234DE7">
            <w:pPr>
              <w:spacing w:line="400" w:lineRule="exact"/>
              <w:jc w:val="center"/>
              <w:rPr>
                <w:rFonts w:eastAsia="標楷體"/>
              </w:rPr>
            </w:pPr>
            <w:r w:rsidRPr="00F567EE">
              <w:rPr>
                <w:rFonts w:eastAsia="標楷體"/>
              </w:rPr>
              <w:t>新</w:t>
            </w:r>
            <w:r w:rsidRPr="00945C0F">
              <w:rPr>
                <w:rFonts w:eastAsia="標楷體"/>
              </w:rPr>
              <w:t>台幣</w:t>
            </w:r>
            <w:r w:rsidRPr="00945C0F">
              <w:rPr>
                <w:rFonts w:eastAsia="標楷體" w:hint="eastAsia"/>
              </w:rPr>
              <w:t>16</w:t>
            </w:r>
            <w:r w:rsidR="00234DE7">
              <w:rPr>
                <w:rFonts w:eastAsia="標楷體" w:hint="eastAsia"/>
              </w:rPr>
              <w:t>0</w:t>
            </w:r>
            <w:r w:rsidRPr="00945C0F">
              <w:rPr>
                <w:rFonts w:eastAsia="標楷體"/>
              </w:rPr>
              <w:t>元</w:t>
            </w:r>
          </w:p>
        </w:tc>
        <w:tc>
          <w:tcPr>
            <w:tcW w:w="2268" w:type="dxa"/>
            <w:shd w:val="clear" w:color="auto" w:fill="auto"/>
          </w:tcPr>
          <w:p w:rsidR="0034299F" w:rsidRPr="0093314E" w:rsidRDefault="00945C0F" w:rsidP="00234DE7">
            <w:pPr>
              <w:spacing w:line="400" w:lineRule="exact"/>
              <w:jc w:val="center"/>
              <w:rPr>
                <w:rFonts w:eastAsia="標楷體"/>
              </w:rPr>
            </w:pPr>
            <w:r w:rsidRPr="00945C0F">
              <w:rPr>
                <w:rFonts w:eastAsia="標楷體"/>
              </w:rPr>
              <w:t>新台幣</w:t>
            </w:r>
            <w:r w:rsidRPr="00945C0F">
              <w:rPr>
                <w:rFonts w:eastAsia="標楷體" w:hint="eastAsia"/>
              </w:rPr>
              <w:t>16</w:t>
            </w:r>
            <w:r w:rsidR="00234DE7">
              <w:rPr>
                <w:rFonts w:eastAsia="標楷體" w:hint="eastAsia"/>
              </w:rPr>
              <w:t>0</w:t>
            </w:r>
            <w:r w:rsidRPr="00945C0F">
              <w:rPr>
                <w:rFonts w:eastAsia="標楷體"/>
              </w:rPr>
              <w:t>元</w:t>
            </w:r>
          </w:p>
        </w:tc>
      </w:tr>
      <w:tr w:rsidR="0021279D" w:rsidRPr="00473624" w:rsidTr="00855B0C">
        <w:tc>
          <w:tcPr>
            <w:tcW w:w="1974" w:type="dxa"/>
            <w:shd w:val="clear" w:color="auto" w:fill="auto"/>
            <w:vAlign w:val="center"/>
          </w:tcPr>
          <w:p w:rsidR="0021279D" w:rsidRPr="00393C7F" w:rsidRDefault="0021279D" w:rsidP="004B692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93C7F">
              <w:rPr>
                <w:rFonts w:ascii="標楷體" w:eastAsia="標楷體" w:hAnsi="標楷體"/>
              </w:rPr>
              <w:t>認購價格之訂定</w:t>
            </w:r>
          </w:p>
          <w:p w:rsidR="0021279D" w:rsidRPr="00393C7F" w:rsidRDefault="0021279D" w:rsidP="004B692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93C7F">
              <w:rPr>
                <w:rFonts w:ascii="標楷體" w:eastAsia="標楷體" w:hAnsi="標楷體"/>
              </w:rPr>
              <w:t>依據及方式</w:t>
            </w:r>
          </w:p>
        </w:tc>
        <w:tc>
          <w:tcPr>
            <w:tcW w:w="7524" w:type="dxa"/>
            <w:gridSpan w:val="5"/>
            <w:shd w:val="clear" w:color="auto" w:fill="auto"/>
            <w:vAlign w:val="center"/>
          </w:tcPr>
          <w:p w:rsidR="0021279D" w:rsidRDefault="0021279D" w:rsidP="00B84C46">
            <w:pPr>
              <w:autoSpaceDE w:val="0"/>
              <w:autoSpaceDN w:val="0"/>
              <w:adjustRightInd w:val="0"/>
              <w:spacing w:line="360" w:lineRule="atLeast"/>
              <w:ind w:leftChars="-14" w:left="-34" w:firstLineChars="200" w:firstLine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目前證券投資分析常用之股票評價方法主要包括市價法如本益比法</w:t>
            </w:r>
            <w:r>
              <w:rPr>
                <w:rFonts w:eastAsia="標楷體"/>
              </w:rPr>
              <w:t>(Price/Earnings Ratio, P/E Ratio)</w:t>
            </w:r>
            <w:r>
              <w:rPr>
                <w:rFonts w:eastAsia="標楷體" w:hint="eastAsia"/>
              </w:rPr>
              <w:t>、股價淨值比法</w:t>
            </w:r>
            <w:r>
              <w:rPr>
                <w:rFonts w:eastAsia="標楷體"/>
              </w:rPr>
              <w:t>(Price/Book Value Ratio, P/B Ratio)</w:t>
            </w:r>
            <w:r>
              <w:rPr>
                <w:rFonts w:eastAsia="標楷體" w:hint="eastAsia"/>
              </w:rPr>
              <w:t>、股價營收比法</w:t>
            </w:r>
            <w:r>
              <w:rPr>
                <w:rFonts w:eastAsia="標楷體"/>
              </w:rPr>
              <w:t>(Price/Sales Ratio, P/S Ratio)</w:t>
            </w:r>
            <w:r>
              <w:rPr>
                <w:rFonts w:eastAsia="標楷體" w:hint="eastAsia"/>
              </w:rPr>
              <w:t>，係透過已公開的資訊，與整體市場、產業性質相近的同業及被評價公司歷史軌跡比較，作為評價企業之價值，再根據被評價公司本身異於</w:t>
            </w:r>
            <w:proofErr w:type="gramStart"/>
            <w:r>
              <w:rPr>
                <w:rFonts w:eastAsia="標楷體" w:hint="eastAsia"/>
              </w:rPr>
              <w:t>採</w:t>
            </w:r>
            <w:proofErr w:type="gramEnd"/>
            <w:r>
              <w:rPr>
                <w:rFonts w:eastAsia="標楷體" w:hint="eastAsia"/>
              </w:rPr>
              <w:t>樣公司之部分</w:t>
            </w:r>
            <w:proofErr w:type="gramStart"/>
            <w:r>
              <w:rPr>
                <w:rFonts w:eastAsia="標楷體" w:hint="eastAsia"/>
              </w:rPr>
              <w:t>作折溢</w:t>
            </w:r>
            <w:proofErr w:type="gramEnd"/>
            <w:r>
              <w:rPr>
                <w:rFonts w:eastAsia="標楷體" w:hint="eastAsia"/>
              </w:rPr>
              <w:t>價之調整；成本法亦稱</w:t>
            </w:r>
            <w:proofErr w:type="gramStart"/>
            <w:r>
              <w:rPr>
                <w:rFonts w:eastAsia="標楷體" w:hint="eastAsia"/>
              </w:rPr>
              <w:t>帳面</w:t>
            </w:r>
            <w:proofErr w:type="gramEnd"/>
            <w:r>
              <w:rPr>
                <w:rFonts w:eastAsia="標楷體" w:hint="eastAsia"/>
              </w:rPr>
              <w:t>價值法</w:t>
            </w:r>
            <w:r>
              <w:rPr>
                <w:rFonts w:eastAsia="標楷體"/>
              </w:rPr>
              <w:t>(Book Value Method)</w:t>
            </w:r>
            <w:r>
              <w:rPr>
                <w:rFonts w:eastAsia="標楷體" w:hint="eastAsia"/>
              </w:rPr>
              <w:t>，係以</w:t>
            </w:r>
            <w:proofErr w:type="gramStart"/>
            <w:r>
              <w:rPr>
                <w:rFonts w:eastAsia="標楷體" w:hint="eastAsia"/>
              </w:rPr>
              <w:t>帳面</w:t>
            </w:r>
            <w:proofErr w:type="gramEnd"/>
            <w:r>
              <w:rPr>
                <w:rFonts w:eastAsia="標楷體" w:hint="eastAsia"/>
              </w:rPr>
              <w:t>歷史成本資料作為公司價值評定之基礎；另現金流量</w:t>
            </w:r>
            <w:proofErr w:type="gramStart"/>
            <w:r>
              <w:rPr>
                <w:rFonts w:eastAsia="標楷體" w:hint="eastAsia"/>
              </w:rPr>
              <w:t>折現法</w:t>
            </w:r>
            <w:proofErr w:type="gramEnd"/>
            <w:r>
              <w:rPr>
                <w:rFonts w:eastAsia="標楷體"/>
              </w:rPr>
              <w:t>(Discounted Cash Flow Method, DCF)</w:t>
            </w:r>
            <w:r>
              <w:rPr>
                <w:rFonts w:eastAsia="標楷體" w:hint="eastAsia"/>
              </w:rPr>
              <w:t>則重視公司未來營運所創造之現金流入價值。</w:t>
            </w:r>
          </w:p>
          <w:p w:rsidR="00084EF8" w:rsidRDefault="0021279D" w:rsidP="00084EF8">
            <w:pPr>
              <w:autoSpaceDE w:val="0"/>
              <w:autoSpaceDN w:val="0"/>
              <w:adjustRightInd w:val="0"/>
              <w:spacing w:line="360" w:lineRule="atLeast"/>
              <w:ind w:leftChars="-14" w:left="-34" w:firstLineChars="200" w:firstLine="480"/>
              <w:jc w:val="both"/>
              <w:rPr>
                <w:rFonts w:ascii="標楷體" w:eastAsia="標楷體" w:hAnsi="標楷體"/>
                <w:kern w:val="24"/>
              </w:rPr>
            </w:pPr>
            <w:r>
              <w:rPr>
                <w:rFonts w:eastAsia="標楷體" w:hint="eastAsia"/>
              </w:rPr>
              <w:t>其中，成本法係以歷史成本為計算之基礎，易忽略通貨膨脹因素且無法反應資產實際之經濟價值，且深受財務報表所</w:t>
            </w:r>
            <w:proofErr w:type="gramStart"/>
            <w:r>
              <w:rPr>
                <w:rFonts w:eastAsia="標楷體" w:hint="eastAsia"/>
              </w:rPr>
              <w:t>採</w:t>
            </w:r>
            <w:proofErr w:type="gramEnd"/>
            <w:r>
              <w:rPr>
                <w:rFonts w:eastAsia="標楷體" w:hint="eastAsia"/>
              </w:rPr>
              <w:t>行之會計原則與方法之影響，將可能低估成長型公司應有之價值；現金流量</w:t>
            </w:r>
            <w:proofErr w:type="gramStart"/>
            <w:r>
              <w:rPr>
                <w:rFonts w:eastAsia="標楷體" w:hint="eastAsia"/>
              </w:rPr>
              <w:t>折現法下</w:t>
            </w:r>
            <w:proofErr w:type="gramEnd"/>
            <w:r>
              <w:rPr>
                <w:rFonts w:eastAsia="標楷體" w:hint="eastAsia"/>
              </w:rPr>
              <w:t>某些假設，如未來營收成長率、邊際利潤率、資本支出之假設等，在產業快速變化下對未來之預估甚難準確，使未來現金流量及加權平均資金成本更無法精確掌握，故本次輔導推薦證券商認購</w:t>
            </w:r>
            <w:r w:rsidR="00C67B93" w:rsidRPr="00C67B93">
              <w:rPr>
                <w:rFonts w:eastAsia="標楷體" w:hint="eastAsia"/>
              </w:rPr>
              <w:t>漢來美食股份有限</w:t>
            </w:r>
            <w:r w:rsidR="00C67B93" w:rsidRPr="00C67B93">
              <w:rPr>
                <w:rFonts w:eastAsia="標楷體"/>
              </w:rPr>
              <w:t>公司</w:t>
            </w:r>
            <w:r w:rsidR="00C67B93" w:rsidRPr="00C67B93">
              <w:rPr>
                <w:rFonts w:eastAsia="標楷體" w:hint="eastAsia"/>
              </w:rPr>
              <w:t>(</w:t>
            </w:r>
            <w:r w:rsidR="00C67B93" w:rsidRPr="00C67B93">
              <w:rPr>
                <w:rFonts w:eastAsia="標楷體" w:hint="eastAsia"/>
              </w:rPr>
              <w:t>以下簡稱：</w:t>
            </w:r>
            <w:r w:rsidR="00C67B93">
              <w:rPr>
                <w:rFonts w:eastAsia="標楷體" w:hint="eastAsia"/>
              </w:rPr>
              <w:t>漢美</w:t>
            </w:r>
            <w:r>
              <w:rPr>
                <w:rFonts w:eastAsia="標楷體" w:hint="eastAsia"/>
              </w:rPr>
              <w:t>公司</w:t>
            </w:r>
            <w:r w:rsidR="00C67B93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股票就市價法</w:t>
            </w:r>
            <w:r>
              <w:rPr>
                <w:rFonts w:eastAsia="標楷體"/>
              </w:rPr>
              <w:t>-</w:t>
            </w:r>
            <w:r w:rsidRPr="00C67B93">
              <w:rPr>
                <w:rFonts w:eastAsia="標楷體" w:hint="eastAsia"/>
              </w:rPr>
              <w:t>本益比法</w:t>
            </w:r>
            <w:r>
              <w:rPr>
                <w:rFonts w:eastAsia="標楷體" w:hint="eastAsia"/>
                <w:kern w:val="24"/>
              </w:rPr>
              <w:t>進行評估。</w:t>
            </w:r>
            <w:r w:rsidR="00590C71" w:rsidRPr="00590C71">
              <w:rPr>
                <w:rFonts w:eastAsia="標楷體" w:hint="eastAsia"/>
                <w:kern w:val="24"/>
              </w:rPr>
              <w:t>漢美</w:t>
            </w:r>
            <w:r w:rsidR="00C67B93" w:rsidRPr="00C67B93">
              <w:rPr>
                <w:rFonts w:eastAsia="標楷體" w:hint="eastAsia"/>
                <w:kern w:val="24"/>
              </w:rPr>
              <w:t>公司主要係從事餐館之經營，因此參考於國內從事相同或類似業務之</w:t>
            </w:r>
            <w:r w:rsidR="00590C71">
              <w:rPr>
                <w:rFonts w:eastAsia="標楷體" w:hint="eastAsia"/>
                <w:kern w:val="24"/>
              </w:rPr>
              <w:t>王品</w:t>
            </w:r>
            <w:r w:rsidR="00C67B93" w:rsidRPr="00C67B93">
              <w:rPr>
                <w:rFonts w:eastAsia="標楷體"/>
                <w:kern w:val="24"/>
              </w:rPr>
              <w:t>(</w:t>
            </w:r>
            <w:r w:rsidR="00C67B93" w:rsidRPr="00C67B93">
              <w:rPr>
                <w:rFonts w:eastAsia="標楷體" w:hint="eastAsia"/>
                <w:kern w:val="24"/>
              </w:rPr>
              <w:t>上市公司，股票代號</w:t>
            </w:r>
            <w:r w:rsidR="00C67B93" w:rsidRPr="00C67B93">
              <w:rPr>
                <w:rFonts w:eastAsia="標楷體"/>
                <w:kern w:val="24"/>
              </w:rPr>
              <w:t>27</w:t>
            </w:r>
            <w:r w:rsidR="00590C71">
              <w:rPr>
                <w:rFonts w:eastAsia="標楷體" w:hint="eastAsia"/>
                <w:kern w:val="24"/>
              </w:rPr>
              <w:t>27</w:t>
            </w:r>
            <w:r w:rsidR="00C67B93" w:rsidRPr="00C67B93">
              <w:rPr>
                <w:rFonts w:eastAsia="標楷體"/>
                <w:kern w:val="24"/>
              </w:rPr>
              <w:t>)</w:t>
            </w:r>
            <w:r w:rsidR="00C67B93" w:rsidRPr="00C67B93">
              <w:rPr>
                <w:rFonts w:eastAsia="標楷體" w:hint="eastAsia"/>
                <w:kern w:val="24"/>
              </w:rPr>
              <w:t>、</w:t>
            </w:r>
            <w:r w:rsidR="00590C71" w:rsidRPr="00590C71">
              <w:rPr>
                <w:rFonts w:eastAsia="標楷體" w:hint="eastAsia"/>
                <w:kern w:val="24"/>
              </w:rPr>
              <w:t>F-</w:t>
            </w:r>
            <w:r w:rsidR="00590C71" w:rsidRPr="00590C71">
              <w:rPr>
                <w:rFonts w:eastAsia="標楷體" w:hint="eastAsia"/>
                <w:kern w:val="24"/>
              </w:rPr>
              <w:t>美食</w:t>
            </w:r>
            <w:r w:rsidR="00C67B93" w:rsidRPr="00C67B93">
              <w:rPr>
                <w:rFonts w:eastAsia="標楷體"/>
                <w:kern w:val="24"/>
              </w:rPr>
              <w:t>(</w:t>
            </w:r>
            <w:r w:rsidR="00C67B93" w:rsidRPr="00C67B93">
              <w:rPr>
                <w:rFonts w:eastAsia="標楷體" w:hint="eastAsia"/>
                <w:kern w:val="24"/>
              </w:rPr>
              <w:t>上市公司，股票代號</w:t>
            </w:r>
            <w:r w:rsidR="00590C71" w:rsidRPr="00590C71">
              <w:rPr>
                <w:rFonts w:eastAsia="標楷體" w:hint="eastAsia"/>
                <w:kern w:val="24"/>
              </w:rPr>
              <w:t>2723</w:t>
            </w:r>
            <w:r w:rsidR="00C67B93" w:rsidRPr="00C67B93">
              <w:rPr>
                <w:rFonts w:eastAsia="標楷體"/>
                <w:kern w:val="24"/>
              </w:rPr>
              <w:t>)</w:t>
            </w:r>
            <w:proofErr w:type="gramStart"/>
            <w:r w:rsidR="00C67B93" w:rsidRPr="00C67B93">
              <w:rPr>
                <w:rFonts w:eastAsia="標楷體" w:hint="eastAsia"/>
                <w:kern w:val="24"/>
              </w:rPr>
              <w:t>及</w:t>
            </w:r>
            <w:r w:rsidR="00590C71" w:rsidRPr="00590C71">
              <w:rPr>
                <w:rFonts w:eastAsia="標楷體" w:hint="eastAsia"/>
                <w:kern w:val="24"/>
              </w:rPr>
              <w:t>瓦城</w:t>
            </w:r>
            <w:proofErr w:type="gramEnd"/>
            <w:r w:rsidR="00C67B93" w:rsidRPr="00C67B93">
              <w:rPr>
                <w:rFonts w:eastAsia="標楷體"/>
                <w:kern w:val="24"/>
              </w:rPr>
              <w:t>(</w:t>
            </w:r>
            <w:r w:rsidR="00C67B93" w:rsidRPr="00C67B93">
              <w:rPr>
                <w:rFonts w:eastAsia="標楷體" w:hint="eastAsia"/>
                <w:kern w:val="24"/>
              </w:rPr>
              <w:t>上</w:t>
            </w:r>
            <w:r w:rsidR="00590C71">
              <w:rPr>
                <w:rFonts w:eastAsia="標楷體" w:hint="eastAsia"/>
                <w:kern w:val="24"/>
              </w:rPr>
              <w:t>櫃</w:t>
            </w:r>
            <w:r w:rsidR="00C67B93" w:rsidRPr="00C67B93">
              <w:rPr>
                <w:rFonts w:eastAsia="標楷體" w:hint="eastAsia"/>
                <w:kern w:val="24"/>
              </w:rPr>
              <w:t>公司，股票代號</w:t>
            </w:r>
            <w:r w:rsidR="00590C71" w:rsidRPr="00590C71">
              <w:rPr>
                <w:rFonts w:eastAsia="標楷體" w:hint="eastAsia"/>
                <w:kern w:val="24"/>
              </w:rPr>
              <w:t>2729</w:t>
            </w:r>
            <w:r w:rsidR="00C67B93" w:rsidRPr="00C67B93">
              <w:rPr>
                <w:rFonts w:eastAsia="標楷體"/>
                <w:kern w:val="24"/>
              </w:rPr>
              <w:t>)</w:t>
            </w:r>
            <w:r w:rsidR="00C67B93" w:rsidRPr="00C67B93">
              <w:rPr>
                <w:rFonts w:eastAsia="標楷體" w:hint="eastAsia"/>
                <w:kern w:val="24"/>
              </w:rPr>
              <w:t>作為該公司之</w:t>
            </w:r>
            <w:proofErr w:type="gramStart"/>
            <w:r w:rsidR="00C67B93" w:rsidRPr="00C67B93">
              <w:rPr>
                <w:rFonts w:eastAsia="標楷體" w:hint="eastAsia"/>
                <w:kern w:val="24"/>
              </w:rPr>
              <w:t>採</w:t>
            </w:r>
            <w:proofErr w:type="gramEnd"/>
            <w:r w:rsidR="00C67B93" w:rsidRPr="00C67B93">
              <w:rPr>
                <w:rFonts w:eastAsia="標楷體" w:hint="eastAsia"/>
                <w:kern w:val="24"/>
              </w:rPr>
              <w:t>樣公司</w:t>
            </w:r>
            <w:r w:rsidR="00EC2CDD">
              <w:rPr>
                <w:rFonts w:ascii="標楷體" w:eastAsia="標楷體" w:hAnsi="標楷體" w:hint="eastAsia"/>
                <w:kern w:val="24"/>
              </w:rPr>
              <w:t>，以及上述三家</w:t>
            </w:r>
            <w:proofErr w:type="gramStart"/>
            <w:r w:rsidR="00EC2CDD" w:rsidRPr="00EC2CDD">
              <w:rPr>
                <w:rFonts w:ascii="標楷體" w:eastAsia="標楷體" w:hAnsi="標楷體" w:hint="eastAsia"/>
                <w:kern w:val="24"/>
              </w:rPr>
              <w:t>採</w:t>
            </w:r>
            <w:proofErr w:type="gramEnd"/>
            <w:r w:rsidR="00EC2CDD" w:rsidRPr="00EC2CDD">
              <w:rPr>
                <w:rFonts w:ascii="標楷體" w:eastAsia="標楷體" w:hAnsi="標楷體" w:hint="eastAsia"/>
                <w:kern w:val="24"/>
              </w:rPr>
              <w:t>樣公司</w:t>
            </w:r>
            <w:r w:rsidR="00EC2CDD">
              <w:rPr>
                <w:rFonts w:ascii="標楷體" w:eastAsia="標楷體" w:hAnsi="標楷體" w:hint="eastAsia"/>
                <w:kern w:val="24"/>
              </w:rPr>
              <w:t>所掛牌之</w:t>
            </w:r>
            <w:r w:rsidR="00B31AA6">
              <w:rPr>
                <w:rFonts w:ascii="標楷體" w:eastAsia="標楷體" w:hAnsi="標楷體" w:hint="eastAsia"/>
                <w:kern w:val="24"/>
              </w:rPr>
              <w:t>上市及上櫃</w:t>
            </w:r>
            <w:r w:rsidR="00EC2CDD" w:rsidRPr="00EC2CDD">
              <w:rPr>
                <w:rFonts w:ascii="標楷體" w:eastAsia="標楷體" w:hAnsi="標楷體" w:hint="eastAsia"/>
                <w:kern w:val="24"/>
              </w:rPr>
              <w:t>觀光事業類</w:t>
            </w:r>
            <w:r w:rsidR="00EC2CDD">
              <w:rPr>
                <w:rFonts w:ascii="標楷體" w:eastAsia="標楷體" w:hAnsi="標楷體" w:hint="eastAsia"/>
                <w:kern w:val="24"/>
              </w:rPr>
              <w:t>作為訂價之依據</w:t>
            </w:r>
            <w:r w:rsidR="00C67B93" w:rsidRPr="00C67B93">
              <w:rPr>
                <w:rFonts w:eastAsia="標楷體" w:hint="eastAsia"/>
                <w:kern w:val="24"/>
              </w:rPr>
              <w:t>。</w:t>
            </w:r>
            <w:r w:rsidR="007C4F38">
              <w:rPr>
                <w:rFonts w:ascii="標楷體" w:eastAsia="標楷體" w:hAnsi="標楷體" w:hint="eastAsia"/>
                <w:kern w:val="24"/>
              </w:rPr>
              <w:t>輔導</w:t>
            </w:r>
            <w:r w:rsidR="00855B0C" w:rsidRPr="00855B0C">
              <w:rPr>
                <w:rFonts w:ascii="標楷體" w:eastAsia="標楷體" w:hAnsi="標楷體"/>
                <w:kern w:val="24"/>
              </w:rPr>
              <w:t>推薦證券商</w:t>
            </w:r>
            <w:r w:rsidR="00855B0C">
              <w:rPr>
                <w:rFonts w:ascii="標楷體" w:eastAsia="標楷體" w:hAnsi="標楷體" w:hint="eastAsia"/>
                <w:kern w:val="24"/>
              </w:rPr>
              <w:t>第一次</w:t>
            </w:r>
            <w:r w:rsidR="00855B0C" w:rsidRPr="00855B0C">
              <w:rPr>
                <w:rFonts w:ascii="標楷體" w:eastAsia="標楷體" w:hAnsi="標楷體"/>
                <w:kern w:val="24"/>
              </w:rPr>
              <w:t>認購</w:t>
            </w:r>
            <w:r w:rsidR="007C4F38" w:rsidRPr="007C4F38">
              <w:rPr>
                <w:rFonts w:ascii="標楷體" w:eastAsia="標楷體" w:hAnsi="標楷體" w:hint="eastAsia"/>
                <w:kern w:val="24"/>
              </w:rPr>
              <w:t>漢美公司</w:t>
            </w:r>
            <w:r w:rsidR="007C4F38">
              <w:rPr>
                <w:rFonts w:ascii="標楷體" w:eastAsia="標楷體" w:hAnsi="標楷體" w:hint="eastAsia"/>
                <w:kern w:val="24"/>
              </w:rPr>
              <w:t>股票價</w:t>
            </w:r>
            <w:r w:rsidR="007C4F38" w:rsidRPr="007C4F38">
              <w:rPr>
                <w:rFonts w:eastAsia="標楷體" w:hint="eastAsia"/>
                <w:kern w:val="24"/>
              </w:rPr>
              <w:t>格為</w:t>
            </w:r>
            <w:r w:rsidR="007C4F38" w:rsidRPr="007C4F38">
              <w:rPr>
                <w:rFonts w:eastAsia="標楷體" w:hint="eastAsia"/>
                <w:kern w:val="24"/>
              </w:rPr>
              <w:t>150</w:t>
            </w:r>
            <w:r w:rsidR="007C4F38" w:rsidRPr="007C4F38">
              <w:rPr>
                <w:rFonts w:eastAsia="標楷體" w:hint="eastAsia"/>
                <w:kern w:val="24"/>
              </w:rPr>
              <w:t>元，</w:t>
            </w:r>
            <w:r w:rsidR="00084EF8" w:rsidRPr="00084EF8">
              <w:rPr>
                <w:rFonts w:eastAsia="標楷體" w:hint="eastAsia"/>
                <w:kern w:val="24"/>
              </w:rPr>
              <w:t>第</w:t>
            </w:r>
            <w:r w:rsidR="00084EF8">
              <w:rPr>
                <w:rFonts w:eastAsia="標楷體" w:hint="eastAsia"/>
                <w:kern w:val="24"/>
              </w:rPr>
              <w:t>二</w:t>
            </w:r>
            <w:r w:rsidR="00084EF8" w:rsidRPr="00084EF8">
              <w:rPr>
                <w:rFonts w:eastAsia="標楷體" w:hint="eastAsia"/>
                <w:kern w:val="24"/>
              </w:rPr>
              <w:t>次</w:t>
            </w:r>
            <w:r w:rsidR="00084EF8" w:rsidRPr="00084EF8">
              <w:rPr>
                <w:rFonts w:eastAsia="標楷體"/>
                <w:kern w:val="24"/>
              </w:rPr>
              <w:t>認購</w:t>
            </w:r>
            <w:r w:rsidR="00084EF8" w:rsidRPr="00084EF8">
              <w:rPr>
                <w:rFonts w:eastAsia="標楷體" w:hint="eastAsia"/>
                <w:kern w:val="24"/>
              </w:rPr>
              <w:t>漢美公司股票價格為</w:t>
            </w:r>
            <w:r w:rsidR="00234CA2">
              <w:rPr>
                <w:rFonts w:eastAsia="標楷體" w:hint="eastAsia"/>
                <w:kern w:val="24"/>
              </w:rPr>
              <w:t>180</w:t>
            </w:r>
            <w:r w:rsidR="00084EF8" w:rsidRPr="00084EF8">
              <w:rPr>
                <w:rFonts w:eastAsia="標楷體" w:hint="eastAsia"/>
                <w:kern w:val="24"/>
              </w:rPr>
              <w:t>元</w:t>
            </w:r>
            <w:r w:rsidR="00084EF8">
              <w:rPr>
                <w:rFonts w:ascii="標楷體" w:eastAsia="標楷體" w:hAnsi="標楷體" w:hint="eastAsia"/>
                <w:kern w:val="24"/>
              </w:rPr>
              <w:t>，</w:t>
            </w:r>
            <w:r w:rsidR="00084EF8">
              <w:rPr>
                <w:rFonts w:eastAsia="標楷體" w:hint="eastAsia"/>
                <w:kern w:val="24"/>
              </w:rPr>
              <w:t>茲就兩次</w:t>
            </w:r>
            <w:r w:rsidR="00084EF8" w:rsidRPr="00084EF8">
              <w:rPr>
                <w:rFonts w:eastAsia="標楷體"/>
                <w:kern w:val="24"/>
              </w:rPr>
              <w:t>認購價格之訂定依據及方式</w:t>
            </w:r>
            <w:r w:rsidR="00084EF8">
              <w:rPr>
                <w:rFonts w:eastAsia="標楷體" w:hint="eastAsia"/>
                <w:kern w:val="24"/>
              </w:rPr>
              <w:t>說明如下</w:t>
            </w:r>
            <w:r w:rsidR="00084EF8">
              <w:rPr>
                <w:rFonts w:ascii="標楷體" w:eastAsia="標楷體" w:hAnsi="標楷體" w:hint="eastAsia"/>
                <w:kern w:val="24"/>
              </w:rPr>
              <w:t>：</w:t>
            </w:r>
          </w:p>
          <w:p w:rsidR="00084EF8" w:rsidRDefault="00084EF8" w:rsidP="00084EF8">
            <w:pPr>
              <w:autoSpaceDE w:val="0"/>
              <w:autoSpaceDN w:val="0"/>
              <w:adjustRightInd w:val="0"/>
              <w:spacing w:line="360" w:lineRule="atLeast"/>
              <w:ind w:leftChars="-14" w:left="-34" w:firstLineChars="14" w:firstLine="34"/>
              <w:jc w:val="both"/>
              <w:rPr>
                <w:rFonts w:eastAsia="標楷體"/>
                <w:kern w:val="24"/>
              </w:rPr>
            </w:pPr>
            <w:r>
              <w:rPr>
                <w:rFonts w:ascii="標楷體" w:eastAsia="標楷體" w:hAnsi="標楷體" w:hint="eastAsia"/>
                <w:kern w:val="24"/>
              </w:rPr>
              <w:t>一、</w:t>
            </w:r>
            <w:r w:rsidRPr="00084EF8">
              <w:rPr>
                <w:rFonts w:ascii="標楷體" w:eastAsia="標楷體" w:hAnsi="標楷體" w:hint="eastAsia"/>
                <w:kern w:val="24"/>
              </w:rPr>
              <w:t>第一次</w:t>
            </w:r>
            <w:r w:rsidRPr="00084EF8">
              <w:rPr>
                <w:rFonts w:ascii="標楷體" w:eastAsia="標楷體" w:hAnsi="標楷體"/>
                <w:kern w:val="24"/>
              </w:rPr>
              <w:t>認購</w:t>
            </w:r>
            <w:r w:rsidRPr="00084EF8">
              <w:rPr>
                <w:rFonts w:ascii="標楷體" w:eastAsia="標楷體" w:hAnsi="標楷體" w:hint="eastAsia"/>
                <w:kern w:val="24"/>
              </w:rPr>
              <w:t>股票價格</w:t>
            </w:r>
            <w:r w:rsidRPr="00084EF8">
              <w:rPr>
                <w:rFonts w:ascii="標楷體" w:eastAsia="標楷體" w:hAnsi="標楷體"/>
                <w:kern w:val="24"/>
              </w:rPr>
              <w:t>之訂定依據及方式</w:t>
            </w:r>
          </w:p>
          <w:p w:rsidR="0021279D" w:rsidRDefault="007C4F38" w:rsidP="001A33EC">
            <w:pPr>
              <w:autoSpaceDE w:val="0"/>
              <w:autoSpaceDN w:val="0"/>
              <w:adjustRightInd w:val="0"/>
              <w:spacing w:line="360" w:lineRule="atLeast"/>
              <w:ind w:leftChars="195" w:left="468" w:firstLineChars="200" w:firstLine="480"/>
              <w:jc w:val="both"/>
              <w:rPr>
                <w:rFonts w:eastAsia="標楷體"/>
              </w:rPr>
            </w:pPr>
            <w:r w:rsidRPr="007C4F38">
              <w:rPr>
                <w:rFonts w:eastAsia="標楷體" w:hint="eastAsia"/>
                <w:kern w:val="24"/>
              </w:rPr>
              <w:t>該次</w:t>
            </w:r>
            <w:r w:rsidR="00EA1F56" w:rsidRPr="007C4F38">
              <w:rPr>
                <w:rFonts w:eastAsia="標楷體" w:hint="eastAsia"/>
                <w:kern w:val="24"/>
              </w:rPr>
              <w:t>現</w:t>
            </w:r>
            <w:r w:rsidR="00EA1F56">
              <w:rPr>
                <w:rFonts w:ascii="標楷體" w:eastAsia="標楷體" w:hAnsi="標楷體" w:hint="eastAsia"/>
                <w:kern w:val="24"/>
              </w:rPr>
              <w:t>金</w:t>
            </w:r>
            <w:r w:rsidR="00EA1F56" w:rsidRPr="00CC1098">
              <w:rPr>
                <w:rFonts w:eastAsia="標楷體"/>
                <w:kern w:val="24"/>
              </w:rPr>
              <w:t>增資訂價</w:t>
            </w:r>
            <w:r w:rsidR="00CC1098" w:rsidRPr="00CC1098">
              <w:rPr>
                <w:rFonts w:eastAsia="標楷體"/>
                <w:kern w:val="24"/>
              </w:rPr>
              <w:t>日期為</w:t>
            </w:r>
            <w:r w:rsidR="00CC1098" w:rsidRPr="00CC1098">
              <w:rPr>
                <w:rFonts w:eastAsia="標楷體"/>
                <w:kern w:val="24"/>
              </w:rPr>
              <w:t>104</w:t>
            </w:r>
            <w:r w:rsidR="00CC1098" w:rsidRPr="00CC1098">
              <w:rPr>
                <w:rFonts w:eastAsia="標楷體"/>
                <w:kern w:val="24"/>
              </w:rPr>
              <w:t>年</w:t>
            </w:r>
            <w:r w:rsidR="00CC1098" w:rsidRPr="00CC1098">
              <w:rPr>
                <w:rFonts w:eastAsia="標楷體"/>
                <w:kern w:val="24"/>
              </w:rPr>
              <w:t>8</w:t>
            </w:r>
            <w:r w:rsidR="00CC1098" w:rsidRPr="00CC1098">
              <w:rPr>
                <w:rFonts w:eastAsia="標楷體"/>
                <w:kern w:val="24"/>
              </w:rPr>
              <w:t>月</w:t>
            </w:r>
            <w:r w:rsidR="00CC1098" w:rsidRPr="00CC1098">
              <w:rPr>
                <w:rFonts w:eastAsia="標楷體"/>
                <w:kern w:val="24"/>
              </w:rPr>
              <w:t>28</w:t>
            </w:r>
            <w:r w:rsidR="00CC1098" w:rsidRPr="00CC1098">
              <w:rPr>
                <w:rFonts w:eastAsia="標楷體"/>
                <w:kern w:val="24"/>
              </w:rPr>
              <w:t>日</w:t>
            </w:r>
            <w:r w:rsidR="00EA1F56" w:rsidRPr="00CC1098">
              <w:rPr>
                <w:rFonts w:eastAsia="標楷體"/>
                <w:kern w:val="24"/>
              </w:rPr>
              <w:t>，</w:t>
            </w:r>
            <w:r w:rsidR="00C67B93" w:rsidRPr="00C67B93">
              <w:rPr>
                <w:rFonts w:eastAsia="標楷體" w:hint="eastAsia"/>
                <w:kern w:val="24"/>
              </w:rPr>
              <w:t>就該公司</w:t>
            </w:r>
            <w:proofErr w:type="gramStart"/>
            <w:r w:rsidR="00C67B93" w:rsidRPr="00C67B93">
              <w:rPr>
                <w:rFonts w:eastAsia="標楷體" w:hint="eastAsia"/>
                <w:kern w:val="24"/>
              </w:rPr>
              <w:t>採</w:t>
            </w:r>
            <w:proofErr w:type="gramEnd"/>
            <w:r w:rsidR="00C67B93" w:rsidRPr="00C67B93">
              <w:rPr>
                <w:rFonts w:eastAsia="標楷體" w:hint="eastAsia"/>
                <w:kern w:val="24"/>
              </w:rPr>
              <w:t>樣公司</w:t>
            </w:r>
            <w:r w:rsidR="00B3357D" w:rsidRPr="00B3357D">
              <w:rPr>
                <w:rFonts w:ascii="標楷體" w:eastAsia="標楷體" w:hAnsi="標楷體" w:hint="eastAsia"/>
                <w:kern w:val="24"/>
              </w:rPr>
              <w:t>及</w:t>
            </w:r>
            <w:r w:rsidR="00B3357D" w:rsidRPr="00B3357D">
              <w:rPr>
                <w:rFonts w:eastAsia="標楷體" w:hint="eastAsia"/>
                <w:kern w:val="24"/>
              </w:rPr>
              <w:t>上市與</w:t>
            </w:r>
            <w:r w:rsidR="00590C71" w:rsidRPr="00B47174">
              <w:rPr>
                <w:rFonts w:eastAsia="標楷體" w:hint="eastAsia"/>
                <w:kern w:val="24"/>
              </w:rPr>
              <w:t>上櫃觀光事業類</w:t>
            </w:r>
            <w:r w:rsidR="00CC1098">
              <w:rPr>
                <w:rFonts w:eastAsia="標楷體" w:hint="eastAsia"/>
                <w:kern w:val="24"/>
              </w:rPr>
              <w:t>訂價前</w:t>
            </w:r>
            <w:r w:rsidR="00C67B93" w:rsidRPr="00C67B93">
              <w:rPr>
                <w:rFonts w:eastAsia="標楷體" w:hint="eastAsia"/>
                <w:kern w:val="24"/>
              </w:rPr>
              <w:t>三</w:t>
            </w:r>
            <w:proofErr w:type="gramStart"/>
            <w:r w:rsidR="00C67B93" w:rsidRPr="00C67B93">
              <w:rPr>
                <w:rFonts w:eastAsia="標楷體" w:hint="eastAsia"/>
                <w:kern w:val="24"/>
              </w:rPr>
              <w:t>個</w:t>
            </w:r>
            <w:proofErr w:type="gramEnd"/>
            <w:r w:rsidR="00C67B93" w:rsidRPr="00C67B93">
              <w:rPr>
                <w:rFonts w:eastAsia="標楷體" w:hint="eastAsia"/>
                <w:kern w:val="24"/>
              </w:rPr>
              <w:t>月</w:t>
            </w:r>
            <w:r w:rsidR="00C67B93" w:rsidRPr="00C67B93">
              <w:rPr>
                <w:rFonts w:eastAsia="標楷體"/>
                <w:kern w:val="24"/>
              </w:rPr>
              <w:t>(104</w:t>
            </w:r>
            <w:r w:rsidR="00C67B93" w:rsidRPr="00C67B93">
              <w:rPr>
                <w:rFonts w:eastAsia="標楷體" w:hint="eastAsia"/>
                <w:kern w:val="24"/>
              </w:rPr>
              <w:t>年</w:t>
            </w:r>
            <w:r w:rsidR="00CC1098">
              <w:rPr>
                <w:rFonts w:eastAsia="標楷體" w:hint="eastAsia"/>
                <w:kern w:val="24"/>
              </w:rPr>
              <w:t>5</w:t>
            </w:r>
            <w:r w:rsidR="00C67B93" w:rsidRPr="00C67B93">
              <w:rPr>
                <w:rFonts w:eastAsia="標楷體" w:hint="eastAsia"/>
                <w:kern w:val="24"/>
              </w:rPr>
              <w:t>月</w:t>
            </w:r>
            <w:r w:rsidR="00C67B93" w:rsidRPr="00C67B93">
              <w:rPr>
                <w:rFonts w:eastAsia="標楷體"/>
                <w:kern w:val="24"/>
              </w:rPr>
              <w:t>~104</w:t>
            </w:r>
            <w:r w:rsidR="00C67B93" w:rsidRPr="00C67B93">
              <w:rPr>
                <w:rFonts w:eastAsia="標楷體" w:hint="eastAsia"/>
                <w:kern w:val="24"/>
              </w:rPr>
              <w:t>年</w:t>
            </w:r>
            <w:r w:rsidR="00CC1098">
              <w:rPr>
                <w:rFonts w:eastAsia="標楷體" w:hint="eastAsia"/>
                <w:kern w:val="24"/>
              </w:rPr>
              <w:t>7</w:t>
            </w:r>
            <w:r w:rsidR="00C67B93" w:rsidRPr="00C67B93">
              <w:rPr>
                <w:rFonts w:eastAsia="標楷體" w:hint="eastAsia"/>
                <w:kern w:val="24"/>
              </w:rPr>
              <w:t>月</w:t>
            </w:r>
            <w:r w:rsidR="00C67B93" w:rsidRPr="00C67B93">
              <w:rPr>
                <w:rFonts w:eastAsia="標楷體"/>
                <w:kern w:val="24"/>
              </w:rPr>
              <w:t>)</w:t>
            </w:r>
            <w:r w:rsidR="00C67B93" w:rsidRPr="00C67B93">
              <w:rPr>
                <w:rFonts w:eastAsia="標楷體" w:hint="eastAsia"/>
                <w:kern w:val="24"/>
              </w:rPr>
              <w:t>之本益</w:t>
            </w:r>
            <w:proofErr w:type="gramStart"/>
            <w:r w:rsidR="00C67B93" w:rsidRPr="00C67B93">
              <w:rPr>
                <w:rFonts w:eastAsia="標楷體" w:hint="eastAsia"/>
                <w:kern w:val="24"/>
              </w:rPr>
              <w:t>比列</w:t>
            </w:r>
            <w:proofErr w:type="gramEnd"/>
            <w:r w:rsidR="00C67B93" w:rsidRPr="00C67B93">
              <w:rPr>
                <w:rFonts w:eastAsia="標楷體" w:hint="eastAsia"/>
                <w:kern w:val="24"/>
              </w:rPr>
              <w:t>示如下：</w:t>
            </w:r>
          </w:p>
          <w:tbl>
            <w:tblPr>
              <w:tblW w:w="6817" w:type="dxa"/>
              <w:tblInd w:w="46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48"/>
              <w:gridCol w:w="1242"/>
              <w:gridCol w:w="1242"/>
              <w:gridCol w:w="1242"/>
              <w:gridCol w:w="1243"/>
            </w:tblGrid>
            <w:tr w:rsidR="0021279D" w:rsidTr="003A010B">
              <w:trPr>
                <w:trHeight w:val="397"/>
              </w:trPr>
              <w:tc>
                <w:tcPr>
                  <w:tcW w:w="1848" w:type="dxa"/>
                  <w:vAlign w:val="center"/>
                  <w:hideMark/>
                </w:tcPr>
                <w:p w:rsidR="0021279D" w:rsidRDefault="0021279D" w:rsidP="00855B0C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月</w:t>
                  </w:r>
                  <w:r>
                    <w:rPr>
                      <w:rFonts w:eastAsia="標楷體" w:hint="eastAsia"/>
                    </w:rPr>
                    <w:t xml:space="preserve"> </w:t>
                  </w:r>
                  <w:r>
                    <w:rPr>
                      <w:rFonts w:eastAsia="標楷體" w:hint="eastAsia"/>
                    </w:rPr>
                    <w:t>份</w:t>
                  </w:r>
                  <w:r>
                    <w:rPr>
                      <w:rFonts w:eastAsia="標楷體"/>
                    </w:rPr>
                    <w:t>/</w:t>
                  </w:r>
                  <w:r>
                    <w:rPr>
                      <w:rFonts w:eastAsia="標楷體" w:hint="eastAsia"/>
                    </w:rPr>
                    <w:t>公</w:t>
                  </w:r>
                  <w:r>
                    <w:rPr>
                      <w:rFonts w:eastAsia="標楷體" w:hint="eastAsia"/>
                    </w:rPr>
                    <w:t xml:space="preserve"> </w:t>
                  </w:r>
                  <w:r>
                    <w:rPr>
                      <w:rFonts w:eastAsia="標楷體" w:hint="eastAsia"/>
                    </w:rPr>
                    <w:t>司</w:t>
                  </w:r>
                </w:p>
              </w:tc>
              <w:tc>
                <w:tcPr>
                  <w:tcW w:w="1242" w:type="dxa"/>
                  <w:vAlign w:val="center"/>
                  <w:hideMark/>
                </w:tcPr>
                <w:p w:rsidR="0021279D" w:rsidRDefault="0021279D" w:rsidP="00CC1098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/>
                    </w:rPr>
                    <w:t>104</w:t>
                  </w:r>
                  <w:r>
                    <w:rPr>
                      <w:rFonts w:eastAsia="標楷體" w:hint="eastAsia"/>
                    </w:rPr>
                    <w:t>年</w:t>
                  </w:r>
                  <w:r w:rsidR="00CC1098">
                    <w:rPr>
                      <w:rFonts w:eastAsia="標楷體" w:hint="eastAsia"/>
                    </w:rPr>
                    <w:t>5</w:t>
                  </w:r>
                  <w:r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1242" w:type="dxa"/>
                  <w:vAlign w:val="center"/>
                  <w:hideMark/>
                </w:tcPr>
                <w:p w:rsidR="0021279D" w:rsidRDefault="0021279D" w:rsidP="00CC1098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/>
                    </w:rPr>
                    <w:t>104</w:t>
                  </w:r>
                  <w:r>
                    <w:rPr>
                      <w:rFonts w:eastAsia="標楷體" w:hint="eastAsia"/>
                    </w:rPr>
                    <w:t>年</w:t>
                  </w:r>
                  <w:r w:rsidR="00CC1098">
                    <w:rPr>
                      <w:rFonts w:eastAsia="標楷體" w:hint="eastAsia"/>
                    </w:rPr>
                    <w:t>6</w:t>
                  </w:r>
                  <w:r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1242" w:type="dxa"/>
                  <w:vAlign w:val="center"/>
                  <w:hideMark/>
                </w:tcPr>
                <w:p w:rsidR="0021279D" w:rsidRDefault="0021279D" w:rsidP="00CC1098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/>
                    </w:rPr>
                    <w:t>104</w:t>
                  </w:r>
                  <w:r>
                    <w:rPr>
                      <w:rFonts w:eastAsia="標楷體" w:hint="eastAsia"/>
                    </w:rPr>
                    <w:t>年</w:t>
                  </w:r>
                  <w:r w:rsidR="00CC1098">
                    <w:rPr>
                      <w:rFonts w:eastAsia="標楷體" w:hint="eastAsia"/>
                    </w:rPr>
                    <w:t>7</w:t>
                  </w:r>
                  <w:r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1243" w:type="dxa"/>
                  <w:vAlign w:val="center"/>
                  <w:hideMark/>
                </w:tcPr>
                <w:p w:rsidR="0021279D" w:rsidRDefault="0021279D" w:rsidP="00855B0C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平</w:t>
                  </w:r>
                  <w:r>
                    <w:rPr>
                      <w:rFonts w:eastAsia="標楷體" w:hint="eastAsia"/>
                    </w:rPr>
                    <w:t xml:space="preserve"> </w:t>
                  </w:r>
                  <w:r>
                    <w:rPr>
                      <w:rFonts w:eastAsia="標楷體" w:hint="eastAsia"/>
                    </w:rPr>
                    <w:t>均</w:t>
                  </w:r>
                </w:p>
              </w:tc>
            </w:tr>
            <w:tr w:rsidR="003439AC" w:rsidTr="003A010B">
              <w:trPr>
                <w:trHeight w:val="397"/>
              </w:trPr>
              <w:tc>
                <w:tcPr>
                  <w:tcW w:w="1848" w:type="dxa"/>
                  <w:vAlign w:val="center"/>
                </w:tcPr>
                <w:p w:rsidR="003439AC" w:rsidRDefault="003439AC" w:rsidP="00855B0C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5F220C">
                    <w:rPr>
                      <w:rFonts w:eastAsia="標楷體" w:hint="eastAsia"/>
                    </w:rPr>
                    <w:t>王品</w:t>
                  </w:r>
                  <w:r>
                    <w:rPr>
                      <w:rFonts w:eastAsia="標楷體" w:hint="eastAsia"/>
                    </w:rPr>
                    <w:t>(</w:t>
                  </w:r>
                  <w:r w:rsidRPr="005F220C">
                    <w:rPr>
                      <w:rFonts w:eastAsia="標楷體"/>
                    </w:rPr>
                    <w:t>27</w:t>
                  </w:r>
                  <w:r w:rsidRPr="005F220C">
                    <w:rPr>
                      <w:rFonts w:eastAsia="標楷體" w:hint="eastAsia"/>
                    </w:rPr>
                    <w:t>27</w:t>
                  </w:r>
                  <w:r>
                    <w:rPr>
                      <w:rFonts w:eastAsia="標楷體" w:hint="eastAsia"/>
                    </w:rPr>
                    <w:t>)</w:t>
                  </w:r>
                </w:p>
              </w:tc>
              <w:tc>
                <w:tcPr>
                  <w:tcW w:w="1242" w:type="dxa"/>
                  <w:vAlign w:val="center"/>
                </w:tcPr>
                <w:p w:rsidR="003439AC" w:rsidRDefault="003439AC" w:rsidP="00855B0C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860D63">
                    <w:rPr>
                      <w:rFonts w:eastAsia="標楷體"/>
                    </w:rPr>
                    <w:t>38.88</w:t>
                  </w:r>
                </w:p>
              </w:tc>
              <w:tc>
                <w:tcPr>
                  <w:tcW w:w="1242" w:type="dxa"/>
                  <w:shd w:val="clear" w:color="auto" w:fill="FFFFFF"/>
                  <w:vAlign w:val="center"/>
                </w:tcPr>
                <w:p w:rsidR="003439AC" w:rsidRDefault="003439AC" w:rsidP="00855B0C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860D63">
                    <w:rPr>
                      <w:rFonts w:eastAsia="標楷體"/>
                    </w:rPr>
                    <w:t>37.52</w:t>
                  </w:r>
                </w:p>
              </w:tc>
              <w:tc>
                <w:tcPr>
                  <w:tcW w:w="1242" w:type="dxa"/>
                  <w:shd w:val="clear" w:color="auto" w:fill="FFFFFF"/>
                  <w:vAlign w:val="center"/>
                </w:tcPr>
                <w:p w:rsidR="003439AC" w:rsidRDefault="003439AC" w:rsidP="00855B0C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860D63">
                    <w:rPr>
                      <w:rFonts w:eastAsia="標楷體"/>
                    </w:rPr>
                    <w:t>35.27</w:t>
                  </w:r>
                </w:p>
              </w:tc>
              <w:tc>
                <w:tcPr>
                  <w:tcW w:w="1243" w:type="dxa"/>
                  <w:shd w:val="clear" w:color="auto" w:fill="FFFFFF"/>
                  <w:vAlign w:val="center"/>
                </w:tcPr>
                <w:p w:rsidR="003439AC" w:rsidRPr="003A010B" w:rsidRDefault="003439AC" w:rsidP="003A010B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3A010B">
                    <w:rPr>
                      <w:rFonts w:eastAsia="標楷體"/>
                    </w:rPr>
                    <w:t>37.22</w:t>
                  </w:r>
                </w:p>
              </w:tc>
            </w:tr>
            <w:tr w:rsidR="003439AC" w:rsidTr="003A010B">
              <w:trPr>
                <w:trHeight w:val="397"/>
              </w:trPr>
              <w:tc>
                <w:tcPr>
                  <w:tcW w:w="1848" w:type="dxa"/>
                  <w:vAlign w:val="center"/>
                </w:tcPr>
                <w:p w:rsidR="003439AC" w:rsidRDefault="003439AC" w:rsidP="00855B0C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5F220C">
                    <w:rPr>
                      <w:rFonts w:eastAsia="標楷體" w:hint="eastAsia"/>
                    </w:rPr>
                    <w:t>F-</w:t>
                  </w:r>
                  <w:r w:rsidRPr="005F220C">
                    <w:rPr>
                      <w:rFonts w:eastAsia="標楷體" w:hint="eastAsia"/>
                    </w:rPr>
                    <w:t>美食</w:t>
                  </w:r>
                  <w:r>
                    <w:rPr>
                      <w:rFonts w:eastAsia="標楷體" w:hint="eastAsia"/>
                    </w:rPr>
                    <w:t>(</w:t>
                  </w:r>
                  <w:r w:rsidRPr="005F220C">
                    <w:rPr>
                      <w:rFonts w:eastAsia="標楷體" w:hint="eastAsia"/>
                    </w:rPr>
                    <w:t>2723</w:t>
                  </w:r>
                  <w:r>
                    <w:rPr>
                      <w:rFonts w:eastAsia="標楷體" w:hint="eastAsia"/>
                    </w:rPr>
                    <w:t>)</w:t>
                  </w:r>
                </w:p>
              </w:tc>
              <w:tc>
                <w:tcPr>
                  <w:tcW w:w="1242" w:type="dxa"/>
                  <w:vAlign w:val="center"/>
                </w:tcPr>
                <w:p w:rsidR="003439AC" w:rsidRDefault="003439AC" w:rsidP="00855B0C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860D63">
                    <w:rPr>
                      <w:rFonts w:eastAsia="標楷體"/>
                    </w:rPr>
                    <w:t>41.8</w:t>
                  </w:r>
                  <w:r>
                    <w:rPr>
                      <w:rFonts w:eastAsia="標楷體" w:hint="eastAsia"/>
                    </w:rPr>
                    <w:t>0</w:t>
                  </w:r>
                </w:p>
              </w:tc>
              <w:tc>
                <w:tcPr>
                  <w:tcW w:w="1242" w:type="dxa"/>
                  <w:shd w:val="clear" w:color="auto" w:fill="FFFFFF"/>
                  <w:vAlign w:val="center"/>
                </w:tcPr>
                <w:p w:rsidR="003439AC" w:rsidRDefault="003439AC" w:rsidP="00855B0C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860D63">
                    <w:rPr>
                      <w:rFonts w:eastAsia="標楷體"/>
                    </w:rPr>
                    <w:t>39.55</w:t>
                  </w:r>
                </w:p>
              </w:tc>
              <w:tc>
                <w:tcPr>
                  <w:tcW w:w="1242" w:type="dxa"/>
                  <w:shd w:val="clear" w:color="auto" w:fill="FFFFFF"/>
                  <w:vAlign w:val="center"/>
                </w:tcPr>
                <w:p w:rsidR="003439AC" w:rsidRDefault="003439AC" w:rsidP="00855B0C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860D63">
                    <w:rPr>
                      <w:rFonts w:eastAsia="標楷體"/>
                    </w:rPr>
                    <w:t>38.76</w:t>
                  </w:r>
                </w:p>
              </w:tc>
              <w:tc>
                <w:tcPr>
                  <w:tcW w:w="1243" w:type="dxa"/>
                  <w:shd w:val="clear" w:color="auto" w:fill="FFFFFF"/>
                  <w:vAlign w:val="center"/>
                </w:tcPr>
                <w:p w:rsidR="003439AC" w:rsidRPr="003A010B" w:rsidRDefault="003439AC" w:rsidP="003A010B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3A010B">
                    <w:rPr>
                      <w:rFonts w:eastAsia="標楷體"/>
                    </w:rPr>
                    <w:t>40.04</w:t>
                  </w:r>
                </w:p>
              </w:tc>
            </w:tr>
            <w:tr w:rsidR="003439AC" w:rsidTr="003A010B">
              <w:trPr>
                <w:trHeight w:val="397"/>
              </w:trPr>
              <w:tc>
                <w:tcPr>
                  <w:tcW w:w="1848" w:type="dxa"/>
                  <w:vAlign w:val="center"/>
                </w:tcPr>
                <w:p w:rsidR="003439AC" w:rsidRDefault="003439AC" w:rsidP="00855B0C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5F220C">
                    <w:rPr>
                      <w:rFonts w:eastAsia="標楷體" w:hint="eastAsia"/>
                    </w:rPr>
                    <w:t>瓦城</w:t>
                  </w:r>
                  <w:r>
                    <w:rPr>
                      <w:rFonts w:eastAsia="標楷體" w:hint="eastAsia"/>
                    </w:rPr>
                    <w:t>(</w:t>
                  </w:r>
                  <w:r w:rsidRPr="005F220C">
                    <w:rPr>
                      <w:rFonts w:eastAsia="標楷體" w:hint="eastAsia"/>
                    </w:rPr>
                    <w:t>2729</w:t>
                  </w:r>
                  <w:r>
                    <w:rPr>
                      <w:rFonts w:eastAsia="標楷體" w:hint="eastAsia"/>
                    </w:rPr>
                    <w:t>)</w:t>
                  </w:r>
                </w:p>
              </w:tc>
              <w:tc>
                <w:tcPr>
                  <w:tcW w:w="1242" w:type="dxa"/>
                  <w:vAlign w:val="center"/>
                </w:tcPr>
                <w:p w:rsidR="003439AC" w:rsidRDefault="003439AC" w:rsidP="00855B0C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8C2A9F">
                    <w:rPr>
                      <w:rFonts w:eastAsia="標楷體"/>
                    </w:rPr>
                    <w:t>23.2</w:t>
                  </w:r>
                  <w:r>
                    <w:rPr>
                      <w:rFonts w:eastAsia="標楷體" w:hint="eastAsia"/>
                    </w:rPr>
                    <w:t>0</w:t>
                  </w:r>
                </w:p>
              </w:tc>
              <w:tc>
                <w:tcPr>
                  <w:tcW w:w="1242" w:type="dxa"/>
                  <w:shd w:val="clear" w:color="auto" w:fill="FFFFFF"/>
                  <w:vAlign w:val="center"/>
                </w:tcPr>
                <w:p w:rsidR="003439AC" w:rsidRDefault="003439AC" w:rsidP="00855B0C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8C2A9F">
                    <w:rPr>
                      <w:rFonts w:eastAsia="標楷體"/>
                    </w:rPr>
                    <w:t>22.69</w:t>
                  </w:r>
                </w:p>
              </w:tc>
              <w:tc>
                <w:tcPr>
                  <w:tcW w:w="1242" w:type="dxa"/>
                  <w:shd w:val="clear" w:color="auto" w:fill="FFFFFF"/>
                  <w:vAlign w:val="center"/>
                </w:tcPr>
                <w:p w:rsidR="003439AC" w:rsidRDefault="003439AC" w:rsidP="00855B0C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D17BB5">
                    <w:rPr>
                      <w:rFonts w:eastAsia="標楷體"/>
                    </w:rPr>
                    <w:t>22.32</w:t>
                  </w:r>
                </w:p>
              </w:tc>
              <w:tc>
                <w:tcPr>
                  <w:tcW w:w="1243" w:type="dxa"/>
                  <w:shd w:val="clear" w:color="auto" w:fill="FFFFFF"/>
                  <w:vAlign w:val="center"/>
                </w:tcPr>
                <w:p w:rsidR="003439AC" w:rsidRPr="003A010B" w:rsidRDefault="003439AC" w:rsidP="003A010B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3A010B">
                    <w:rPr>
                      <w:rFonts w:eastAsia="標楷體"/>
                    </w:rPr>
                    <w:t>22.74</w:t>
                  </w:r>
                </w:p>
              </w:tc>
            </w:tr>
            <w:tr w:rsidR="00A51235" w:rsidTr="003A010B">
              <w:trPr>
                <w:trHeight w:val="397"/>
              </w:trPr>
              <w:tc>
                <w:tcPr>
                  <w:tcW w:w="1848" w:type="dxa"/>
                  <w:vAlign w:val="center"/>
                </w:tcPr>
                <w:p w:rsidR="00A51235" w:rsidRPr="00375C9C" w:rsidRDefault="00A51235" w:rsidP="00A51235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A51235">
                    <w:rPr>
                      <w:rFonts w:eastAsia="標楷體" w:hint="eastAsia"/>
                    </w:rPr>
                    <w:t>上</w:t>
                  </w:r>
                  <w:r>
                    <w:rPr>
                      <w:rFonts w:eastAsia="標楷體" w:hint="eastAsia"/>
                    </w:rPr>
                    <w:t>市</w:t>
                  </w:r>
                  <w:r w:rsidRPr="00A51235">
                    <w:rPr>
                      <w:rFonts w:eastAsia="標楷體" w:hint="eastAsia"/>
                    </w:rPr>
                    <w:t>觀光事業</w:t>
                  </w:r>
                </w:p>
              </w:tc>
              <w:tc>
                <w:tcPr>
                  <w:tcW w:w="1242" w:type="dxa"/>
                  <w:vAlign w:val="center"/>
                </w:tcPr>
                <w:p w:rsidR="00A51235" w:rsidRPr="003B5044" w:rsidRDefault="00A51235" w:rsidP="00855B0C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26.16</w:t>
                  </w:r>
                </w:p>
              </w:tc>
              <w:tc>
                <w:tcPr>
                  <w:tcW w:w="1242" w:type="dxa"/>
                  <w:shd w:val="clear" w:color="auto" w:fill="FFFFFF"/>
                  <w:vAlign w:val="center"/>
                </w:tcPr>
                <w:p w:rsidR="00A51235" w:rsidRPr="003B5044" w:rsidRDefault="00A51235" w:rsidP="00855B0C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24.96</w:t>
                  </w:r>
                </w:p>
              </w:tc>
              <w:tc>
                <w:tcPr>
                  <w:tcW w:w="1242" w:type="dxa"/>
                  <w:shd w:val="clear" w:color="auto" w:fill="FFFFFF"/>
                  <w:vAlign w:val="center"/>
                </w:tcPr>
                <w:p w:rsidR="00A51235" w:rsidRPr="003B5044" w:rsidRDefault="00A51235" w:rsidP="00855B0C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23.56</w:t>
                  </w:r>
                </w:p>
              </w:tc>
              <w:tc>
                <w:tcPr>
                  <w:tcW w:w="1243" w:type="dxa"/>
                  <w:shd w:val="clear" w:color="auto" w:fill="FFFFFF"/>
                  <w:vAlign w:val="center"/>
                </w:tcPr>
                <w:p w:rsidR="00A51235" w:rsidRPr="003A010B" w:rsidRDefault="00A51235" w:rsidP="003A010B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3A010B">
                    <w:rPr>
                      <w:rFonts w:eastAsia="標楷體" w:hint="eastAsia"/>
                    </w:rPr>
                    <w:t>24.89</w:t>
                  </w:r>
                </w:p>
              </w:tc>
            </w:tr>
            <w:tr w:rsidR="003439AC" w:rsidTr="003A010B">
              <w:trPr>
                <w:trHeight w:val="397"/>
              </w:trPr>
              <w:tc>
                <w:tcPr>
                  <w:tcW w:w="1848" w:type="dxa"/>
                  <w:vAlign w:val="center"/>
                </w:tcPr>
                <w:p w:rsidR="003439AC" w:rsidRPr="005F220C" w:rsidRDefault="003439AC" w:rsidP="00855B0C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375C9C">
                    <w:rPr>
                      <w:rFonts w:eastAsia="標楷體" w:hint="eastAsia"/>
                    </w:rPr>
                    <w:t>上櫃觀光事業</w:t>
                  </w:r>
                </w:p>
              </w:tc>
              <w:tc>
                <w:tcPr>
                  <w:tcW w:w="1242" w:type="dxa"/>
                  <w:vAlign w:val="center"/>
                </w:tcPr>
                <w:p w:rsidR="003439AC" w:rsidRDefault="003439AC" w:rsidP="00855B0C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3B5044">
                    <w:rPr>
                      <w:rFonts w:eastAsia="標楷體"/>
                    </w:rPr>
                    <w:t>48.75</w:t>
                  </w:r>
                </w:p>
              </w:tc>
              <w:tc>
                <w:tcPr>
                  <w:tcW w:w="1242" w:type="dxa"/>
                  <w:shd w:val="clear" w:color="auto" w:fill="FFFFFF"/>
                  <w:vAlign w:val="center"/>
                </w:tcPr>
                <w:p w:rsidR="003439AC" w:rsidRDefault="003439AC" w:rsidP="00855B0C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3B5044">
                    <w:rPr>
                      <w:rFonts w:eastAsia="標楷體"/>
                    </w:rPr>
                    <w:t>45.58</w:t>
                  </w:r>
                </w:p>
              </w:tc>
              <w:tc>
                <w:tcPr>
                  <w:tcW w:w="1242" w:type="dxa"/>
                  <w:shd w:val="clear" w:color="auto" w:fill="FFFFFF"/>
                  <w:vAlign w:val="center"/>
                </w:tcPr>
                <w:p w:rsidR="003439AC" w:rsidRDefault="003439AC" w:rsidP="00855B0C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3B5044">
                    <w:rPr>
                      <w:rFonts w:eastAsia="標楷體"/>
                    </w:rPr>
                    <w:t>42.43</w:t>
                  </w:r>
                </w:p>
              </w:tc>
              <w:tc>
                <w:tcPr>
                  <w:tcW w:w="1243" w:type="dxa"/>
                  <w:shd w:val="clear" w:color="auto" w:fill="FFFFFF"/>
                  <w:vAlign w:val="center"/>
                </w:tcPr>
                <w:p w:rsidR="003439AC" w:rsidRPr="003A010B" w:rsidRDefault="003439AC" w:rsidP="003A010B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3A010B">
                    <w:rPr>
                      <w:rFonts w:eastAsia="標楷體"/>
                    </w:rPr>
                    <w:t>45.59</w:t>
                  </w:r>
                </w:p>
              </w:tc>
            </w:tr>
            <w:tr w:rsidR="00B05631" w:rsidTr="003A010B">
              <w:trPr>
                <w:trHeight w:val="397"/>
              </w:trPr>
              <w:tc>
                <w:tcPr>
                  <w:tcW w:w="1848" w:type="dxa"/>
                  <w:vAlign w:val="center"/>
                </w:tcPr>
                <w:p w:rsidR="00B05631" w:rsidRPr="00375C9C" w:rsidRDefault="00394E9F" w:rsidP="00394E9F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整體</w:t>
                  </w:r>
                  <w:r w:rsidR="00B05631">
                    <w:rPr>
                      <w:rFonts w:eastAsia="標楷體" w:hint="eastAsia"/>
                    </w:rPr>
                    <w:t>平均</w:t>
                  </w:r>
                </w:p>
              </w:tc>
              <w:tc>
                <w:tcPr>
                  <w:tcW w:w="1242" w:type="dxa"/>
                  <w:vAlign w:val="center"/>
                </w:tcPr>
                <w:p w:rsidR="00B05631" w:rsidRDefault="00394E9F" w:rsidP="00B05631">
                  <w:pPr>
                    <w:jc w:val="center"/>
                    <w:rPr>
                      <w:rFonts w:ascii="新細明體" w:hAnsi="新細明體" w:cs="新細明體"/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-</w:t>
                  </w:r>
                </w:p>
              </w:tc>
              <w:tc>
                <w:tcPr>
                  <w:tcW w:w="1242" w:type="dxa"/>
                  <w:shd w:val="clear" w:color="auto" w:fill="FFFFFF"/>
                  <w:vAlign w:val="center"/>
                </w:tcPr>
                <w:p w:rsidR="00B05631" w:rsidRDefault="00394E9F" w:rsidP="00B05631">
                  <w:pPr>
                    <w:jc w:val="center"/>
                    <w:rPr>
                      <w:rFonts w:ascii="新細明體" w:hAnsi="新細明體" w:cs="新細明體"/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-</w:t>
                  </w:r>
                </w:p>
              </w:tc>
              <w:tc>
                <w:tcPr>
                  <w:tcW w:w="1242" w:type="dxa"/>
                  <w:shd w:val="clear" w:color="auto" w:fill="FFFFFF"/>
                  <w:vAlign w:val="center"/>
                </w:tcPr>
                <w:p w:rsidR="00B05631" w:rsidRDefault="00394E9F" w:rsidP="00B05631">
                  <w:pPr>
                    <w:jc w:val="center"/>
                    <w:rPr>
                      <w:rFonts w:ascii="新細明體" w:hAnsi="新細明體" w:cs="新細明體"/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-</w:t>
                  </w:r>
                </w:p>
              </w:tc>
              <w:tc>
                <w:tcPr>
                  <w:tcW w:w="1243" w:type="dxa"/>
                  <w:shd w:val="clear" w:color="auto" w:fill="FFFFFF"/>
                  <w:vAlign w:val="center"/>
                </w:tcPr>
                <w:p w:rsidR="00B05631" w:rsidRDefault="00B05631" w:rsidP="00B05631">
                  <w:pPr>
                    <w:jc w:val="center"/>
                    <w:rPr>
                      <w:rFonts w:ascii="新細明體" w:hAnsi="新細明體" w:cs="新細明體"/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34.10</w:t>
                  </w:r>
                </w:p>
              </w:tc>
            </w:tr>
          </w:tbl>
          <w:p w:rsidR="0021279D" w:rsidRPr="0013534F" w:rsidRDefault="0021279D" w:rsidP="003A010B">
            <w:pPr>
              <w:ind w:firstLineChars="195" w:firstLine="468"/>
              <w:rPr>
                <w:rFonts w:eastAsia="標楷體"/>
              </w:rPr>
            </w:pPr>
            <w:r>
              <w:rPr>
                <w:rFonts w:eastAsia="標楷體" w:hint="eastAsia"/>
              </w:rPr>
              <w:t>資料來源：</w:t>
            </w:r>
            <w:r w:rsidR="000607DC" w:rsidRPr="000607DC">
              <w:rPr>
                <w:rFonts w:eastAsia="標楷體" w:hint="eastAsia"/>
              </w:rPr>
              <w:t>臺灣證券交易所</w:t>
            </w:r>
            <w:r w:rsidR="002E6658">
              <w:rPr>
                <w:rFonts w:eastAsia="標楷體" w:hint="eastAsia"/>
              </w:rPr>
              <w:t>及</w:t>
            </w:r>
            <w:r w:rsidR="000607DC" w:rsidRPr="000607DC">
              <w:rPr>
                <w:rFonts w:eastAsia="標楷體" w:hint="eastAsia"/>
              </w:rPr>
              <w:t>櫃買中心公告市場統計資料。</w:t>
            </w:r>
          </w:p>
          <w:p w:rsidR="0021279D" w:rsidRDefault="0021279D" w:rsidP="003A010B">
            <w:pPr>
              <w:autoSpaceDE w:val="0"/>
              <w:autoSpaceDN w:val="0"/>
              <w:adjustRightInd w:val="0"/>
              <w:spacing w:line="360" w:lineRule="atLeast"/>
              <w:ind w:leftChars="188" w:left="451" w:firstLineChars="200" w:firstLine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由上表得知，</w:t>
            </w:r>
            <w:r w:rsidR="009410D2">
              <w:rPr>
                <w:rFonts w:eastAsia="標楷體" w:hint="eastAsia"/>
              </w:rPr>
              <w:t>漢美</w:t>
            </w:r>
            <w:r>
              <w:rPr>
                <w:rFonts w:eastAsia="標楷體" w:hint="eastAsia"/>
              </w:rPr>
              <w:t>公司之</w:t>
            </w:r>
            <w:proofErr w:type="gramStart"/>
            <w:r>
              <w:rPr>
                <w:rFonts w:eastAsia="標楷體" w:hint="eastAsia"/>
              </w:rPr>
              <w:t>採</w:t>
            </w:r>
            <w:proofErr w:type="gramEnd"/>
            <w:r>
              <w:rPr>
                <w:rFonts w:eastAsia="標楷體" w:hint="eastAsia"/>
              </w:rPr>
              <w:t>樣同</w:t>
            </w:r>
            <w:r w:rsidRPr="00B375A9">
              <w:rPr>
                <w:rFonts w:eastAsia="標楷體" w:hint="eastAsia"/>
              </w:rPr>
              <w:t>業</w:t>
            </w:r>
            <w:r w:rsidR="00D323BE" w:rsidRPr="00D323BE">
              <w:rPr>
                <w:rFonts w:eastAsia="標楷體" w:hint="eastAsia"/>
              </w:rPr>
              <w:t>及</w:t>
            </w:r>
            <w:r w:rsidR="009B5E31">
              <w:rPr>
                <w:rFonts w:eastAsia="標楷體" w:hint="eastAsia"/>
              </w:rPr>
              <w:t>上市與</w:t>
            </w:r>
            <w:r w:rsidR="00D323BE" w:rsidRPr="00D323BE">
              <w:rPr>
                <w:rFonts w:eastAsia="標楷體" w:hint="eastAsia"/>
              </w:rPr>
              <w:t>上櫃觀光事業類訂價前三</w:t>
            </w:r>
            <w:proofErr w:type="gramStart"/>
            <w:r w:rsidR="00D323BE" w:rsidRPr="00D323BE">
              <w:rPr>
                <w:rFonts w:eastAsia="標楷體" w:hint="eastAsia"/>
              </w:rPr>
              <w:t>個</w:t>
            </w:r>
            <w:proofErr w:type="gramEnd"/>
            <w:r w:rsidR="00D323BE" w:rsidRPr="00D323BE">
              <w:rPr>
                <w:rFonts w:eastAsia="標楷體" w:hint="eastAsia"/>
              </w:rPr>
              <w:t>月</w:t>
            </w:r>
            <w:r w:rsidR="00D323BE" w:rsidRPr="00D323BE">
              <w:rPr>
                <w:rFonts w:eastAsia="標楷體"/>
              </w:rPr>
              <w:t>(104</w:t>
            </w:r>
            <w:r w:rsidR="00D323BE" w:rsidRPr="00D323BE">
              <w:rPr>
                <w:rFonts w:eastAsia="標楷體" w:hint="eastAsia"/>
              </w:rPr>
              <w:t>年</w:t>
            </w:r>
            <w:r w:rsidR="00D323BE" w:rsidRPr="00D323BE">
              <w:rPr>
                <w:rFonts w:eastAsia="標楷體" w:hint="eastAsia"/>
              </w:rPr>
              <w:t>5</w:t>
            </w:r>
            <w:r w:rsidR="00D323BE" w:rsidRPr="00D323BE">
              <w:rPr>
                <w:rFonts w:eastAsia="標楷體" w:hint="eastAsia"/>
              </w:rPr>
              <w:t>月</w:t>
            </w:r>
            <w:r w:rsidR="00D323BE" w:rsidRPr="00D323BE">
              <w:rPr>
                <w:rFonts w:eastAsia="標楷體"/>
              </w:rPr>
              <w:t>~104</w:t>
            </w:r>
            <w:r w:rsidR="00D323BE" w:rsidRPr="00D323BE">
              <w:rPr>
                <w:rFonts w:eastAsia="標楷體" w:hint="eastAsia"/>
              </w:rPr>
              <w:t>年</w:t>
            </w:r>
            <w:r w:rsidR="00D323BE" w:rsidRPr="00D323BE">
              <w:rPr>
                <w:rFonts w:eastAsia="標楷體" w:hint="eastAsia"/>
              </w:rPr>
              <w:t>7</w:t>
            </w:r>
            <w:r w:rsidR="00D323BE" w:rsidRPr="00D323BE">
              <w:rPr>
                <w:rFonts w:eastAsia="標楷體" w:hint="eastAsia"/>
              </w:rPr>
              <w:t>月</w:t>
            </w:r>
            <w:r w:rsidR="00D323BE" w:rsidRPr="00D323BE">
              <w:rPr>
                <w:rFonts w:eastAsia="標楷體"/>
              </w:rPr>
              <w:t>)</w:t>
            </w:r>
            <w:r w:rsidRPr="00B375A9">
              <w:rPr>
                <w:rFonts w:eastAsia="標楷體" w:hint="eastAsia"/>
              </w:rPr>
              <w:t>之</w:t>
            </w:r>
            <w:r w:rsidR="00394E9F">
              <w:rPr>
                <w:rFonts w:eastAsia="標楷體" w:hint="eastAsia"/>
              </w:rPr>
              <w:t>整體</w:t>
            </w:r>
            <w:r w:rsidRPr="00B375A9">
              <w:rPr>
                <w:rFonts w:eastAsia="標楷體" w:hint="eastAsia"/>
              </w:rPr>
              <w:t>平均本益比</w:t>
            </w:r>
            <w:r w:rsidR="009B5E31">
              <w:rPr>
                <w:rFonts w:eastAsia="標楷體" w:hint="eastAsia"/>
              </w:rPr>
              <w:t>為</w:t>
            </w:r>
            <w:r w:rsidR="009B5E31">
              <w:rPr>
                <w:rFonts w:eastAsia="標楷體" w:hint="eastAsia"/>
              </w:rPr>
              <w:t>34.10</w:t>
            </w:r>
            <w:r w:rsidR="009B5E31">
              <w:rPr>
                <w:rFonts w:eastAsia="標楷體" w:hint="eastAsia"/>
              </w:rPr>
              <w:t>倍</w:t>
            </w:r>
            <w:r w:rsidRPr="00B375A9">
              <w:rPr>
                <w:rFonts w:eastAsia="標楷體" w:hint="eastAsia"/>
              </w:rPr>
              <w:t>，</w:t>
            </w:r>
            <w:r w:rsidR="009410D2" w:rsidRPr="009410D2">
              <w:rPr>
                <w:rFonts w:eastAsia="標楷體" w:hint="eastAsia"/>
              </w:rPr>
              <w:t>漢</w:t>
            </w:r>
            <w:r w:rsidR="009410D2" w:rsidRPr="009410D2">
              <w:rPr>
                <w:rFonts w:eastAsia="標楷體" w:hint="eastAsia"/>
              </w:rPr>
              <w:lastRenderedPageBreak/>
              <w:t>美</w:t>
            </w:r>
            <w:r w:rsidRPr="00B375A9">
              <w:rPr>
                <w:rFonts w:eastAsia="標楷體" w:hint="eastAsia"/>
              </w:rPr>
              <w:t>公司</w:t>
            </w:r>
            <w:proofErr w:type="gramStart"/>
            <w:r w:rsidRPr="00340265">
              <w:rPr>
                <w:rFonts w:eastAsia="標楷體"/>
              </w:rPr>
              <w:t>103</w:t>
            </w:r>
            <w:proofErr w:type="gramEnd"/>
            <w:r w:rsidRPr="00340265">
              <w:rPr>
                <w:rFonts w:eastAsia="標楷體" w:hint="eastAsia"/>
              </w:rPr>
              <w:t>年度</w:t>
            </w:r>
            <w:r w:rsidRPr="00B375A9">
              <w:rPr>
                <w:rFonts w:eastAsia="標楷體" w:hint="eastAsia"/>
              </w:rPr>
              <w:t>每股稅後盈餘</w:t>
            </w:r>
            <w:r w:rsidR="00B77F60">
              <w:rPr>
                <w:rFonts w:eastAsia="標楷體" w:hint="eastAsia"/>
              </w:rPr>
              <w:t>5.</w:t>
            </w:r>
            <w:r w:rsidR="00853FE4">
              <w:rPr>
                <w:rFonts w:eastAsia="標楷體" w:hint="eastAsia"/>
              </w:rPr>
              <w:t>10</w:t>
            </w:r>
            <w:r w:rsidRPr="00B375A9">
              <w:rPr>
                <w:rFonts w:eastAsia="標楷體" w:hint="eastAsia"/>
              </w:rPr>
              <w:t>元</w:t>
            </w:r>
            <w:r w:rsidR="009B5E31">
              <w:rPr>
                <w:rFonts w:eastAsia="標楷體" w:hint="eastAsia"/>
              </w:rPr>
              <w:t>，若</w:t>
            </w:r>
            <w:r w:rsidR="009B5E31" w:rsidRPr="00F41D6F">
              <w:rPr>
                <w:rFonts w:eastAsia="標楷體"/>
              </w:rPr>
              <w:t>以認購價格</w:t>
            </w:r>
            <w:r w:rsidR="009B5E31" w:rsidRPr="00F41D6F">
              <w:rPr>
                <w:rFonts w:eastAsia="標楷體" w:hint="eastAsia"/>
              </w:rPr>
              <w:t>1</w:t>
            </w:r>
            <w:r w:rsidR="009B5E31">
              <w:rPr>
                <w:rFonts w:eastAsia="標楷體" w:hint="eastAsia"/>
              </w:rPr>
              <w:t>5</w:t>
            </w:r>
            <w:r w:rsidR="009B5E31" w:rsidRPr="00F41D6F">
              <w:rPr>
                <w:rFonts w:eastAsia="標楷體" w:hint="eastAsia"/>
              </w:rPr>
              <w:t>0</w:t>
            </w:r>
            <w:r w:rsidR="009B5E31" w:rsidRPr="00F41D6F">
              <w:rPr>
                <w:rFonts w:eastAsia="標楷體"/>
              </w:rPr>
              <w:t>元設算</w:t>
            </w:r>
            <w:r w:rsidR="009B5E31">
              <w:rPr>
                <w:rFonts w:eastAsia="標楷體" w:hint="eastAsia"/>
              </w:rPr>
              <w:t>，</w:t>
            </w:r>
            <w:r w:rsidR="009B5E31" w:rsidRPr="00B375A9">
              <w:rPr>
                <w:rFonts w:eastAsia="標楷體" w:hint="eastAsia"/>
              </w:rPr>
              <w:t>本益比</w:t>
            </w:r>
            <w:r w:rsidR="009B5E31">
              <w:rPr>
                <w:rFonts w:eastAsia="標楷體" w:hint="eastAsia"/>
              </w:rPr>
              <w:t>為</w:t>
            </w:r>
            <w:r w:rsidR="009B5E31">
              <w:rPr>
                <w:rFonts w:eastAsia="標楷體" w:hint="eastAsia"/>
              </w:rPr>
              <w:t>29.</w:t>
            </w:r>
            <w:r w:rsidR="00583B3D">
              <w:rPr>
                <w:rFonts w:eastAsia="標楷體" w:hint="eastAsia"/>
              </w:rPr>
              <w:t>41</w:t>
            </w:r>
            <w:r w:rsidR="009B5E31">
              <w:rPr>
                <w:rFonts w:eastAsia="標楷體" w:hint="eastAsia"/>
              </w:rPr>
              <w:t>倍</w:t>
            </w:r>
            <w:r w:rsidRPr="00B375A9">
              <w:rPr>
                <w:rFonts w:eastAsia="標楷體" w:hint="eastAsia"/>
              </w:rPr>
              <w:t>，</w:t>
            </w:r>
            <w:r w:rsidR="00065779">
              <w:rPr>
                <w:rFonts w:eastAsia="標楷體" w:hint="eastAsia"/>
              </w:rPr>
              <w:t>介於</w:t>
            </w:r>
            <w:r w:rsidR="00001121" w:rsidRPr="00A51235">
              <w:rPr>
                <w:rFonts w:eastAsia="標楷體" w:hint="eastAsia"/>
              </w:rPr>
              <w:t>上</w:t>
            </w:r>
            <w:r w:rsidR="00001121">
              <w:rPr>
                <w:rFonts w:eastAsia="標楷體" w:hint="eastAsia"/>
              </w:rPr>
              <w:t>市</w:t>
            </w:r>
            <w:r w:rsidR="00001121" w:rsidRPr="00A51235">
              <w:rPr>
                <w:rFonts w:eastAsia="標楷體" w:hint="eastAsia"/>
              </w:rPr>
              <w:t>觀光事業</w:t>
            </w:r>
            <w:r w:rsidR="00001121">
              <w:rPr>
                <w:rFonts w:eastAsia="標楷體" w:hint="eastAsia"/>
              </w:rPr>
              <w:t>平均本益比</w:t>
            </w:r>
            <w:r w:rsidR="00001121" w:rsidRPr="003A010B">
              <w:rPr>
                <w:rFonts w:eastAsia="標楷體" w:hint="eastAsia"/>
              </w:rPr>
              <w:t>24.89</w:t>
            </w:r>
            <w:r w:rsidR="00001121">
              <w:rPr>
                <w:rFonts w:eastAsia="標楷體" w:hint="eastAsia"/>
              </w:rPr>
              <w:t>倍及</w:t>
            </w:r>
            <w:r w:rsidR="00394E9F">
              <w:rPr>
                <w:rFonts w:eastAsia="標楷體" w:hint="eastAsia"/>
              </w:rPr>
              <w:t>整體</w:t>
            </w:r>
            <w:r w:rsidR="00065779">
              <w:rPr>
                <w:rFonts w:eastAsia="標楷體" w:hint="eastAsia"/>
              </w:rPr>
              <w:t>平均本益比</w:t>
            </w:r>
            <w:r w:rsidR="00065779">
              <w:rPr>
                <w:rFonts w:eastAsia="標楷體" w:hint="eastAsia"/>
              </w:rPr>
              <w:t>34.10</w:t>
            </w:r>
            <w:r w:rsidR="00065779">
              <w:rPr>
                <w:rFonts w:eastAsia="標楷體" w:hint="eastAsia"/>
              </w:rPr>
              <w:t>倍</w:t>
            </w:r>
            <w:proofErr w:type="gramStart"/>
            <w:r w:rsidR="00065779">
              <w:rPr>
                <w:rFonts w:eastAsia="標楷體" w:hint="eastAsia"/>
              </w:rPr>
              <w:t>之間</w:t>
            </w:r>
            <w:r w:rsidR="009B5E31">
              <w:rPr>
                <w:rFonts w:ascii="標楷體" w:eastAsia="標楷體" w:hAnsi="標楷體" w:hint="eastAsia"/>
              </w:rPr>
              <w:t>，</w:t>
            </w:r>
            <w:proofErr w:type="gramEnd"/>
            <w:r w:rsidR="000973FE" w:rsidRPr="000973FE">
              <w:rPr>
                <w:rFonts w:ascii="標楷體" w:eastAsia="標楷體" w:hAnsi="標楷體"/>
              </w:rPr>
              <w:t>每股參考股價區間</w:t>
            </w:r>
            <w:r w:rsidR="000973FE" w:rsidRPr="00B3357D">
              <w:rPr>
                <w:rFonts w:eastAsia="標楷體"/>
              </w:rPr>
              <w:t>約為</w:t>
            </w:r>
            <w:r w:rsidR="00001121" w:rsidRPr="00B3357D">
              <w:rPr>
                <w:rFonts w:eastAsia="標楷體" w:hint="eastAsia"/>
              </w:rPr>
              <w:t>126</w:t>
            </w:r>
            <w:r w:rsidR="000973FE" w:rsidRPr="00B3357D">
              <w:rPr>
                <w:rFonts w:eastAsia="標楷體" w:hint="eastAsia"/>
              </w:rPr>
              <w:t>.</w:t>
            </w:r>
            <w:r w:rsidR="00001121" w:rsidRPr="00B3357D">
              <w:rPr>
                <w:rFonts w:eastAsia="標楷體" w:hint="eastAsia"/>
              </w:rPr>
              <w:t>94</w:t>
            </w:r>
            <w:r w:rsidR="000973FE" w:rsidRPr="00B3357D">
              <w:rPr>
                <w:rFonts w:eastAsia="標楷體"/>
              </w:rPr>
              <w:t>元</w:t>
            </w:r>
            <w:r w:rsidR="000973FE" w:rsidRPr="00B3357D">
              <w:rPr>
                <w:rFonts w:eastAsia="標楷體"/>
              </w:rPr>
              <w:t>~</w:t>
            </w:r>
            <w:r w:rsidR="00001121" w:rsidRPr="00B3357D">
              <w:rPr>
                <w:rFonts w:eastAsia="標楷體" w:hint="eastAsia"/>
              </w:rPr>
              <w:t>173</w:t>
            </w:r>
            <w:r w:rsidR="000973FE" w:rsidRPr="00B3357D">
              <w:rPr>
                <w:rFonts w:eastAsia="標楷體"/>
              </w:rPr>
              <w:t>.</w:t>
            </w:r>
            <w:r w:rsidR="00001121" w:rsidRPr="00B3357D">
              <w:rPr>
                <w:rFonts w:eastAsia="標楷體" w:hint="eastAsia"/>
              </w:rPr>
              <w:t>89</w:t>
            </w:r>
            <w:r w:rsidR="000973FE" w:rsidRPr="00B3357D">
              <w:rPr>
                <w:rFonts w:eastAsia="標楷體"/>
              </w:rPr>
              <w:t>元</w:t>
            </w:r>
            <w:r w:rsidR="000973FE">
              <w:rPr>
                <w:rFonts w:ascii="標楷體" w:eastAsia="標楷體" w:hAnsi="標楷體" w:hint="eastAsia"/>
              </w:rPr>
              <w:t>，</w:t>
            </w:r>
            <w:r w:rsidR="00065779" w:rsidRPr="00F41D6F">
              <w:rPr>
                <w:rFonts w:eastAsia="標楷體"/>
              </w:rPr>
              <w:t>故與</w:t>
            </w:r>
            <w:r w:rsidR="00065779">
              <w:rPr>
                <w:rFonts w:eastAsia="標楷體" w:hint="eastAsia"/>
              </w:rPr>
              <w:t>漢美</w:t>
            </w:r>
            <w:r w:rsidR="00065779" w:rsidRPr="00F41D6F">
              <w:rPr>
                <w:rFonts w:eastAsia="標楷體"/>
              </w:rPr>
              <w:t>公司認購價尚屬合理</w:t>
            </w:r>
            <w:r>
              <w:rPr>
                <w:rFonts w:eastAsia="標楷體" w:hint="eastAsia"/>
              </w:rPr>
              <w:t>。</w:t>
            </w:r>
          </w:p>
          <w:p w:rsidR="006D6F98" w:rsidRPr="00D323BE" w:rsidRDefault="006D6F98" w:rsidP="003A010B">
            <w:pPr>
              <w:autoSpaceDE w:val="0"/>
              <w:autoSpaceDN w:val="0"/>
              <w:adjustRightInd w:val="0"/>
              <w:spacing w:line="360" w:lineRule="atLeast"/>
              <w:ind w:leftChars="188" w:left="451" w:firstLineChars="200" w:firstLine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bCs/>
                <w:kern w:val="0"/>
                <w:lang w:val="en-GB"/>
              </w:rPr>
              <w:t>參酌</w:t>
            </w:r>
            <w:r>
              <w:rPr>
                <w:rFonts w:eastAsia="標楷體" w:hint="eastAsia"/>
              </w:rPr>
              <w:t>漢美</w:t>
            </w:r>
            <w:r>
              <w:rPr>
                <w:rFonts w:eastAsia="標楷體" w:hint="eastAsia"/>
                <w:bCs/>
                <w:kern w:val="0"/>
                <w:lang w:val="en-GB"/>
              </w:rPr>
              <w:t>公司經營績效、獲利情況、所處市場環境、產業未來成長性及同業之市場狀況，並</w:t>
            </w:r>
            <w:r w:rsidR="00387EE2" w:rsidRPr="00387EE2">
              <w:rPr>
                <w:rFonts w:eastAsia="標楷體"/>
                <w:bCs/>
                <w:kern w:val="0"/>
              </w:rPr>
              <w:t>考量公司股票尚未在</w:t>
            </w:r>
            <w:r w:rsidR="00387EE2" w:rsidRPr="00387EE2">
              <w:rPr>
                <w:rFonts w:eastAsia="標楷體" w:hint="eastAsia"/>
                <w:bCs/>
                <w:kern w:val="0"/>
              </w:rPr>
              <w:t>公開市場上交易，故</w:t>
            </w:r>
            <w:r w:rsidR="00387EE2" w:rsidRPr="00387EE2">
              <w:rPr>
                <w:rFonts w:eastAsia="標楷體"/>
                <w:bCs/>
                <w:kern w:val="0"/>
              </w:rPr>
              <w:t>市場流通性較低，</w:t>
            </w:r>
            <w:r w:rsidR="00387EE2" w:rsidRPr="00387EE2">
              <w:rPr>
                <w:rFonts w:eastAsia="標楷體" w:hint="eastAsia"/>
                <w:bCs/>
                <w:kern w:val="0"/>
              </w:rPr>
              <w:t>而將</w:t>
            </w:r>
            <w:r w:rsidR="00387EE2" w:rsidRPr="00387EE2">
              <w:rPr>
                <w:rFonts w:eastAsia="標楷體"/>
                <w:bCs/>
                <w:kern w:val="0"/>
              </w:rPr>
              <w:t>給予一定程度之流通性風險貼水</w:t>
            </w:r>
            <w:r w:rsidR="00387EE2" w:rsidRPr="00387EE2">
              <w:rPr>
                <w:rFonts w:eastAsia="標楷體" w:hint="eastAsia"/>
                <w:bCs/>
                <w:kern w:val="0"/>
              </w:rPr>
              <w:t>，</w:t>
            </w:r>
            <w:r w:rsidR="00387EE2">
              <w:rPr>
                <w:rFonts w:eastAsia="標楷體" w:hint="eastAsia"/>
                <w:bCs/>
                <w:kern w:val="0"/>
                <w:lang w:val="en-GB"/>
              </w:rPr>
              <w:t>因此訂定</w:t>
            </w:r>
            <w:r>
              <w:rPr>
                <w:rFonts w:eastAsia="標楷體" w:hint="eastAsia"/>
                <w:bCs/>
                <w:kern w:val="0"/>
                <w:lang w:val="en-GB"/>
              </w:rPr>
              <w:t>每股認購價格為</w:t>
            </w:r>
            <w:r w:rsidR="00EC1A38">
              <w:rPr>
                <w:rFonts w:eastAsia="標楷體" w:hint="eastAsia"/>
                <w:bCs/>
                <w:kern w:val="0"/>
                <w:lang w:val="en-GB"/>
              </w:rPr>
              <w:t>15</w:t>
            </w:r>
            <w:r>
              <w:rPr>
                <w:rFonts w:eastAsia="標楷體" w:hint="eastAsia"/>
                <w:bCs/>
                <w:kern w:val="0"/>
                <w:lang w:val="en-GB"/>
              </w:rPr>
              <w:t>0</w:t>
            </w:r>
            <w:r>
              <w:rPr>
                <w:rFonts w:eastAsia="標楷體" w:hint="eastAsia"/>
                <w:bCs/>
                <w:kern w:val="0"/>
                <w:lang w:val="en-GB"/>
              </w:rPr>
              <w:t>元</w:t>
            </w:r>
            <w:r>
              <w:rPr>
                <w:rFonts w:eastAsia="標楷體" w:hint="eastAsia"/>
              </w:rPr>
              <w:t>，應尚屬合理</w:t>
            </w:r>
            <w:r>
              <w:rPr>
                <w:rFonts w:eastAsia="標楷體" w:hint="eastAsia"/>
                <w:bCs/>
                <w:kern w:val="0"/>
                <w:lang w:val="en-GB"/>
              </w:rPr>
              <w:t>。</w:t>
            </w:r>
          </w:p>
          <w:p w:rsidR="00BF4774" w:rsidRDefault="00BF4774" w:rsidP="00BF4774">
            <w:pPr>
              <w:autoSpaceDE w:val="0"/>
              <w:autoSpaceDN w:val="0"/>
              <w:adjustRightInd w:val="0"/>
              <w:spacing w:line="360" w:lineRule="atLeast"/>
              <w:ind w:leftChars="-14" w:left="-34" w:firstLineChars="14" w:firstLine="34"/>
              <w:jc w:val="both"/>
              <w:rPr>
                <w:rFonts w:eastAsia="標楷體"/>
                <w:kern w:val="24"/>
              </w:rPr>
            </w:pPr>
            <w:r>
              <w:rPr>
                <w:rFonts w:ascii="標楷體" w:eastAsia="標楷體" w:hAnsi="標楷體" w:hint="eastAsia"/>
                <w:kern w:val="24"/>
              </w:rPr>
              <w:t>二、</w:t>
            </w:r>
            <w:r w:rsidRPr="00084EF8">
              <w:rPr>
                <w:rFonts w:ascii="標楷體" w:eastAsia="標楷體" w:hAnsi="標楷體" w:hint="eastAsia"/>
                <w:kern w:val="24"/>
              </w:rPr>
              <w:t>第</w:t>
            </w:r>
            <w:r>
              <w:rPr>
                <w:rFonts w:ascii="標楷體" w:eastAsia="標楷體" w:hAnsi="標楷體" w:hint="eastAsia"/>
                <w:kern w:val="24"/>
              </w:rPr>
              <w:t>二</w:t>
            </w:r>
            <w:r w:rsidRPr="00084EF8">
              <w:rPr>
                <w:rFonts w:ascii="標楷體" w:eastAsia="標楷體" w:hAnsi="標楷體" w:hint="eastAsia"/>
                <w:kern w:val="24"/>
              </w:rPr>
              <w:t>次</w:t>
            </w:r>
            <w:r w:rsidRPr="00084EF8">
              <w:rPr>
                <w:rFonts w:ascii="標楷體" w:eastAsia="標楷體" w:hAnsi="標楷體"/>
                <w:kern w:val="24"/>
              </w:rPr>
              <w:t>認購</w:t>
            </w:r>
            <w:r w:rsidRPr="00084EF8">
              <w:rPr>
                <w:rFonts w:ascii="標楷體" w:eastAsia="標楷體" w:hAnsi="標楷體" w:hint="eastAsia"/>
                <w:kern w:val="24"/>
              </w:rPr>
              <w:t>股票價格</w:t>
            </w:r>
            <w:r w:rsidRPr="00084EF8">
              <w:rPr>
                <w:rFonts w:ascii="標楷體" w:eastAsia="標楷體" w:hAnsi="標楷體"/>
                <w:kern w:val="24"/>
              </w:rPr>
              <w:t>之訂定依據及方式</w:t>
            </w:r>
          </w:p>
          <w:p w:rsidR="00CC1098" w:rsidRPr="00CC1098" w:rsidRDefault="007C4F38" w:rsidP="00BF4774">
            <w:pPr>
              <w:autoSpaceDE w:val="0"/>
              <w:autoSpaceDN w:val="0"/>
              <w:adjustRightInd w:val="0"/>
              <w:spacing w:line="360" w:lineRule="atLeast"/>
              <w:ind w:leftChars="195" w:left="468" w:firstLineChars="200" w:firstLine="480"/>
              <w:jc w:val="both"/>
              <w:rPr>
                <w:rFonts w:eastAsia="標楷體"/>
              </w:rPr>
            </w:pPr>
            <w:r w:rsidRPr="007C4F38">
              <w:rPr>
                <w:rFonts w:eastAsia="標楷體" w:hint="eastAsia"/>
              </w:rPr>
              <w:t>輔導</w:t>
            </w:r>
            <w:r w:rsidRPr="007C4F38">
              <w:rPr>
                <w:rFonts w:eastAsia="標楷體"/>
              </w:rPr>
              <w:t>推薦證券商</w:t>
            </w:r>
            <w:r w:rsidRPr="007C4F38">
              <w:rPr>
                <w:rFonts w:eastAsia="標楷體" w:hint="eastAsia"/>
              </w:rPr>
              <w:t>第</w:t>
            </w:r>
            <w:r>
              <w:rPr>
                <w:rFonts w:eastAsia="標楷體" w:hint="eastAsia"/>
              </w:rPr>
              <w:t>二</w:t>
            </w:r>
            <w:r w:rsidRPr="007C4F38">
              <w:rPr>
                <w:rFonts w:eastAsia="標楷體" w:hint="eastAsia"/>
              </w:rPr>
              <w:t>次</w:t>
            </w:r>
            <w:r w:rsidRPr="007C4F38">
              <w:rPr>
                <w:rFonts w:eastAsia="標楷體"/>
              </w:rPr>
              <w:t>認購</w:t>
            </w:r>
            <w:r w:rsidRPr="007C4F38">
              <w:rPr>
                <w:rFonts w:eastAsia="標楷體" w:hint="eastAsia"/>
              </w:rPr>
              <w:t>漢美公司股票價格為</w:t>
            </w:r>
            <w:r w:rsidR="00234CA2">
              <w:rPr>
                <w:rFonts w:eastAsia="標楷體" w:hint="eastAsia"/>
              </w:rPr>
              <w:t>180</w:t>
            </w:r>
            <w:r w:rsidRPr="007C4F38">
              <w:rPr>
                <w:rFonts w:eastAsia="標楷體" w:hint="eastAsia"/>
              </w:rPr>
              <w:t>元，該次</w:t>
            </w:r>
            <w:r w:rsidR="00382DA8">
              <w:rPr>
                <w:rFonts w:eastAsia="標楷體" w:hint="eastAsia"/>
              </w:rPr>
              <w:t>認購價格</w:t>
            </w:r>
            <w:r w:rsidRPr="007C4F38">
              <w:rPr>
                <w:rFonts w:eastAsia="標楷體"/>
              </w:rPr>
              <w:t>為</w:t>
            </w:r>
            <w:r w:rsidRPr="007C4F38">
              <w:rPr>
                <w:rFonts w:eastAsia="標楷體"/>
              </w:rPr>
              <w:t>104</w:t>
            </w:r>
            <w:r w:rsidRPr="007C4F38">
              <w:rPr>
                <w:rFonts w:eastAsia="標楷體"/>
              </w:rPr>
              <w:t>年</w:t>
            </w:r>
            <w:r w:rsidR="00683B0C">
              <w:rPr>
                <w:rFonts w:eastAsia="標楷體" w:hint="eastAsia"/>
              </w:rPr>
              <w:t>11</w:t>
            </w:r>
            <w:r w:rsidRPr="007C4F38">
              <w:rPr>
                <w:rFonts w:eastAsia="標楷體"/>
              </w:rPr>
              <w:t>月</w:t>
            </w:r>
            <w:r w:rsidR="00683B0C" w:rsidRPr="00683B0C">
              <w:rPr>
                <w:rFonts w:eastAsia="標楷體"/>
              </w:rPr>
              <w:t>訂定</w:t>
            </w:r>
            <w:r w:rsidRPr="007C4F38">
              <w:rPr>
                <w:rFonts w:eastAsia="標楷體"/>
              </w:rPr>
              <w:t>，茲</w:t>
            </w:r>
            <w:r w:rsidRPr="007C4F38">
              <w:rPr>
                <w:rFonts w:eastAsia="標楷體" w:hint="eastAsia"/>
              </w:rPr>
              <w:t>就該公司</w:t>
            </w:r>
            <w:proofErr w:type="gramStart"/>
            <w:r w:rsidRPr="007C4F38">
              <w:rPr>
                <w:rFonts w:eastAsia="標楷體" w:hint="eastAsia"/>
              </w:rPr>
              <w:t>採</w:t>
            </w:r>
            <w:proofErr w:type="gramEnd"/>
            <w:r w:rsidRPr="007C4F38">
              <w:rPr>
                <w:rFonts w:eastAsia="標楷體" w:hint="eastAsia"/>
              </w:rPr>
              <w:t>樣公司及</w:t>
            </w:r>
            <w:r w:rsidR="00B3357D" w:rsidRPr="00B3357D">
              <w:rPr>
                <w:rFonts w:eastAsia="標楷體" w:hint="eastAsia"/>
              </w:rPr>
              <w:t>上市與上櫃</w:t>
            </w:r>
            <w:r w:rsidRPr="007C4F38">
              <w:rPr>
                <w:rFonts w:eastAsia="標楷體" w:hint="eastAsia"/>
              </w:rPr>
              <w:t>觀光事業類訂價前三</w:t>
            </w:r>
            <w:proofErr w:type="gramStart"/>
            <w:r w:rsidRPr="007C4F38">
              <w:rPr>
                <w:rFonts w:eastAsia="標楷體" w:hint="eastAsia"/>
              </w:rPr>
              <w:t>個</w:t>
            </w:r>
            <w:proofErr w:type="gramEnd"/>
            <w:r w:rsidRPr="007C4F38">
              <w:rPr>
                <w:rFonts w:eastAsia="標楷體" w:hint="eastAsia"/>
              </w:rPr>
              <w:t>月</w:t>
            </w:r>
            <w:r w:rsidRPr="007C4F38">
              <w:rPr>
                <w:rFonts w:eastAsia="標楷體"/>
              </w:rPr>
              <w:t>(104</w:t>
            </w:r>
            <w:r w:rsidRPr="007C4F38">
              <w:rPr>
                <w:rFonts w:eastAsia="標楷體" w:hint="eastAsia"/>
              </w:rPr>
              <w:t>年</w:t>
            </w:r>
            <w:r w:rsidR="00683B0C">
              <w:rPr>
                <w:rFonts w:eastAsia="標楷體" w:hint="eastAsia"/>
              </w:rPr>
              <w:t>8</w:t>
            </w:r>
            <w:r w:rsidRPr="007C4F38">
              <w:rPr>
                <w:rFonts w:eastAsia="標楷體" w:hint="eastAsia"/>
              </w:rPr>
              <w:t>月</w:t>
            </w:r>
            <w:r w:rsidRPr="007C4F38">
              <w:rPr>
                <w:rFonts w:eastAsia="標楷體"/>
              </w:rPr>
              <w:t>~104</w:t>
            </w:r>
            <w:r w:rsidRPr="007C4F38">
              <w:rPr>
                <w:rFonts w:eastAsia="標楷體" w:hint="eastAsia"/>
              </w:rPr>
              <w:t>年</w:t>
            </w:r>
            <w:r w:rsidR="00683B0C">
              <w:rPr>
                <w:rFonts w:eastAsia="標楷體" w:hint="eastAsia"/>
              </w:rPr>
              <w:t>10</w:t>
            </w:r>
            <w:r w:rsidRPr="007C4F38">
              <w:rPr>
                <w:rFonts w:eastAsia="標楷體" w:hint="eastAsia"/>
              </w:rPr>
              <w:t>月</w:t>
            </w:r>
            <w:r w:rsidRPr="007C4F38">
              <w:rPr>
                <w:rFonts w:eastAsia="標楷體"/>
              </w:rPr>
              <w:t>)</w:t>
            </w:r>
            <w:r w:rsidRPr="007C4F38">
              <w:rPr>
                <w:rFonts w:eastAsia="標楷體" w:hint="eastAsia"/>
              </w:rPr>
              <w:t>之本益</w:t>
            </w:r>
            <w:proofErr w:type="gramStart"/>
            <w:r w:rsidRPr="007C4F38">
              <w:rPr>
                <w:rFonts w:eastAsia="標楷體" w:hint="eastAsia"/>
              </w:rPr>
              <w:t>比列</w:t>
            </w:r>
            <w:proofErr w:type="gramEnd"/>
            <w:r w:rsidRPr="007C4F38">
              <w:rPr>
                <w:rFonts w:eastAsia="標楷體" w:hint="eastAsia"/>
              </w:rPr>
              <w:t>示如下：</w:t>
            </w:r>
          </w:p>
          <w:tbl>
            <w:tblPr>
              <w:tblW w:w="6817" w:type="dxa"/>
              <w:tblInd w:w="46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34"/>
              <w:gridCol w:w="1245"/>
              <w:gridCol w:w="1246"/>
              <w:gridCol w:w="1246"/>
              <w:gridCol w:w="1246"/>
            </w:tblGrid>
            <w:tr w:rsidR="00CC1098" w:rsidRPr="00CC1098" w:rsidTr="000040A2">
              <w:trPr>
                <w:trHeight w:val="397"/>
              </w:trPr>
              <w:tc>
                <w:tcPr>
                  <w:tcW w:w="1834" w:type="dxa"/>
                  <w:vAlign w:val="center"/>
                  <w:hideMark/>
                </w:tcPr>
                <w:p w:rsidR="00CC1098" w:rsidRPr="00CC1098" w:rsidRDefault="00CC1098" w:rsidP="006B444E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14" w:firstLine="34"/>
                    <w:jc w:val="center"/>
                    <w:rPr>
                      <w:rFonts w:eastAsia="標楷體"/>
                    </w:rPr>
                  </w:pPr>
                  <w:r w:rsidRPr="00CC1098">
                    <w:rPr>
                      <w:rFonts w:eastAsia="標楷體" w:hint="eastAsia"/>
                    </w:rPr>
                    <w:t>月</w:t>
                  </w:r>
                  <w:r w:rsidRPr="00CC1098">
                    <w:rPr>
                      <w:rFonts w:eastAsia="標楷體" w:hint="eastAsia"/>
                    </w:rPr>
                    <w:t xml:space="preserve"> </w:t>
                  </w:r>
                  <w:r w:rsidRPr="00CC1098">
                    <w:rPr>
                      <w:rFonts w:eastAsia="標楷體" w:hint="eastAsia"/>
                    </w:rPr>
                    <w:t>份</w:t>
                  </w:r>
                  <w:r w:rsidRPr="00CC1098">
                    <w:rPr>
                      <w:rFonts w:eastAsia="標楷體"/>
                    </w:rPr>
                    <w:t>/</w:t>
                  </w:r>
                  <w:r w:rsidRPr="00CC1098">
                    <w:rPr>
                      <w:rFonts w:eastAsia="標楷體" w:hint="eastAsia"/>
                    </w:rPr>
                    <w:t>公</w:t>
                  </w:r>
                  <w:r w:rsidRPr="00CC1098">
                    <w:rPr>
                      <w:rFonts w:eastAsia="標楷體" w:hint="eastAsia"/>
                    </w:rPr>
                    <w:t xml:space="preserve"> </w:t>
                  </w:r>
                  <w:r w:rsidRPr="00CC1098">
                    <w:rPr>
                      <w:rFonts w:eastAsia="標楷體" w:hint="eastAsia"/>
                    </w:rPr>
                    <w:t>司</w:t>
                  </w:r>
                </w:p>
              </w:tc>
              <w:tc>
                <w:tcPr>
                  <w:tcW w:w="1245" w:type="dxa"/>
                  <w:vAlign w:val="center"/>
                  <w:hideMark/>
                </w:tcPr>
                <w:p w:rsidR="00CC1098" w:rsidRPr="00CC1098" w:rsidRDefault="00CC1098" w:rsidP="00CC1098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18" w:firstLine="43"/>
                    <w:jc w:val="center"/>
                    <w:rPr>
                      <w:rFonts w:eastAsia="標楷體"/>
                    </w:rPr>
                  </w:pPr>
                  <w:r w:rsidRPr="00CC1098">
                    <w:rPr>
                      <w:rFonts w:eastAsia="標楷體"/>
                    </w:rPr>
                    <w:t>104</w:t>
                  </w:r>
                  <w:r w:rsidRPr="00CC1098">
                    <w:rPr>
                      <w:rFonts w:eastAsia="標楷體" w:hint="eastAsia"/>
                    </w:rPr>
                    <w:t>年</w:t>
                  </w:r>
                  <w:r>
                    <w:rPr>
                      <w:rFonts w:eastAsia="標楷體" w:hint="eastAsia"/>
                    </w:rPr>
                    <w:t>8</w:t>
                  </w:r>
                  <w:r w:rsidRPr="00CC1098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1246" w:type="dxa"/>
                  <w:vAlign w:val="center"/>
                  <w:hideMark/>
                </w:tcPr>
                <w:p w:rsidR="00CC1098" w:rsidRPr="00CC1098" w:rsidRDefault="00CC1098" w:rsidP="00CC1098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14" w:firstLine="34"/>
                    <w:jc w:val="center"/>
                    <w:rPr>
                      <w:rFonts w:eastAsia="標楷體"/>
                    </w:rPr>
                  </w:pPr>
                  <w:r w:rsidRPr="00CC1098">
                    <w:rPr>
                      <w:rFonts w:eastAsia="標楷體"/>
                    </w:rPr>
                    <w:t>104</w:t>
                  </w:r>
                  <w:r w:rsidRPr="00CC1098">
                    <w:rPr>
                      <w:rFonts w:eastAsia="標楷體" w:hint="eastAsia"/>
                    </w:rPr>
                    <w:t>年</w:t>
                  </w:r>
                  <w:r>
                    <w:rPr>
                      <w:rFonts w:eastAsia="標楷體" w:hint="eastAsia"/>
                    </w:rPr>
                    <w:t>9</w:t>
                  </w:r>
                  <w:r w:rsidRPr="00CC1098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1246" w:type="dxa"/>
                  <w:vAlign w:val="center"/>
                  <w:hideMark/>
                </w:tcPr>
                <w:p w:rsidR="00CC1098" w:rsidRPr="00CC1098" w:rsidRDefault="00CC1098" w:rsidP="00CC1098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18" w:firstLine="43"/>
                    <w:jc w:val="center"/>
                    <w:rPr>
                      <w:rFonts w:eastAsia="標楷體"/>
                    </w:rPr>
                  </w:pPr>
                  <w:r w:rsidRPr="00CC1098">
                    <w:rPr>
                      <w:rFonts w:eastAsia="標楷體"/>
                    </w:rPr>
                    <w:t>104</w:t>
                  </w:r>
                  <w:r w:rsidRPr="00CC1098">
                    <w:rPr>
                      <w:rFonts w:eastAsia="標楷體" w:hint="eastAsia"/>
                    </w:rPr>
                    <w:t>年</w:t>
                  </w:r>
                  <w:r>
                    <w:rPr>
                      <w:rFonts w:eastAsia="標楷體" w:hint="eastAsia"/>
                    </w:rPr>
                    <w:t>10</w:t>
                  </w:r>
                  <w:r w:rsidRPr="00CC1098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1246" w:type="dxa"/>
                  <w:vAlign w:val="center"/>
                  <w:hideMark/>
                </w:tcPr>
                <w:p w:rsidR="00CC1098" w:rsidRPr="00CC1098" w:rsidRDefault="00CC1098" w:rsidP="00CC1098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14" w:firstLine="34"/>
                    <w:jc w:val="center"/>
                    <w:rPr>
                      <w:rFonts w:eastAsia="標楷體"/>
                    </w:rPr>
                  </w:pPr>
                  <w:r w:rsidRPr="00CC1098">
                    <w:rPr>
                      <w:rFonts w:eastAsia="標楷體" w:hint="eastAsia"/>
                    </w:rPr>
                    <w:t>平</w:t>
                  </w:r>
                  <w:r w:rsidRPr="00CC1098">
                    <w:rPr>
                      <w:rFonts w:eastAsia="標楷體" w:hint="eastAsia"/>
                    </w:rPr>
                    <w:t xml:space="preserve"> </w:t>
                  </w:r>
                  <w:r w:rsidRPr="00CC1098">
                    <w:rPr>
                      <w:rFonts w:eastAsia="標楷體" w:hint="eastAsia"/>
                    </w:rPr>
                    <w:t>均</w:t>
                  </w:r>
                </w:p>
              </w:tc>
            </w:tr>
            <w:tr w:rsidR="002F5119" w:rsidRPr="00CC1098" w:rsidTr="000040A2">
              <w:trPr>
                <w:trHeight w:val="397"/>
              </w:trPr>
              <w:tc>
                <w:tcPr>
                  <w:tcW w:w="1834" w:type="dxa"/>
                  <w:vAlign w:val="center"/>
                </w:tcPr>
                <w:p w:rsidR="002F5119" w:rsidRPr="00CC1098" w:rsidRDefault="002F5119" w:rsidP="006B444E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14" w:firstLine="34"/>
                    <w:jc w:val="center"/>
                    <w:rPr>
                      <w:rFonts w:eastAsia="標楷體"/>
                    </w:rPr>
                  </w:pPr>
                  <w:r w:rsidRPr="00CC1098">
                    <w:rPr>
                      <w:rFonts w:eastAsia="標楷體" w:hint="eastAsia"/>
                    </w:rPr>
                    <w:t>王品</w:t>
                  </w:r>
                  <w:r w:rsidRPr="00CC1098">
                    <w:rPr>
                      <w:rFonts w:eastAsia="標楷體" w:hint="eastAsia"/>
                    </w:rPr>
                    <w:t>(</w:t>
                  </w:r>
                  <w:r w:rsidRPr="00CC1098">
                    <w:rPr>
                      <w:rFonts w:eastAsia="標楷體"/>
                    </w:rPr>
                    <w:t>27</w:t>
                  </w:r>
                  <w:r w:rsidRPr="00CC1098">
                    <w:rPr>
                      <w:rFonts w:eastAsia="標楷體" w:hint="eastAsia"/>
                    </w:rPr>
                    <w:t>27)</w:t>
                  </w:r>
                </w:p>
              </w:tc>
              <w:tc>
                <w:tcPr>
                  <w:tcW w:w="1245" w:type="dxa"/>
                  <w:vAlign w:val="center"/>
                </w:tcPr>
                <w:p w:rsidR="002F5119" w:rsidRPr="00CC1098" w:rsidRDefault="002F5119" w:rsidP="00CC1098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860D63">
                    <w:rPr>
                      <w:rFonts w:eastAsia="標楷體"/>
                    </w:rPr>
                    <w:t>31.45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2F5119" w:rsidRPr="00CC1098" w:rsidRDefault="002F5119" w:rsidP="00CC1098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F26299">
                    <w:rPr>
                      <w:rFonts w:eastAsia="標楷體"/>
                    </w:rPr>
                    <w:t>31.63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2F5119" w:rsidRPr="00CC1098" w:rsidRDefault="002F5119" w:rsidP="00CC1098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2F5119">
                    <w:rPr>
                      <w:rFonts w:eastAsia="標楷體"/>
                    </w:rPr>
                    <w:t>33.96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2F5119" w:rsidRPr="002F5119" w:rsidRDefault="002F5119" w:rsidP="002F5119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2F5119">
                    <w:rPr>
                      <w:rFonts w:eastAsia="標楷體"/>
                    </w:rPr>
                    <w:t>32.35</w:t>
                  </w:r>
                </w:p>
              </w:tc>
            </w:tr>
            <w:tr w:rsidR="002F5119" w:rsidRPr="00CC1098" w:rsidTr="000040A2">
              <w:trPr>
                <w:trHeight w:val="397"/>
              </w:trPr>
              <w:tc>
                <w:tcPr>
                  <w:tcW w:w="1834" w:type="dxa"/>
                  <w:vAlign w:val="center"/>
                </w:tcPr>
                <w:p w:rsidR="002F5119" w:rsidRPr="00CC1098" w:rsidRDefault="002F5119" w:rsidP="006B444E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14" w:firstLine="34"/>
                    <w:jc w:val="center"/>
                    <w:rPr>
                      <w:rFonts w:eastAsia="標楷體"/>
                    </w:rPr>
                  </w:pPr>
                  <w:r w:rsidRPr="00CC1098">
                    <w:rPr>
                      <w:rFonts w:eastAsia="標楷體" w:hint="eastAsia"/>
                    </w:rPr>
                    <w:t>F-</w:t>
                  </w:r>
                  <w:r w:rsidRPr="00CC1098">
                    <w:rPr>
                      <w:rFonts w:eastAsia="標楷體" w:hint="eastAsia"/>
                    </w:rPr>
                    <w:t>美食</w:t>
                  </w:r>
                  <w:r w:rsidRPr="00CC1098">
                    <w:rPr>
                      <w:rFonts w:eastAsia="標楷體" w:hint="eastAsia"/>
                    </w:rPr>
                    <w:t>(2723)</w:t>
                  </w:r>
                </w:p>
              </w:tc>
              <w:tc>
                <w:tcPr>
                  <w:tcW w:w="1245" w:type="dxa"/>
                  <w:vAlign w:val="center"/>
                </w:tcPr>
                <w:p w:rsidR="002F5119" w:rsidRPr="00CC1098" w:rsidRDefault="002F5119" w:rsidP="00CC1098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860D63">
                    <w:rPr>
                      <w:rFonts w:eastAsia="標楷體"/>
                    </w:rPr>
                    <w:t>33.73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2F5119" w:rsidRPr="00CC1098" w:rsidRDefault="002F5119" w:rsidP="00CC1098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F26299">
                    <w:rPr>
                      <w:rFonts w:eastAsia="標楷體"/>
                    </w:rPr>
                    <w:t>38.69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2F5119" w:rsidRPr="00CC1098" w:rsidRDefault="002F5119" w:rsidP="00CC1098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2F5119">
                    <w:rPr>
                      <w:rFonts w:eastAsia="標楷體"/>
                    </w:rPr>
                    <w:t>39.29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2F5119" w:rsidRPr="002F5119" w:rsidRDefault="002F5119" w:rsidP="002F5119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2F5119">
                    <w:rPr>
                      <w:rFonts w:eastAsia="標楷體"/>
                    </w:rPr>
                    <w:t>37.24</w:t>
                  </w:r>
                </w:p>
              </w:tc>
            </w:tr>
            <w:tr w:rsidR="002F5119" w:rsidRPr="00CC1098" w:rsidTr="000040A2">
              <w:trPr>
                <w:trHeight w:val="397"/>
              </w:trPr>
              <w:tc>
                <w:tcPr>
                  <w:tcW w:w="1834" w:type="dxa"/>
                  <w:vAlign w:val="center"/>
                </w:tcPr>
                <w:p w:rsidR="002F5119" w:rsidRPr="00CC1098" w:rsidRDefault="002F5119" w:rsidP="006B444E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14" w:firstLine="34"/>
                    <w:jc w:val="center"/>
                    <w:rPr>
                      <w:rFonts w:eastAsia="標楷體"/>
                    </w:rPr>
                  </w:pPr>
                  <w:r w:rsidRPr="00CC1098">
                    <w:rPr>
                      <w:rFonts w:eastAsia="標楷體" w:hint="eastAsia"/>
                    </w:rPr>
                    <w:t>瓦城</w:t>
                  </w:r>
                  <w:r w:rsidRPr="00CC1098">
                    <w:rPr>
                      <w:rFonts w:eastAsia="標楷體" w:hint="eastAsia"/>
                    </w:rPr>
                    <w:t>(2729)</w:t>
                  </w:r>
                </w:p>
              </w:tc>
              <w:tc>
                <w:tcPr>
                  <w:tcW w:w="1245" w:type="dxa"/>
                  <w:vAlign w:val="center"/>
                </w:tcPr>
                <w:p w:rsidR="002F5119" w:rsidRPr="00CC1098" w:rsidRDefault="002F5119" w:rsidP="00D17BB5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D17BB5">
                    <w:rPr>
                      <w:rFonts w:eastAsia="標楷體" w:hint="eastAsia"/>
                    </w:rPr>
                    <w:t>19.16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2F5119" w:rsidRPr="00CC1098" w:rsidRDefault="002F5119" w:rsidP="00CC1098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D17BB5">
                    <w:rPr>
                      <w:rFonts w:eastAsia="標楷體"/>
                    </w:rPr>
                    <w:t>19.69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2F5119" w:rsidRPr="00CC1098" w:rsidRDefault="002F5119" w:rsidP="00CC1098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171BB0">
                    <w:rPr>
                      <w:rFonts w:eastAsia="標楷體"/>
                    </w:rPr>
                    <w:t>20.86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2F5119" w:rsidRPr="002F5119" w:rsidRDefault="002F5119" w:rsidP="002F5119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2F5119">
                    <w:rPr>
                      <w:rFonts w:eastAsia="標楷體"/>
                    </w:rPr>
                    <w:t>19.90</w:t>
                  </w:r>
                </w:p>
              </w:tc>
            </w:tr>
            <w:tr w:rsidR="003A010B" w:rsidRPr="00CC1098" w:rsidTr="000040A2">
              <w:trPr>
                <w:trHeight w:val="397"/>
              </w:trPr>
              <w:tc>
                <w:tcPr>
                  <w:tcW w:w="1834" w:type="dxa"/>
                  <w:vAlign w:val="center"/>
                </w:tcPr>
                <w:p w:rsidR="003A010B" w:rsidRPr="00375C9C" w:rsidRDefault="003A010B" w:rsidP="009B5E31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A51235">
                    <w:rPr>
                      <w:rFonts w:eastAsia="標楷體" w:hint="eastAsia"/>
                    </w:rPr>
                    <w:t>上</w:t>
                  </w:r>
                  <w:r>
                    <w:rPr>
                      <w:rFonts w:eastAsia="標楷體" w:hint="eastAsia"/>
                    </w:rPr>
                    <w:t>市</w:t>
                  </w:r>
                  <w:r w:rsidRPr="00A51235">
                    <w:rPr>
                      <w:rFonts w:eastAsia="標楷體" w:hint="eastAsia"/>
                    </w:rPr>
                    <w:t>觀光事業</w:t>
                  </w:r>
                </w:p>
              </w:tc>
              <w:tc>
                <w:tcPr>
                  <w:tcW w:w="1245" w:type="dxa"/>
                  <w:vAlign w:val="center"/>
                </w:tcPr>
                <w:p w:rsidR="003A010B" w:rsidRPr="003B5044" w:rsidRDefault="003A010B" w:rsidP="003A010B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20.67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3A010B" w:rsidRPr="003B5044" w:rsidRDefault="003A010B" w:rsidP="003A010B">
                  <w:pPr>
                    <w:autoSpaceDE w:val="0"/>
                    <w:autoSpaceDN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21.73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3A010B" w:rsidRPr="003B5044" w:rsidRDefault="003A010B" w:rsidP="003A010B">
                  <w:pPr>
                    <w:autoSpaceDE w:val="0"/>
                    <w:autoSpaceDN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21.90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3A010B" w:rsidRPr="003A010B" w:rsidRDefault="003A010B" w:rsidP="003A010B">
                  <w:pPr>
                    <w:autoSpaceDE w:val="0"/>
                    <w:autoSpaceDN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3A010B">
                    <w:rPr>
                      <w:rFonts w:eastAsia="標楷體" w:hint="eastAsia"/>
                    </w:rPr>
                    <w:t>2</w:t>
                  </w:r>
                  <w:r>
                    <w:rPr>
                      <w:rFonts w:eastAsia="標楷體" w:hint="eastAsia"/>
                    </w:rPr>
                    <w:t>1.43</w:t>
                  </w:r>
                </w:p>
              </w:tc>
            </w:tr>
            <w:tr w:rsidR="003A010B" w:rsidRPr="00CC1098" w:rsidTr="000040A2">
              <w:trPr>
                <w:trHeight w:val="397"/>
              </w:trPr>
              <w:tc>
                <w:tcPr>
                  <w:tcW w:w="1834" w:type="dxa"/>
                  <w:vAlign w:val="center"/>
                </w:tcPr>
                <w:p w:rsidR="003A010B" w:rsidRPr="00CC1098" w:rsidRDefault="003A010B" w:rsidP="006B444E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14" w:firstLine="34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上櫃</w:t>
                  </w:r>
                  <w:r w:rsidRPr="00375C9C">
                    <w:rPr>
                      <w:rFonts w:eastAsia="標楷體" w:hint="eastAsia"/>
                    </w:rPr>
                    <w:t>觀光事業</w:t>
                  </w:r>
                </w:p>
              </w:tc>
              <w:tc>
                <w:tcPr>
                  <w:tcW w:w="1245" w:type="dxa"/>
                  <w:vAlign w:val="center"/>
                </w:tcPr>
                <w:p w:rsidR="003A010B" w:rsidRPr="00CC1098" w:rsidRDefault="003A010B" w:rsidP="00CC1098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375C9C">
                    <w:rPr>
                      <w:rFonts w:eastAsia="標楷體"/>
                    </w:rPr>
                    <w:t>34.51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3A010B" w:rsidRPr="00375C9C" w:rsidRDefault="003A010B" w:rsidP="00CC1098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375C9C">
                    <w:rPr>
                      <w:rFonts w:eastAsia="標楷體"/>
                    </w:rPr>
                    <w:t>34.44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3A010B" w:rsidRPr="00CC1098" w:rsidRDefault="003A010B" w:rsidP="00CC1098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ED0283">
                    <w:rPr>
                      <w:rFonts w:eastAsia="標楷體"/>
                    </w:rPr>
                    <w:t>34.94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3A010B" w:rsidRPr="002F5119" w:rsidRDefault="003A010B" w:rsidP="002F5119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2F5119">
                    <w:rPr>
                      <w:rFonts w:eastAsia="標楷體"/>
                    </w:rPr>
                    <w:t>34.63</w:t>
                  </w:r>
                </w:p>
              </w:tc>
            </w:tr>
            <w:tr w:rsidR="00394E9F" w:rsidRPr="00CC1098" w:rsidTr="000040A2">
              <w:trPr>
                <w:trHeight w:val="397"/>
              </w:trPr>
              <w:tc>
                <w:tcPr>
                  <w:tcW w:w="1834" w:type="dxa"/>
                  <w:vAlign w:val="center"/>
                </w:tcPr>
                <w:p w:rsidR="00394E9F" w:rsidRPr="00375C9C" w:rsidRDefault="00394E9F" w:rsidP="00234DE7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整體平均</w:t>
                  </w:r>
                </w:p>
              </w:tc>
              <w:tc>
                <w:tcPr>
                  <w:tcW w:w="1245" w:type="dxa"/>
                  <w:vAlign w:val="center"/>
                </w:tcPr>
                <w:p w:rsidR="00394E9F" w:rsidRDefault="00394E9F" w:rsidP="00234DE7">
                  <w:pPr>
                    <w:jc w:val="center"/>
                    <w:rPr>
                      <w:rFonts w:ascii="新細明體" w:hAnsi="新細明體" w:cs="新細明體"/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-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394E9F" w:rsidRDefault="00394E9F" w:rsidP="00234DE7">
                  <w:pPr>
                    <w:jc w:val="center"/>
                    <w:rPr>
                      <w:rFonts w:ascii="新細明體" w:hAnsi="新細明體" w:cs="新細明體"/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-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394E9F" w:rsidRDefault="00394E9F" w:rsidP="00234DE7">
                  <w:pPr>
                    <w:jc w:val="center"/>
                    <w:rPr>
                      <w:rFonts w:ascii="新細明體" w:hAnsi="新細明體" w:cs="新細明體"/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-</w:t>
                  </w:r>
                </w:p>
              </w:tc>
              <w:tc>
                <w:tcPr>
                  <w:tcW w:w="1246" w:type="dxa"/>
                  <w:shd w:val="clear" w:color="auto" w:fill="FFFFFF"/>
                  <w:vAlign w:val="center"/>
                </w:tcPr>
                <w:p w:rsidR="00394E9F" w:rsidRPr="00B05631" w:rsidRDefault="00394E9F" w:rsidP="00B05631">
                  <w:pPr>
                    <w:autoSpaceDE w:val="0"/>
                    <w:autoSpaceDN w:val="0"/>
                    <w:adjustRightInd w:val="0"/>
                    <w:spacing w:line="360" w:lineRule="atLeast"/>
                    <w:ind w:leftChars="-14" w:left="-34" w:firstLineChars="200" w:firstLine="480"/>
                    <w:jc w:val="both"/>
                    <w:rPr>
                      <w:rFonts w:eastAsia="標楷體"/>
                    </w:rPr>
                  </w:pPr>
                  <w:r w:rsidRPr="00B05631">
                    <w:rPr>
                      <w:rFonts w:eastAsia="標楷體" w:hint="eastAsia"/>
                    </w:rPr>
                    <w:t>29.11</w:t>
                  </w:r>
                </w:p>
              </w:tc>
            </w:tr>
          </w:tbl>
          <w:p w:rsidR="00CC1098" w:rsidRPr="0013534F" w:rsidRDefault="00CC1098" w:rsidP="000040A2">
            <w:pPr>
              <w:autoSpaceDE w:val="0"/>
              <w:autoSpaceDN w:val="0"/>
              <w:adjustRightInd w:val="0"/>
              <w:spacing w:line="360" w:lineRule="atLeast"/>
              <w:ind w:leftChars="-14" w:left="-34" w:firstLineChars="210" w:firstLine="504"/>
              <w:jc w:val="both"/>
              <w:rPr>
                <w:rFonts w:eastAsia="標楷體"/>
              </w:rPr>
            </w:pPr>
            <w:r w:rsidRPr="00CC1098">
              <w:rPr>
                <w:rFonts w:eastAsia="標楷體" w:hint="eastAsia"/>
              </w:rPr>
              <w:t>資料來源：</w:t>
            </w:r>
            <w:r w:rsidR="000607DC" w:rsidRPr="000607DC">
              <w:rPr>
                <w:rFonts w:eastAsia="標楷體" w:hint="eastAsia"/>
              </w:rPr>
              <w:t>臺灣證券交易所</w:t>
            </w:r>
            <w:r w:rsidR="002E6658" w:rsidRPr="002E6658">
              <w:rPr>
                <w:rFonts w:eastAsia="標楷體" w:hint="eastAsia"/>
              </w:rPr>
              <w:t>及</w:t>
            </w:r>
            <w:r w:rsidR="000607DC" w:rsidRPr="000607DC">
              <w:rPr>
                <w:rFonts w:eastAsia="標楷體" w:hint="eastAsia"/>
              </w:rPr>
              <w:t>櫃買中心公告市場統計資料。</w:t>
            </w:r>
          </w:p>
          <w:p w:rsidR="00CC1098" w:rsidRPr="00CC1098" w:rsidRDefault="00CC1098" w:rsidP="000040A2">
            <w:pPr>
              <w:autoSpaceDE w:val="0"/>
              <w:autoSpaceDN w:val="0"/>
              <w:adjustRightInd w:val="0"/>
              <w:spacing w:line="360" w:lineRule="atLeast"/>
              <w:ind w:leftChars="200" w:left="480" w:firstLineChars="200" w:firstLine="480"/>
              <w:jc w:val="both"/>
              <w:rPr>
                <w:rFonts w:eastAsia="標楷體"/>
              </w:rPr>
            </w:pPr>
            <w:r w:rsidRPr="00CC1098">
              <w:rPr>
                <w:rFonts w:eastAsia="標楷體" w:hint="eastAsia"/>
              </w:rPr>
              <w:t>由上表得知，</w:t>
            </w:r>
            <w:r w:rsidR="00375C9C" w:rsidRPr="00375C9C">
              <w:rPr>
                <w:rFonts w:eastAsia="標楷體" w:hint="eastAsia"/>
              </w:rPr>
              <w:t>漢美</w:t>
            </w:r>
            <w:r w:rsidRPr="00CC1098">
              <w:rPr>
                <w:rFonts w:eastAsia="標楷體" w:hint="eastAsia"/>
              </w:rPr>
              <w:t>公司之</w:t>
            </w:r>
            <w:proofErr w:type="gramStart"/>
            <w:r w:rsidRPr="00CC1098">
              <w:rPr>
                <w:rFonts w:eastAsia="標楷體" w:hint="eastAsia"/>
              </w:rPr>
              <w:t>採</w:t>
            </w:r>
            <w:proofErr w:type="gramEnd"/>
            <w:r w:rsidRPr="00CC1098">
              <w:rPr>
                <w:rFonts w:eastAsia="標楷體" w:hint="eastAsia"/>
              </w:rPr>
              <w:t>樣同業</w:t>
            </w:r>
            <w:r w:rsidR="00683B0C" w:rsidRPr="00683B0C">
              <w:rPr>
                <w:rFonts w:eastAsia="標楷體" w:hint="eastAsia"/>
              </w:rPr>
              <w:t>及</w:t>
            </w:r>
            <w:r w:rsidR="00B3357D" w:rsidRPr="00B3357D">
              <w:rPr>
                <w:rFonts w:eastAsia="標楷體" w:hint="eastAsia"/>
              </w:rPr>
              <w:t>上市與上櫃</w:t>
            </w:r>
            <w:r w:rsidR="00683B0C" w:rsidRPr="00683B0C">
              <w:rPr>
                <w:rFonts w:eastAsia="標楷體" w:hint="eastAsia"/>
              </w:rPr>
              <w:t>觀光事業類</w:t>
            </w:r>
            <w:r w:rsidR="00D323BE" w:rsidRPr="00D323BE">
              <w:rPr>
                <w:rFonts w:eastAsia="標楷體" w:hint="eastAsia"/>
              </w:rPr>
              <w:t>訂價前三</w:t>
            </w:r>
            <w:proofErr w:type="gramStart"/>
            <w:r w:rsidR="00D323BE" w:rsidRPr="00D323BE">
              <w:rPr>
                <w:rFonts w:eastAsia="標楷體" w:hint="eastAsia"/>
              </w:rPr>
              <w:t>個</w:t>
            </w:r>
            <w:proofErr w:type="gramEnd"/>
            <w:r w:rsidR="00D323BE" w:rsidRPr="00D323BE">
              <w:rPr>
                <w:rFonts w:eastAsia="標楷體" w:hint="eastAsia"/>
              </w:rPr>
              <w:t>月</w:t>
            </w:r>
            <w:r w:rsidR="00D323BE" w:rsidRPr="00D323BE">
              <w:rPr>
                <w:rFonts w:eastAsia="標楷體"/>
              </w:rPr>
              <w:t>(104</w:t>
            </w:r>
            <w:r w:rsidR="00D323BE" w:rsidRPr="00D323BE">
              <w:rPr>
                <w:rFonts w:eastAsia="標楷體" w:hint="eastAsia"/>
              </w:rPr>
              <w:t>年</w:t>
            </w:r>
            <w:r w:rsidR="00D323BE" w:rsidRPr="00D323BE">
              <w:rPr>
                <w:rFonts w:eastAsia="標楷體" w:hint="eastAsia"/>
              </w:rPr>
              <w:t>8</w:t>
            </w:r>
            <w:r w:rsidR="00D323BE" w:rsidRPr="00D323BE">
              <w:rPr>
                <w:rFonts w:eastAsia="標楷體" w:hint="eastAsia"/>
              </w:rPr>
              <w:t>月</w:t>
            </w:r>
            <w:r w:rsidR="00D323BE" w:rsidRPr="00D323BE">
              <w:rPr>
                <w:rFonts w:eastAsia="標楷體"/>
              </w:rPr>
              <w:t>~104</w:t>
            </w:r>
            <w:r w:rsidR="00D323BE" w:rsidRPr="00D323BE">
              <w:rPr>
                <w:rFonts w:eastAsia="標楷體" w:hint="eastAsia"/>
              </w:rPr>
              <w:t>年</w:t>
            </w:r>
            <w:r w:rsidR="00D323BE" w:rsidRPr="00D323BE">
              <w:rPr>
                <w:rFonts w:eastAsia="標楷體" w:hint="eastAsia"/>
              </w:rPr>
              <w:t>10</w:t>
            </w:r>
            <w:r w:rsidR="00D323BE" w:rsidRPr="00D323BE">
              <w:rPr>
                <w:rFonts w:eastAsia="標楷體" w:hint="eastAsia"/>
              </w:rPr>
              <w:t>月</w:t>
            </w:r>
            <w:r w:rsidR="00D323BE" w:rsidRPr="00D323BE">
              <w:rPr>
                <w:rFonts w:eastAsia="標楷體"/>
              </w:rPr>
              <w:t>)</w:t>
            </w:r>
            <w:r w:rsidR="00574DC7" w:rsidRPr="00B375A9">
              <w:rPr>
                <w:rFonts w:eastAsia="標楷體" w:hint="eastAsia"/>
              </w:rPr>
              <w:t>之</w:t>
            </w:r>
            <w:r w:rsidR="00394E9F">
              <w:rPr>
                <w:rFonts w:eastAsia="標楷體" w:hint="eastAsia"/>
              </w:rPr>
              <w:t>整體</w:t>
            </w:r>
            <w:r w:rsidR="00574DC7" w:rsidRPr="00B375A9">
              <w:rPr>
                <w:rFonts w:eastAsia="標楷體" w:hint="eastAsia"/>
              </w:rPr>
              <w:t>平均本益比</w:t>
            </w:r>
            <w:r w:rsidR="00574DC7">
              <w:rPr>
                <w:rFonts w:eastAsia="標楷體" w:hint="eastAsia"/>
              </w:rPr>
              <w:t>為</w:t>
            </w:r>
            <w:r w:rsidR="00574DC7">
              <w:rPr>
                <w:rFonts w:eastAsia="標楷體" w:hint="eastAsia"/>
              </w:rPr>
              <w:t>29.11</w:t>
            </w:r>
            <w:r w:rsidR="00574DC7">
              <w:rPr>
                <w:rFonts w:eastAsia="標楷體" w:hint="eastAsia"/>
              </w:rPr>
              <w:t>倍</w:t>
            </w:r>
            <w:r w:rsidR="00574DC7" w:rsidRPr="00B375A9">
              <w:rPr>
                <w:rFonts w:eastAsia="標楷體" w:hint="eastAsia"/>
              </w:rPr>
              <w:t>，</w:t>
            </w:r>
            <w:r w:rsidR="00574DC7" w:rsidRPr="00340265">
              <w:rPr>
                <w:rFonts w:eastAsia="標楷體" w:hint="eastAsia"/>
              </w:rPr>
              <w:t>漢美公司</w:t>
            </w:r>
            <w:r w:rsidR="00574DC7" w:rsidRPr="00340265">
              <w:rPr>
                <w:rFonts w:eastAsia="標楷體" w:hint="eastAsia"/>
              </w:rPr>
              <w:t>104</w:t>
            </w:r>
            <w:r w:rsidR="00574DC7" w:rsidRPr="00340265">
              <w:rPr>
                <w:rFonts w:eastAsia="標楷體" w:hint="eastAsia"/>
              </w:rPr>
              <w:t>年上半年度</w:t>
            </w:r>
            <w:r w:rsidR="00574DC7" w:rsidRPr="00340265">
              <w:rPr>
                <w:rFonts w:eastAsia="標楷體"/>
              </w:rPr>
              <w:t>每股稅後盈餘</w:t>
            </w:r>
            <w:r w:rsidR="00574DC7" w:rsidRPr="00340265">
              <w:rPr>
                <w:rFonts w:eastAsia="標楷體" w:hint="eastAsia"/>
              </w:rPr>
              <w:t>3.2</w:t>
            </w:r>
            <w:r w:rsidR="00583B3D">
              <w:rPr>
                <w:rFonts w:eastAsia="標楷體" w:hint="eastAsia"/>
              </w:rPr>
              <w:t>4</w:t>
            </w:r>
            <w:r w:rsidR="00574DC7" w:rsidRPr="00340265">
              <w:rPr>
                <w:rFonts w:eastAsia="標楷體"/>
              </w:rPr>
              <w:t>元</w:t>
            </w:r>
            <w:r w:rsidR="00574DC7" w:rsidRPr="00340265">
              <w:rPr>
                <w:rFonts w:eastAsia="標楷體" w:hint="eastAsia"/>
              </w:rPr>
              <w:t>推</w:t>
            </w:r>
            <w:r w:rsidR="00574DC7" w:rsidRPr="00340265">
              <w:rPr>
                <w:rFonts w:eastAsia="標楷體"/>
              </w:rPr>
              <w:t>算</w:t>
            </w:r>
            <w:r w:rsidR="00574DC7" w:rsidRPr="00340265">
              <w:rPr>
                <w:rFonts w:eastAsia="標楷體" w:hint="eastAsia"/>
              </w:rPr>
              <w:t>全年</w:t>
            </w:r>
            <w:r w:rsidR="00574DC7">
              <w:rPr>
                <w:rFonts w:eastAsia="標楷體" w:hint="eastAsia"/>
              </w:rPr>
              <w:t>為</w:t>
            </w:r>
            <w:r w:rsidR="00574DC7">
              <w:rPr>
                <w:rFonts w:eastAsia="標楷體" w:hint="eastAsia"/>
              </w:rPr>
              <w:t>6.4</w:t>
            </w:r>
            <w:r w:rsidR="00583B3D">
              <w:rPr>
                <w:rFonts w:eastAsia="標楷體" w:hint="eastAsia"/>
              </w:rPr>
              <w:t>8</w:t>
            </w:r>
            <w:r w:rsidR="00574DC7">
              <w:rPr>
                <w:rFonts w:eastAsia="標楷體" w:hint="eastAsia"/>
              </w:rPr>
              <w:t>元，若</w:t>
            </w:r>
            <w:r w:rsidR="00574DC7" w:rsidRPr="00F41D6F">
              <w:rPr>
                <w:rFonts w:eastAsia="標楷體"/>
              </w:rPr>
              <w:t>以認購價格</w:t>
            </w:r>
            <w:r w:rsidR="00234CA2">
              <w:rPr>
                <w:rFonts w:eastAsia="標楷體" w:hint="eastAsia"/>
              </w:rPr>
              <w:t>180</w:t>
            </w:r>
            <w:r w:rsidR="00574DC7" w:rsidRPr="00F41D6F">
              <w:rPr>
                <w:rFonts w:eastAsia="標楷體"/>
              </w:rPr>
              <w:t>元設算</w:t>
            </w:r>
            <w:r w:rsidR="00574DC7">
              <w:rPr>
                <w:rFonts w:eastAsia="標楷體" w:hint="eastAsia"/>
              </w:rPr>
              <w:t>，</w:t>
            </w:r>
            <w:r w:rsidR="00574DC7" w:rsidRPr="00B375A9">
              <w:rPr>
                <w:rFonts w:eastAsia="標楷體" w:hint="eastAsia"/>
              </w:rPr>
              <w:t>本益比</w:t>
            </w:r>
            <w:r w:rsidR="00574DC7">
              <w:rPr>
                <w:rFonts w:eastAsia="標楷體" w:hint="eastAsia"/>
              </w:rPr>
              <w:t>為</w:t>
            </w:r>
            <w:r w:rsidR="00E105D9" w:rsidRPr="00E105D9">
              <w:rPr>
                <w:rFonts w:eastAsia="標楷體" w:hint="eastAsia"/>
              </w:rPr>
              <w:t>27.</w:t>
            </w:r>
            <w:r w:rsidR="00583B3D">
              <w:rPr>
                <w:rFonts w:eastAsia="標楷體" w:hint="eastAsia"/>
              </w:rPr>
              <w:t>78</w:t>
            </w:r>
            <w:r w:rsidR="00574DC7">
              <w:rPr>
                <w:rFonts w:eastAsia="標楷體" w:hint="eastAsia"/>
              </w:rPr>
              <w:t>倍</w:t>
            </w:r>
            <w:r w:rsidR="00574DC7" w:rsidRPr="00B375A9">
              <w:rPr>
                <w:rFonts w:eastAsia="標楷體" w:hint="eastAsia"/>
              </w:rPr>
              <w:t>，</w:t>
            </w:r>
            <w:r w:rsidR="00574DC7">
              <w:rPr>
                <w:rFonts w:eastAsia="標楷體" w:hint="eastAsia"/>
              </w:rPr>
              <w:t>介於</w:t>
            </w:r>
            <w:r w:rsidR="00001121" w:rsidRPr="00E105D9">
              <w:rPr>
                <w:rFonts w:eastAsia="標楷體" w:hint="eastAsia"/>
              </w:rPr>
              <w:t>上市觀光事業平均本益比</w:t>
            </w:r>
            <w:r w:rsidR="00001121">
              <w:rPr>
                <w:rFonts w:eastAsia="標楷體" w:hint="eastAsia"/>
              </w:rPr>
              <w:t>21.43</w:t>
            </w:r>
            <w:r w:rsidR="00001121">
              <w:rPr>
                <w:rFonts w:eastAsia="標楷體" w:hint="eastAsia"/>
              </w:rPr>
              <w:t>倍</w:t>
            </w:r>
            <w:r w:rsidR="00001121" w:rsidRPr="00E105D9">
              <w:rPr>
                <w:rFonts w:eastAsia="標楷體" w:hint="eastAsia"/>
              </w:rPr>
              <w:t>及</w:t>
            </w:r>
            <w:r w:rsidR="00394E9F">
              <w:rPr>
                <w:rFonts w:eastAsia="標楷體" w:hint="eastAsia"/>
              </w:rPr>
              <w:t>整體</w:t>
            </w:r>
            <w:r w:rsidR="00574DC7">
              <w:rPr>
                <w:rFonts w:eastAsia="標楷體" w:hint="eastAsia"/>
              </w:rPr>
              <w:t>平均本益比</w:t>
            </w:r>
            <w:r w:rsidR="00574DC7">
              <w:rPr>
                <w:rFonts w:eastAsia="標楷體" w:hint="eastAsia"/>
              </w:rPr>
              <w:t>29.11</w:t>
            </w:r>
            <w:r w:rsidR="00574DC7">
              <w:rPr>
                <w:rFonts w:eastAsia="標楷體" w:hint="eastAsia"/>
              </w:rPr>
              <w:t>倍</w:t>
            </w:r>
            <w:proofErr w:type="gramStart"/>
            <w:r w:rsidR="00574DC7">
              <w:rPr>
                <w:rFonts w:eastAsia="標楷體" w:hint="eastAsia"/>
              </w:rPr>
              <w:t>之間</w:t>
            </w:r>
            <w:r w:rsidR="00574DC7">
              <w:rPr>
                <w:rFonts w:ascii="標楷體" w:eastAsia="標楷體" w:hAnsi="標楷體" w:hint="eastAsia"/>
              </w:rPr>
              <w:t>，</w:t>
            </w:r>
            <w:proofErr w:type="gramEnd"/>
            <w:r w:rsidR="00001121" w:rsidRPr="00001121">
              <w:rPr>
                <w:rFonts w:ascii="標楷體" w:eastAsia="標楷體" w:hAnsi="標楷體"/>
              </w:rPr>
              <w:t>每股參考股價區間約</w:t>
            </w:r>
            <w:r w:rsidR="00001121" w:rsidRPr="00B3357D">
              <w:rPr>
                <w:rFonts w:eastAsia="標楷體"/>
              </w:rPr>
              <w:t>為</w:t>
            </w:r>
            <w:r w:rsidR="00001121" w:rsidRPr="00B3357D">
              <w:rPr>
                <w:rFonts w:eastAsia="標楷體" w:hint="eastAsia"/>
              </w:rPr>
              <w:t>138.87</w:t>
            </w:r>
            <w:r w:rsidR="00001121" w:rsidRPr="00B3357D">
              <w:rPr>
                <w:rFonts w:eastAsia="標楷體"/>
              </w:rPr>
              <w:t>元</w:t>
            </w:r>
            <w:r w:rsidR="00001121" w:rsidRPr="00B3357D">
              <w:rPr>
                <w:rFonts w:eastAsia="標楷體"/>
              </w:rPr>
              <w:t>~</w:t>
            </w:r>
            <w:r w:rsidR="00001121" w:rsidRPr="00B3357D">
              <w:rPr>
                <w:rFonts w:eastAsia="標楷體" w:hint="eastAsia"/>
              </w:rPr>
              <w:t>188</w:t>
            </w:r>
            <w:r w:rsidR="00001121" w:rsidRPr="00B3357D">
              <w:rPr>
                <w:rFonts w:eastAsia="標楷體"/>
              </w:rPr>
              <w:t>.</w:t>
            </w:r>
            <w:r w:rsidR="00001121" w:rsidRPr="00B3357D">
              <w:rPr>
                <w:rFonts w:eastAsia="標楷體" w:hint="eastAsia"/>
              </w:rPr>
              <w:t>63</w:t>
            </w:r>
            <w:r w:rsidR="00001121" w:rsidRPr="00B3357D">
              <w:rPr>
                <w:rFonts w:eastAsia="標楷體"/>
              </w:rPr>
              <w:t>元</w:t>
            </w:r>
            <w:r w:rsidR="00001121" w:rsidRPr="00B3357D">
              <w:rPr>
                <w:rFonts w:eastAsia="標楷體" w:hint="eastAsia"/>
              </w:rPr>
              <w:t>，</w:t>
            </w:r>
            <w:r w:rsidR="00574DC7" w:rsidRPr="00F41D6F">
              <w:rPr>
                <w:rFonts w:eastAsia="標楷體"/>
              </w:rPr>
              <w:t>故與</w:t>
            </w:r>
            <w:r w:rsidR="00574DC7">
              <w:rPr>
                <w:rFonts w:eastAsia="標楷體" w:hint="eastAsia"/>
              </w:rPr>
              <w:t>漢美</w:t>
            </w:r>
            <w:r w:rsidR="00574DC7" w:rsidRPr="00F41D6F">
              <w:rPr>
                <w:rFonts w:eastAsia="標楷體"/>
              </w:rPr>
              <w:t>公司認購價尚屬合理</w:t>
            </w:r>
            <w:r w:rsidR="00574DC7">
              <w:rPr>
                <w:rFonts w:eastAsia="標楷體" w:hint="eastAsia"/>
              </w:rPr>
              <w:t>。</w:t>
            </w:r>
          </w:p>
          <w:p w:rsidR="0021279D" w:rsidRPr="00836582" w:rsidRDefault="0021279D" w:rsidP="000040A2">
            <w:pPr>
              <w:autoSpaceDE w:val="0"/>
              <w:autoSpaceDN w:val="0"/>
              <w:adjustRightInd w:val="0"/>
              <w:spacing w:line="400" w:lineRule="exact"/>
              <w:ind w:leftChars="200" w:left="480" w:firstLineChars="200" w:firstLine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bCs/>
                <w:kern w:val="0"/>
                <w:lang w:val="en-GB"/>
              </w:rPr>
              <w:t>參酌</w:t>
            </w:r>
            <w:r w:rsidR="00C67B93">
              <w:rPr>
                <w:rFonts w:eastAsia="標楷體" w:hint="eastAsia"/>
              </w:rPr>
              <w:t>漢美</w:t>
            </w:r>
            <w:r>
              <w:rPr>
                <w:rFonts w:eastAsia="標楷體" w:hint="eastAsia"/>
                <w:bCs/>
                <w:kern w:val="0"/>
                <w:lang w:val="en-GB"/>
              </w:rPr>
              <w:t>公司經營績效、獲利情況、所處市場環境、產業未來成長性及同業之市場狀況，並考量興櫃</w:t>
            </w:r>
            <w:proofErr w:type="gramStart"/>
            <w:r>
              <w:rPr>
                <w:rFonts w:eastAsia="標楷體" w:hint="eastAsia"/>
                <w:bCs/>
                <w:kern w:val="0"/>
                <w:lang w:val="en-GB"/>
              </w:rPr>
              <w:t>巿</w:t>
            </w:r>
            <w:proofErr w:type="gramEnd"/>
            <w:r>
              <w:rPr>
                <w:rFonts w:eastAsia="標楷體" w:hint="eastAsia"/>
                <w:bCs/>
                <w:kern w:val="0"/>
                <w:lang w:val="en-GB"/>
              </w:rPr>
              <w:t>場流動性不足之風險後，本</w:t>
            </w:r>
            <w:r w:rsidR="003A5F2C">
              <w:rPr>
                <w:rFonts w:eastAsia="標楷體" w:hint="eastAsia"/>
                <w:bCs/>
                <w:kern w:val="0"/>
                <w:lang w:val="en-GB"/>
              </w:rPr>
              <w:t>券商</w:t>
            </w:r>
            <w:r>
              <w:rPr>
                <w:rFonts w:eastAsia="標楷體" w:hint="eastAsia"/>
                <w:bCs/>
                <w:kern w:val="0"/>
                <w:lang w:val="en-GB"/>
              </w:rPr>
              <w:t>與</w:t>
            </w:r>
            <w:r w:rsidR="00B24D3C">
              <w:rPr>
                <w:rFonts w:eastAsia="標楷體" w:hint="eastAsia"/>
              </w:rPr>
              <w:t>漢美</w:t>
            </w:r>
            <w:r>
              <w:rPr>
                <w:rFonts w:eastAsia="標楷體" w:hint="eastAsia"/>
                <w:bCs/>
                <w:kern w:val="0"/>
                <w:lang w:val="en-GB"/>
              </w:rPr>
              <w:t>公司共同議定之每股認購價格為</w:t>
            </w:r>
            <w:r w:rsidR="00234CA2">
              <w:rPr>
                <w:rFonts w:eastAsia="標楷體" w:hint="eastAsia"/>
                <w:bCs/>
                <w:kern w:val="0"/>
                <w:lang w:val="en-GB"/>
              </w:rPr>
              <w:t>180</w:t>
            </w:r>
            <w:r>
              <w:rPr>
                <w:rFonts w:eastAsia="標楷體" w:hint="eastAsia"/>
                <w:bCs/>
                <w:kern w:val="0"/>
                <w:lang w:val="en-GB"/>
              </w:rPr>
              <w:t>元</w:t>
            </w:r>
            <w:r>
              <w:rPr>
                <w:rFonts w:eastAsia="標楷體" w:hint="eastAsia"/>
              </w:rPr>
              <w:t>，應尚屬合理</w:t>
            </w:r>
            <w:r>
              <w:rPr>
                <w:rFonts w:eastAsia="標楷體" w:hint="eastAsia"/>
                <w:bCs/>
                <w:kern w:val="0"/>
                <w:lang w:val="en-GB"/>
              </w:rPr>
              <w:t>。</w:t>
            </w:r>
          </w:p>
        </w:tc>
      </w:tr>
    </w:tbl>
    <w:p w:rsidR="00BF2B97" w:rsidRDefault="00BF2B97">
      <w:pPr>
        <w:jc w:val="both"/>
        <w:rPr>
          <w:rFonts w:ascii="新細明體" w:hAnsi="新細明體"/>
        </w:rPr>
      </w:pPr>
    </w:p>
    <w:tbl>
      <w:tblPr>
        <w:tblW w:w="9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68"/>
      </w:tblGrid>
      <w:tr w:rsidR="00161123" w:rsidRPr="003C25C2" w:rsidTr="004B6927">
        <w:trPr>
          <w:trHeight w:val="768"/>
        </w:trPr>
        <w:tc>
          <w:tcPr>
            <w:tcW w:w="9568" w:type="dxa"/>
          </w:tcPr>
          <w:bookmarkStart w:id="2" w:name="公司簡介"/>
          <w:bookmarkEnd w:id="2"/>
          <w:p w:rsidR="00161123" w:rsidRPr="003C25C2" w:rsidRDefault="00234CA2">
            <w:pPr>
              <w:spacing w:line="480" w:lineRule="auto"/>
              <w:jc w:val="center"/>
              <w:rPr>
                <w:rFonts w:eastAsia="標楷體"/>
                <w:b/>
                <w:bCs/>
                <w:highlight w:val="yellow"/>
              </w:rPr>
            </w:pPr>
            <w:r w:rsidRPr="00501DD6">
              <w:rPr>
                <w:rFonts w:eastAsia="標楷體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3120" behindDoc="1" locked="0" layoutInCell="1" allowOverlap="1" wp14:anchorId="11A2E623" wp14:editId="3163818A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-6350</wp:posOffset>
                      </wp:positionV>
                      <wp:extent cx="6057900" cy="502285"/>
                      <wp:effectExtent l="0" t="0" r="0" b="0"/>
                      <wp:wrapNone/>
                      <wp:docPr id="12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7900" cy="50228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EDED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2A48" w:rsidRDefault="00782A4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28" type="#_x0000_t202" style="position:absolute;left:0;text-align:left;margin-left:-1.1pt;margin-top:-.5pt;width:477pt;height:39.5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" fillcolor="#ededed" stroked="f">
                      <v:fill rotate="t" focus="50%" type="gradient"/>
                      <v:textbox>
                        <w:txbxContent>
                          <w:p w:rsidR="00782A48" w:rsidRDefault="00782A48"/>
                        </w:txbxContent>
                      </v:textbox>
                    </v:shape>
                  </w:pict>
                </mc:Fallback>
              </mc:AlternateContent>
            </w:r>
            <w:r w:rsidR="00161123" w:rsidRPr="00501DD6">
              <w:rPr>
                <w:rFonts w:eastAsia="標楷體"/>
                <w:b/>
                <w:bCs/>
              </w:rPr>
              <w:t>公司簡介</w:t>
            </w:r>
            <w:r w:rsidR="00161123" w:rsidRPr="00501DD6">
              <w:rPr>
                <w:rFonts w:eastAsia="標楷體"/>
                <w:b/>
                <w:bCs/>
              </w:rPr>
              <w:t>(</w:t>
            </w:r>
            <w:r w:rsidR="00161123" w:rsidRPr="00501DD6">
              <w:rPr>
                <w:rFonts w:eastAsia="標楷體"/>
                <w:b/>
                <w:bCs/>
              </w:rPr>
              <w:t>公司介紹、歷史沿革、經營理念、未來展望等</w:t>
            </w:r>
            <w:r w:rsidR="00161123" w:rsidRPr="00501DD6">
              <w:rPr>
                <w:rFonts w:eastAsia="標楷體"/>
                <w:b/>
                <w:bCs/>
              </w:rPr>
              <w:t>)</w:t>
            </w:r>
          </w:p>
        </w:tc>
      </w:tr>
      <w:tr w:rsidR="00161123" w:rsidRPr="003C25C2" w:rsidTr="004B6927">
        <w:tc>
          <w:tcPr>
            <w:tcW w:w="9568" w:type="dxa"/>
          </w:tcPr>
          <w:p w:rsidR="004312F6" w:rsidRPr="00501DD6" w:rsidRDefault="0061477F" w:rsidP="0061477F">
            <w:pPr>
              <w:pStyle w:val="HTML"/>
              <w:spacing w:line="400" w:lineRule="exact"/>
              <w:rPr>
                <w:rStyle w:val="HTML1"/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501DD6">
              <w:rPr>
                <w:rStyle w:val="HTML1"/>
                <w:rFonts w:ascii="Times New Roman" w:eastAsia="標楷體" w:hAnsi="Times New Roman" w:cs="Times New Roman"/>
                <w:b/>
                <w:sz w:val="24"/>
                <w:szCs w:val="24"/>
              </w:rPr>
              <w:t>一、</w:t>
            </w:r>
            <w:r w:rsidR="004312F6" w:rsidRPr="00501DD6">
              <w:rPr>
                <w:rStyle w:val="HTML1"/>
                <w:rFonts w:ascii="Times New Roman" w:eastAsia="標楷體" w:hAnsi="Times New Roman" w:cs="Times New Roman"/>
                <w:b/>
                <w:sz w:val="24"/>
                <w:szCs w:val="24"/>
              </w:rPr>
              <w:t>公司介紹</w:t>
            </w:r>
          </w:p>
          <w:p w:rsidR="00501DD6" w:rsidRPr="00501DD6" w:rsidRDefault="00501DD6" w:rsidP="00501DD6">
            <w:pPr>
              <w:spacing w:line="400" w:lineRule="exact"/>
              <w:ind w:leftChars="221" w:left="530" w:rightChars="65" w:right="156" w:firstLineChars="199" w:firstLine="478"/>
              <w:jc w:val="both"/>
              <w:rPr>
                <w:rFonts w:eastAsia="標楷體"/>
              </w:rPr>
            </w:pPr>
            <w:r w:rsidRPr="00501DD6">
              <w:rPr>
                <w:rFonts w:eastAsia="標楷體" w:hint="eastAsia"/>
              </w:rPr>
              <w:t>漢來美食源自</w:t>
            </w:r>
            <w:proofErr w:type="gramStart"/>
            <w:r w:rsidRPr="00501DD6">
              <w:rPr>
                <w:rFonts w:eastAsia="標楷體" w:hint="eastAsia"/>
              </w:rPr>
              <w:t>五星級漢來</w:t>
            </w:r>
            <w:proofErr w:type="gramEnd"/>
            <w:r w:rsidRPr="00501DD6">
              <w:rPr>
                <w:rFonts w:eastAsia="標楷體" w:hint="eastAsia"/>
              </w:rPr>
              <w:t>大飯店，於民國</w:t>
            </w:r>
            <w:r w:rsidRPr="00501DD6">
              <w:rPr>
                <w:rFonts w:eastAsia="標楷體" w:hint="eastAsia"/>
              </w:rPr>
              <w:t>2003</w:t>
            </w:r>
            <w:r w:rsidRPr="00501DD6">
              <w:rPr>
                <w:rFonts w:eastAsia="標楷體" w:hint="eastAsia"/>
              </w:rPr>
              <w:t>年獨立成為一家餐飲管理公司，擁有約</w:t>
            </w:r>
            <w:r w:rsidRPr="00501DD6">
              <w:rPr>
                <w:rFonts w:eastAsia="標楷體" w:hint="eastAsia"/>
              </w:rPr>
              <w:t>1,400</w:t>
            </w:r>
            <w:r w:rsidRPr="00501DD6">
              <w:rPr>
                <w:rFonts w:eastAsia="標楷體" w:hint="eastAsia"/>
              </w:rPr>
              <w:t>名專業廚師與服務人員，旗下共有</w:t>
            </w:r>
            <w:r w:rsidRPr="00501DD6">
              <w:rPr>
                <w:rFonts w:eastAsia="標楷體" w:hint="eastAsia"/>
              </w:rPr>
              <w:t>15</w:t>
            </w:r>
            <w:r w:rsidRPr="00501DD6">
              <w:rPr>
                <w:rFonts w:eastAsia="標楷體" w:hint="eastAsia"/>
              </w:rPr>
              <w:t>個餐廳品牌及</w:t>
            </w:r>
            <w:r w:rsidRPr="00501DD6">
              <w:rPr>
                <w:rFonts w:eastAsia="標楷體" w:hint="eastAsia"/>
              </w:rPr>
              <w:t>32</w:t>
            </w:r>
            <w:r w:rsidRPr="00501DD6">
              <w:rPr>
                <w:rFonts w:eastAsia="標楷體" w:hint="eastAsia"/>
              </w:rPr>
              <w:t>家餐廳數，近幾年營業據點不斷增加，營業額一路攀升。截至</w:t>
            </w:r>
            <w:r w:rsidRPr="00501DD6">
              <w:rPr>
                <w:rFonts w:eastAsia="標楷體" w:hint="eastAsia"/>
              </w:rPr>
              <w:t>2015</w:t>
            </w:r>
            <w:r w:rsidRPr="00501DD6">
              <w:rPr>
                <w:rFonts w:eastAsia="標楷體" w:hint="eastAsia"/>
              </w:rPr>
              <w:t>年</w:t>
            </w:r>
            <w:r w:rsidRPr="00501DD6">
              <w:rPr>
                <w:rFonts w:eastAsia="標楷體" w:hint="eastAsia"/>
              </w:rPr>
              <w:t>11</w:t>
            </w:r>
            <w:r w:rsidRPr="00501DD6">
              <w:rPr>
                <w:rFonts w:eastAsia="標楷體" w:hint="eastAsia"/>
              </w:rPr>
              <w:t>月底止，實收資本額為</w:t>
            </w:r>
            <w:r w:rsidRPr="00501DD6">
              <w:rPr>
                <w:rFonts w:eastAsia="標楷體" w:hint="eastAsia"/>
              </w:rPr>
              <w:t>320,000</w:t>
            </w:r>
            <w:r w:rsidRPr="00501DD6">
              <w:rPr>
                <w:rFonts w:eastAsia="標楷體" w:hint="eastAsia"/>
              </w:rPr>
              <w:lastRenderedPageBreak/>
              <w:t>仟元。</w:t>
            </w:r>
          </w:p>
          <w:p w:rsidR="009F5724" w:rsidRPr="003C25C2" w:rsidRDefault="00501DD6" w:rsidP="00501DD6">
            <w:pPr>
              <w:spacing w:line="400" w:lineRule="exact"/>
              <w:ind w:leftChars="221" w:left="530" w:rightChars="65" w:right="156" w:firstLineChars="199" w:firstLine="478"/>
              <w:jc w:val="both"/>
              <w:rPr>
                <w:rFonts w:eastAsia="標楷體" w:cs="Courier New"/>
                <w:color w:val="000000"/>
                <w:kern w:val="0"/>
                <w:highlight w:val="yellow"/>
              </w:rPr>
            </w:pPr>
            <w:r w:rsidRPr="00501DD6">
              <w:rPr>
                <w:rFonts w:eastAsia="標楷體" w:hint="eastAsia"/>
              </w:rPr>
              <w:t>漢來美食品牌版圖主要包含以豐盛、新鮮、美味及超值為號召的漢來海港餐廳；兩家氣派豪華的宴會廳；精緻時尚的粵菜風格是漢來翠園餐廳的品牌訴求，其結合港式、滬式點心和主廚創意私房料理；漢</w:t>
            </w:r>
            <w:proofErr w:type="gramStart"/>
            <w:r w:rsidRPr="00501DD6">
              <w:rPr>
                <w:rFonts w:eastAsia="標楷體" w:hint="eastAsia"/>
              </w:rPr>
              <w:t>來蔬食則</w:t>
            </w:r>
            <w:proofErr w:type="gramEnd"/>
            <w:r w:rsidRPr="00501DD6">
              <w:rPr>
                <w:rFonts w:eastAsia="標楷體" w:hint="eastAsia"/>
              </w:rPr>
              <w:t>秉持天然食材、生產履歷、產地直送、新鮮時令的四大堅持，開創出一個綠色時尚的飲食新趨勢。</w:t>
            </w:r>
          </w:p>
          <w:p w:rsidR="001F5367" w:rsidRPr="00501DD6" w:rsidRDefault="0061477F" w:rsidP="00945C0F">
            <w:pPr>
              <w:pStyle w:val="HTML"/>
              <w:spacing w:afterLines="50" w:after="180" w:line="400" w:lineRule="exact"/>
              <w:rPr>
                <w:rStyle w:val="HTML1"/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501DD6">
              <w:rPr>
                <w:rStyle w:val="HTML1"/>
                <w:rFonts w:ascii="Times New Roman" w:eastAsia="標楷體" w:hAnsi="Times New Roman" w:cs="Times New Roman"/>
                <w:b/>
                <w:sz w:val="24"/>
                <w:szCs w:val="24"/>
              </w:rPr>
              <w:t>二、</w:t>
            </w:r>
            <w:r w:rsidR="001F5367" w:rsidRPr="00501DD6">
              <w:rPr>
                <w:rStyle w:val="HTML1"/>
                <w:rFonts w:ascii="Times New Roman" w:eastAsia="標楷體" w:hAnsi="Times New Roman" w:cs="Times New Roman"/>
                <w:b/>
                <w:sz w:val="24"/>
                <w:szCs w:val="24"/>
              </w:rPr>
              <w:t>公司沿革</w:t>
            </w:r>
          </w:p>
          <w:tbl>
            <w:tblPr>
              <w:tblW w:w="9214" w:type="dxa"/>
              <w:tblInd w:w="2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43"/>
              <w:gridCol w:w="7371"/>
            </w:tblGrid>
            <w:tr w:rsidR="003F7926" w:rsidRPr="005307EC" w:rsidTr="00804F3C">
              <w:trPr>
                <w:tblHeader/>
              </w:trPr>
              <w:tc>
                <w:tcPr>
                  <w:tcW w:w="1843" w:type="dxa"/>
                </w:tcPr>
                <w:p w:rsidR="003F7926" w:rsidRPr="002E3C03" w:rsidRDefault="003F7926" w:rsidP="00804F3C">
                  <w:pPr>
                    <w:ind w:leftChars="-29" w:left="-70" w:rightChars="-45" w:right="-108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年度</w:t>
                  </w:r>
                </w:p>
              </w:tc>
              <w:tc>
                <w:tcPr>
                  <w:tcW w:w="7371" w:type="dxa"/>
                </w:tcPr>
                <w:p w:rsidR="003F7926" w:rsidRPr="002E3C03" w:rsidRDefault="003F7926" w:rsidP="00E24F95">
                  <w:pPr>
                    <w:jc w:val="center"/>
                    <w:rPr>
                      <w:rFonts w:eastAsia="標楷體"/>
                    </w:rPr>
                  </w:pPr>
                  <w:r w:rsidRPr="002E3C03">
                    <w:rPr>
                      <w:rFonts w:eastAsia="標楷體" w:hint="eastAsia"/>
                    </w:rPr>
                    <w:t>重要</w:t>
                  </w:r>
                  <w:r>
                    <w:rPr>
                      <w:rFonts w:eastAsia="標楷體" w:hint="eastAsia"/>
                    </w:rPr>
                    <w:t>沿革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2E3C0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2E3C03">
                    <w:rPr>
                      <w:rFonts w:eastAsia="標楷體"/>
                    </w:rPr>
                    <w:t>民國</w:t>
                  </w:r>
                  <w:r w:rsidRPr="002E3C03">
                    <w:rPr>
                      <w:rFonts w:eastAsia="標楷體"/>
                    </w:rPr>
                    <w:t>9</w:t>
                  </w:r>
                  <w:r>
                    <w:rPr>
                      <w:rFonts w:eastAsia="標楷體" w:hint="eastAsia"/>
                    </w:rPr>
                    <w:t>2</w:t>
                  </w:r>
                  <w:r w:rsidRPr="002E3C03">
                    <w:rPr>
                      <w:rFonts w:eastAsia="標楷體"/>
                    </w:rPr>
                    <w:t>年</w:t>
                  </w:r>
                  <w:r w:rsidRPr="002E3C03">
                    <w:rPr>
                      <w:rFonts w:eastAsia="標楷體"/>
                    </w:rPr>
                    <w:t>1</w:t>
                  </w:r>
                  <w:r w:rsidRPr="002E3C03">
                    <w:rPr>
                      <w:rFonts w:eastAsia="標楷體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2E3C0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2E3C03">
                    <w:rPr>
                      <w:rFonts w:eastAsia="標楷體"/>
                    </w:rPr>
                    <w:t>成立漢欣國際股份有限公司</w:t>
                  </w:r>
                  <w:r w:rsidRPr="002E3C03">
                    <w:rPr>
                      <w:rFonts w:eastAsia="標楷體" w:hint="eastAsia"/>
                    </w:rPr>
                    <w:t>，實收資本額新台幣</w:t>
                  </w:r>
                  <w:r w:rsidRPr="002E3C03">
                    <w:rPr>
                      <w:rFonts w:eastAsia="標楷體" w:hint="eastAsia"/>
                    </w:rPr>
                    <w:t>100,000</w:t>
                  </w:r>
                  <w:r>
                    <w:rPr>
                      <w:rFonts w:eastAsia="標楷體" w:hint="eastAsia"/>
                    </w:rPr>
                    <w:t>仟元</w:t>
                  </w:r>
                  <w:r w:rsidRPr="002E3C03">
                    <w:rPr>
                      <w:rFonts w:eastAsia="標楷體" w:hint="eastAsia"/>
                    </w:rPr>
                    <w:t>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2E3C0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民國</w:t>
                  </w:r>
                  <w:r>
                    <w:rPr>
                      <w:rFonts w:eastAsia="標楷體" w:hint="eastAsia"/>
                    </w:rPr>
                    <w:t>92</w:t>
                  </w:r>
                  <w:r>
                    <w:rPr>
                      <w:rFonts w:eastAsia="標楷體" w:hint="eastAsia"/>
                    </w:rPr>
                    <w:t>年</w:t>
                  </w:r>
                  <w:r>
                    <w:rPr>
                      <w:rFonts w:eastAsia="標楷體" w:hint="eastAsia"/>
                    </w:rPr>
                    <w:t>1</w:t>
                  </w:r>
                  <w:r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F70645" w:rsidRDefault="003F7926" w:rsidP="00804F3C">
                  <w:pPr>
                    <w:tabs>
                      <w:tab w:val="left" w:pos="1003"/>
                    </w:tabs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成立高雄分公司</w:t>
                  </w:r>
                  <w:r>
                    <w:rPr>
                      <w:rFonts w:eastAsia="標楷體" w:hint="eastAsia"/>
                    </w:rPr>
                    <w:t>(</w:t>
                  </w:r>
                  <w:r>
                    <w:rPr>
                      <w:rFonts w:eastAsia="標楷體" w:hint="eastAsia"/>
                    </w:rPr>
                    <w:t>位置：漢來大飯店</w:t>
                  </w:r>
                  <w:r>
                    <w:rPr>
                      <w:rFonts w:eastAsia="標楷體" w:hint="eastAsia"/>
                    </w:rPr>
                    <w:t>)</w:t>
                  </w:r>
                  <w:r>
                    <w:rPr>
                      <w:rFonts w:eastAsia="標楷體" w:hint="eastAsia"/>
                    </w:rPr>
                    <w:t>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2E3C0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2E3C03">
                    <w:rPr>
                      <w:rFonts w:eastAsia="標楷體"/>
                    </w:rPr>
                    <w:t>民國</w:t>
                  </w:r>
                  <w:r w:rsidRPr="002E3C03">
                    <w:rPr>
                      <w:rFonts w:eastAsia="標楷體"/>
                    </w:rPr>
                    <w:t>97</w:t>
                  </w:r>
                  <w:r w:rsidRPr="002E3C03">
                    <w:rPr>
                      <w:rFonts w:eastAsia="標楷體"/>
                    </w:rPr>
                    <w:t>年</w:t>
                  </w:r>
                  <w:r>
                    <w:rPr>
                      <w:rFonts w:eastAsia="標楷體" w:hint="eastAsia"/>
                    </w:rPr>
                    <w:t>5</w:t>
                  </w:r>
                  <w:r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2E3C0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2E3C03">
                    <w:rPr>
                      <w:rFonts w:eastAsia="標楷體"/>
                    </w:rPr>
                    <w:t>承辦總統就職國宴</w:t>
                  </w:r>
                  <w:r>
                    <w:rPr>
                      <w:rFonts w:eastAsia="標楷體" w:hint="eastAsia"/>
                    </w:rPr>
                    <w:t>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2E3C0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2E3C03">
                    <w:rPr>
                      <w:rFonts w:eastAsia="標楷體"/>
                    </w:rPr>
                    <w:t>民國</w:t>
                  </w:r>
                  <w:r w:rsidRPr="002E3C03">
                    <w:rPr>
                      <w:rFonts w:eastAsia="標楷體"/>
                    </w:rPr>
                    <w:t>97</w:t>
                  </w:r>
                  <w:r w:rsidRPr="002E3C03">
                    <w:rPr>
                      <w:rFonts w:eastAsia="標楷體"/>
                    </w:rPr>
                    <w:t>年</w:t>
                  </w:r>
                  <w:r>
                    <w:rPr>
                      <w:rFonts w:eastAsia="標楷體" w:hint="eastAsia"/>
                    </w:rPr>
                    <w:t>6</w:t>
                  </w:r>
                  <w:r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F70645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成立巨蛋分公司</w:t>
                  </w:r>
                  <w:r>
                    <w:rPr>
                      <w:rFonts w:eastAsia="標楷體" w:hint="eastAsia"/>
                    </w:rPr>
                    <w:t>(</w:t>
                  </w:r>
                  <w:r>
                    <w:rPr>
                      <w:rFonts w:eastAsia="標楷體" w:hint="eastAsia"/>
                    </w:rPr>
                    <w:t>位置：高雄漢神巨蛋</w:t>
                  </w:r>
                  <w:r>
                    <w:rPr>
                      <w:rFonts w:eastAsia="標楷體" w:hint="eastAsia"/>
                    </w:rPr>
                    <w:t xml:space="preserve">) </w:t>
                  </w:r>
                  <w:r>
                    <w:rPr>
                      <w:rFonts w:eastAsia="標楷體" w:hint="eastAsia"/>
                    </w:rPr>
                    <w:t>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A3388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A33883">
                    <w:rPr>
                      <w:rFonts w:eastAsia="標楷體" w:hint="eastAsia"/>
                    </w:rPr>
                    <w:t>民國</w:t>
                  </w:r>
                  <w:r w:rsidRPr="00A33883">
                    <w:rPr>
                      <w:rFonts w:eastAsia="標楷體" w:hint="eastAsia"/>
                    </w:rPr>
                    <w:t>97</w:t>
                  </w:r>
                  <w:r w:rsidRPr="00A33883">
                    <w:rPr>
                      <w:rFonts w:eastAsia="標楷體" w:hint="eastAsia"/>
                    </w:rPr>
                    <w:t>年</w:t>
                  </w:r>
                  <w:r w:rsidRPr="00A33883">
                    <w:rPr>
                      <w:rFonts w:eastAsia="標楷體" w:hint="eastAsia"/>
                    </w:rPr>
                    <w:t>10</w:t>
                  </w:r>
                  <w:r w:rsidRPr="00A33883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A3388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A33883">
                    <w:rPr>
                      <w:rFonts w:eastAsia="標楷體" w:hint="eastAsia"/>
                    </w:rPr>
                    <w:t>榮獲行政院勞工委員會審定為</w:t>
                  </w:r>
                  <w:r w:rsidRPr="00A33883">
                    <w:rPr>
                      <w:rFonts w:eastAsia="標楷體" w:hint="eastAsia"/>
                    </w:rPr>
                    <w:t>96</w:t>
                  </w:r>
                  <w:r w:rsidRPr="00A33883">
                    <w:rPr>
                      <w:rFonts w:eastAsia="標楷體" w:hint="eastAsia"/>
                    </w:rPr>
                    <w:t>年勞工安全衛生優良單位之優良獎。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A3388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A33883">
                    <w:rPr>
                      <w:rFonts w:eastAsia="標楷體" w:hint="eastAsia"/>
                    </w:rPr>
                    <w:t>民國</w:t>
                  </w:r>
                  <w:r w:rsidRPr="00A33883">
                    <w:rPr>
                      <w:rFonts w:eastAsia="標楷體" w:hint="eastAsia"/>
                    </w:rPr>
                    <w:t>98</w:t>
                  </w:r>
                  <w:r w:rsidRPr="00A33883">
                    <w:rPr>
                      <w:rFonts w:eastAsia="標楷體" w:hint="eastAsia"/>
                    </w:rPr>
                    <w:t>年</w:t>
                  </w:r>
                  <w:r w:rsidRPr="00A33883">
                    <w:rPr>
                      <w:rFonts w:eastAsia="標楷體" w:hint="eastAsia"/>
                    </w:rPr>
                    <w:t>10</w:t>
                  </w:r>
                  <w:r w:rsidRPr="00A33883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A3388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A33883">
                    <w:rPr>
                      <w:rFonts w:eastAsia="標楷體" w:hint="eastAsia"/>
                    </w:rPr>
                    <w:t>榮獲行政院勞工委員會審定為</w:t>
                  </w:r>
                  <w:r w:rsidRPr="00A33883">
                    <w:rPr>
                      <w:rFonts w:eastAsia="標楷體" w:hint="eastAsia"/>
                    </w:rPr>
                    <w:t>97</w:t>
                  </w:r>
                  <w:r w:rsidRPr="00A33883">
                    <w:rPr>
                      <w:rFonts w:eastAsia="標楷體" w:hint="eastAsia"/>
                    </w:rPr>
                    <w:t>年勞工安全衛生優良單位之優良獎。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A3388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A33883">
                    <w:rPr>
                      <w:rFonts w:eastAsia="標楷體" w:hint="eastAsia"/>
                    </w:rPr>
                    <w:t>民國</w:t>
                  </w:r>
                  <w:r w:rsidRPr="00A33883">
                    <w:rPr>
                      <w:rFonts w:eastAsia="標楷體" w:hint="eastAsia"/>
                    </w:rPr>
                    <w:t>99</w:t>
                  </w:r>
                  <w:r w:rsidRPr="00A33883">
                    <w:rPr>
                      <w:rFonts w:eastAsia="標楷體" w:hint="eastAsia"/>
                    </w:rPr>
                    <w:t>年</w:t>
                  </w:r>
                  <w:r w:rsidRPr="00A33883">
                    <w:rPr>
                      <w:rFonts w:eastAsia="標楷體" w:hint="eastAsia"/>
                    </w:rPr>
                    <w:t>7</w:t>
                  </w:r>
                  <w:r w:rsidRPr="00A33883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A3388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A33883">
                    <w:rPr>
                      <w:rFonts w:eastAsia="標楷體" w:hint="eastAsia"/>
                    </w:rPr>
                    <w:t>入選為高雄市</w:t>
                  </w:r>
                  <w:r w:rsidRPr="00A33883">
                    <w:rPr>
                      <w:rFonts w:eastAsia="標楷體" w:hint="eastAsia"/>
                    </w:rPr>
                    <w:t>98</w:t>
                  </w:r>
                  <w:r w:rsidRPr="00A33883">
                    <w:rPr>
                      <w:rFonts w:eastAsia="標楷體" w:hint="eastAsia"/>
                    </w:rPr>
                    <w:t>年推行勞工安衛生優良單位。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A3388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A33883">
                    <w:rPr>
                      <w:rFonts w:eastAsia="標楷體" w:hint="eastAsia"/>
                    </w:rPr>
                    <w:t>民國</w:t>
                  </w:r>
                  <w:r w:rsidRPr="00A33883">
                    <w:rPr>
                      <w:rFonts w:eastAsia="標楷體" w:hint="eastAsia"/>
                    </w:rPr>
                    <w:t>99</w:t>
                  </w:r>
                  <w:r w:rsidRPr="00A33883">
                    <w:rPr>
                      <w:rFonts w:eastAsia="標楷體" w:hint="eastAsia"/>
                    </w:rPr>
                    <w:t>年</w:t>
                  </w:r>
                  <w:r w:rsidRPr="00A33883">
                    <w:rPr>
                      <w:rFonts w:eastAsia="標楷體" w:hint="eastAsia"/>
                    </w:rPr>
                    <w:t>11</w:t>
                  </w:r>
                  <w:r w:rsidRPr="00A33883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A3388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A33883">
                    <w:rPr>
                      <w:rFonts w:eastAsia="標楷體" w:hint="eastAsia"/>
                    </w:rPr>
                    <w:t>榮獲行政院衛生署國民健康局</w:t>
                  </w:r>
                  <w:r w:rsidRPr="00A33883">
                    <w:rPr>
                      <w:rFonts w:eastAsia="標楷體" w:hint="eastAsia"/>
                    </w:rPr>
                    <w:t>99</w:t>
                  </w:r>
                  <w:r w:rsidRPr="00A33883">
                    <w:rPr>
                      <w:rFonts w:eastAsia="標楷體" w:hint="eastAsia"/>
                    </w:rPr>
                    <w:t>年績優健康職場－健康促進之活力躍動獎。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A3388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A33883">
                    <w:rPr>
                      <w:rFonts w:eastAsia="標楷體" w:hint="eastAsia"/>
                    </w:rPr>
                    <w:t>民國</w:t>
                  </w:r>
                  <w:r w:rsidRPr="00A33883">
                    <w:rPr>
                      <w:rFonts w:eastAsia="標楷體" w:hint="eastAsia"/>
                    </w:rPr>
                    <w:t>100</w:t>
                  </w:r>
                  <w:r w:rsidRPr="00A33883">
                    <w:rPr>
                      <w:rFonts w:eastAsia="標楷體" w:hint="eastAsia"/>
                    </w:rPr>
                    <w:t>年</w:t>
                  </w:r>
                  <w:r w:rsidRPr="00A33883">
                    <w:rPr>
                      <w:rFonts w:eastAsia="標楷體" w:hint="eastAsia"/>
                    </w:rPr>
                    <w:t>4</w:t>
                  </w:r>
                  <w:r w:rsidRPr="00A33883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A3388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A33883">
                    <w:rPr>
                      <w:rFonts w:eastAsia="標楷體" w:hint="eastAsia"/>
                    </w:rPr>
                    <w:t>榮獲高雄市政府勞工局南區健康職場推動中心</w:t>
                  </w:r>
                  <w:r w:rsidRPr="00A33883">
                    <w:rPr>
                      <w:rFonts w:eastAsia="標楷體" w:hint="eastAsia"/>
                    </w:rPr>
                    <w:t>2009~2010</w:t>
                  </w:r>
                  <w:r w:rsidRPr="00A33883">
                    <w:rPr>
                      <w:rFonts w:eastAsia="標楷體" w:hint="eastAsia"/>
                    </w:rPr>
                    <w:t>年健康職場自主認證評鑑</w:t>
                  </w:r>
                  <w:proofErr w:type="gramStart"/>
                  <w:r w:rsidRPr="00A33883">
                    <w:rPr>
                      <w:rFonts w:eastAsia="標楷體" w:hint="eastAsia"/>
                    </w:rPr>
                    <w:t>績優獎</w:t>
                  </w:r>
                  <w:proofErr w:type="gramEnd"/>
                  <w:r w:rsidRPr="00A33883">
                    <w:rPr>
                      <w:rFonts w:eastAsia="標楷體" w:hint="eastAsia"/>
                    </w:rPr>
                    <w:t>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A3388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A33883">
                    <w:rPr>
                      <w:rFonts w:eastAsia="標楷體"/>
                    </w:rPr>
                    <w:t>民國</w:t>
                  </w:r>
                  <w:r w:rsidRPr="00A33883">
                    <w:rPr>
                      <w:rFonts w:eastAsia="標楷體"/>
                    </w:rPr>
                    <w:t>100</w:t>
                  </w:r>
                  <w:r w:rsidRPr="00A33883">
                    <w:rPr>
                      <w:rFonts w:eastAsia="標楷體"/>
                    </w:rPr>
                    <w:t>年</w:t>
                  </w:r>
                  <w:r w:rsidRPr="00A33883">
                    <w:rPr>
                      <w:rFonts w:eastAsia="標楷體" w:hint="eastAsia"/>
                    </w:rPr>
                    <w:t>7</w:t>
                  </w:r>
                  <w:r w:rsidRPr="00A33883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A3388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A33883">
                    <w:rPr>
                      <w:rFonts w:eastAsia="標楷體"/>
                    </w:rPr>
                    <w:t>更名為漢來美食股份有限公司</w:t>
                  </w:r>
                  <w:r w:rsidRPr="00A33883">
                    <w:rPr>
                      <w:rFonts w:eastAsia="標楷體" w:hint="eastAsia"/>
                    </w:rPr>
                    <w:t>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A3388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A33883">
                    <w:rPr>
                      <w:rFonts w:eastAsia="標楷體"/>
                    </w:rPr>
                    <w:t>民國</w:t>
                  </w:r>
                  <w:r w:rsidRPr="00A33883">
                    <w:rPr>
                      <w:rFonts w:eastAsia="標楷體"/>
                    </w:rPr>
                    <w:t>101</w:t>
                  </w:r>
                  <w:r w:rsidRPr="00A33883">
                    <w:rPr>
                      <w:rFonts w:eastAsia="標楷體"/>
                    </w:rPr>
                    <w:t>年</w:t>
                  </w:r>
                  <w:r w:rsidRPr="00A33883">
                    <w:rPr>
                      <w:rFonts w:eastAsia="標楷體" w:hint="eastAsia"/>
                    </w:rPr>
                    <w:t>4</w:t>
                  </w:r>
                  <w:r w:rsidRPr="00A33883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A3388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A33883">
                    <w:rPr>
                      <w:rFonts w:eastAsia="標楷體" w:hint="eastAsia"/>
                    </w:rPr>
                    <w:t>成立佛陀分公司</w:t>
                  </w:r>
                  <w:r w:rsidRPr="00A33883">
                    <w:rPr>
                      <w:rFonts w:eastAsia="標楷體" w:hint="eastAsia"/>
                    </w:rPr>
                    <w:t>(</w:t>
                  </w:r>
                  <w:r w:rsidRPr="00A33883">
                    <w:rPr>
                      <w:rFonts w:eastAsia="標楷體" w:hint="eastAsia"/>
                    </w:rPr>
                    <w:t>位置：佛陀紀念館</w:t>
                  </w:r>
                  <w:r w:rsidRPr="00A33883">
                    <w:rPr>
                      <w:rFonts w:eastAsia="標楷體" w:hint="eastAsia"/>
                    </w:rPr>
                    <w:t xml:space="preserve">) </w:t>
                  </w:r>
                  <w:r w:rsidRPr="00A33883">
                    <w:rPr>
                      <w:rFonts w:eastAsia="標楷體" w:hint="eastAsia"/>
                    </w:rPr>
                    <w:t>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A3388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A33883">
                    <w:rPr>
                      <w:rFonts w:eastAsia="標楷體" w:hint="eastAsia"/>
                    </w:rPr>
                    <w:t>民國</w:t>
                  </w:r>
                  <w:r w:rsidRPr="00A33883">
                    <w:rPr>
                      <w:rFonts w:eastAsia="標楷體" w:hint="eastAsia"/>
                    </w:rPr>
                    <w:t>101</w:t>
                  </w:r>
                  <w:r w:rsidRPr="00A33883">
                    <w:rPr>
                      <w:rFonts w:eastAsia="標楷體" w:hint="eastAsia"/>
                    </w:rPr>
                    <w:t>年</w:t>
                  </w:r>
                  <w:r w:rsidRPr="00A33883">
                    <w:rPr>
                      <w:rFonts w:eastAsia="標楷體" w:hint="eastAsia"/>
                    </w:rPr>
                    <w:t>8</w:t>
                  </w:r>
                  <w:r w:rsidRPr="00A33883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A3388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A33883">
                    <w:rPr>
                      <w:rFonts w:eastAsia="標楷體" w:hint="eastAsia"/>
                    </w:rPr>
                    <w:t>榮獲交通部觀光局</w:t>
                  </w:r>
                  <w:r w:rsidRPr="00A33883">
                    <w:rPr>
                      <w:rFonts w:eastAsia="標楷體" w:hint="eastAsia"/>
                    </w:rPr>
                    <w:t>2012</w:t>
                  </w:r>
                  <w:r w:rsidRPr="00A33883">
                    <w:rPr>
                      <w:rFonts w:eastAsia="標楷體" w:hint="eastAsia"/>
                    </w:rPr>
                    <w:t>年台灣美食展</w:t>
                  </w:r>
                  <w:proofErr w:type="gramStart"/>
                  <w:r w:rsidRPr="00A33883">
                    <w:rPr>
                      <w:rFonts w:eastAsia="標楷體" w:hint="eastAsia"/>
                    </w:rPr>
                    <w:t>國內廚</w:t>
                  </w:r>
                  <w:proofErr w:type="gramEnd"/>
                  <w:r w:rsidRPr="00A33883">
                    <w:rPr>
                      <w:rFonts w:eastAsia="標楷體" w:hint="eastAsia"/>
                    </w:rPr>
                    <w:t>藝競賽金鼎獎。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2E3C0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2E3C03">
                    <w:rPr>
                      <w:rFonts w:eastAsia="標楷體" w:hint="eastAsia"/>
                    </w:rPr>
                    <w:t>民國</w:t>
                  </w:r>
                  <w:r w:rsidRPr="002E3C03">
                    <w:rPr>
                      <w:rFonts w:eastAsia="標楷體" w:hint="eastAsia"/>
                    </w:rPr>
                    <w:t>101</w:t>
                  </w:r>
                  <w:r w:rsidRPr="002E3C03">
                    <w:rPr>
                      <w:rFonts w:eastAsia="標楷體" w:hint="eastAsia"/>
                    </w:rPr>
                    <w:t>年</w:t>
                  </w:r>
                  <w:r w:rsidRPr="002E3C03">
                    <w:rPr>
                      <w:rFonts w:eastAsia="標楷體" w:hint="eastAsia"/>
                    </w:rPr>
                    <w:t>10</w:t>
                  </w:r>
                  <w:r w:rsidRPr="002E3C03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2E3C0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2E3C03">
                    <w:rPr>
                      <w:rFonts w:eastAsia="標楷體" w:hint="eastAsia"/>
                    </w:rPr>
                    <w:t>辦理現金增資及盈餘轉增資分別為新台幣</w:t>
                  </w:r>
                  <w:r w:rsidRPr="002E3C03">
                    <w:rPr>
                      <w:rFonts w:eastAsia="標楷體" w:hint="eastAsia"/>
                    </w:rPr>
                    <w:t>10,130</w:t>
                  </w:r>
                  <w:r>
                    <w:rPr>
                      <w:rFonts w:eastAsia="標楷體" w:hint="eastAsia"/>
                    </w:rPr>
                    <w:t>仟元</w:t>
                  </w:r>
                  <w:r w:rsidRPr="002E3C03">
                    <w:rPr>
                      <w:rFonts w:eastAsia="標楷體" w:hint="eastAsia"/>
                    </w:rPr>
                    <w:t>及</w:t>
                  </w:r>
                  <w:r w:rsidRPr="002E3C03">
                    <w:rPr>
                      <w:rFonts w:eastAsia="標楷體" w:hint="eastAsia"/>
                    </w:rPr>
                    <w:t>89,870</w:t>
                  </w:r>
                  <w:r>
                    <w:rPr>
                      <w:rFonts w:eastAsia="標楷體" w:hint="eastAsia"/>
                    </w:rPr>
                    <w:t>仟元</w:t>
                  </w:r>
                  <w:r w:rsidRPr="002E3C03">
                    <w:rPr>
                      <w:rFonts w:eastAsia="標楷體" w:hint="eastAsia"/>
                    </w:rPr>
                    <w:t>，增資後股本新台幣</w:t>
                  </w:r>
                  <w:r w:rsidRPr="002E3C03">
                    <w:rPr>
                      <w:rFonts w:eastAsia="標楷體" w:hint="eastAsia"/>
                    </w:rPr>
                    <w:t>200,000</w:t>
                  </w:r>
                  <w:r>
                    <w:rPr>
                      <w:rFonts w:eastAsia="標楷體" w:hint="eastAsia"/>
                    </w:rPr>
                    <w:t>仟元</w:t>
                  </w:r>
                  <w:r w:rsidRPr="002E3C03">
                    <w:rPr>
                      <w:rFonts w:eastAsia="標楷體" w:hint="eastAsia"/>
                    </w:rPr>
                    <w:t>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2E3C0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2E3C03">
                    <w:rPr>
                      <w:rFonts w:eastAsia="標楷體" w:hint="eastAsia"/>
                    </w:rPr>
                    <w:t>民國</w:t>
                  </w:r>
                  <w:r w:rsidRPr="002E3C03">
                    <w:rPr>
                      <w:rFonts w:eastAsia="標楷體" w:hint="eastAsia"/>
                    </w:rPr>
                    <w:t>102</w:t>
                  </w:r>
                  <w:r w:rsidRPr="002E3C03">
                    <w:rPr>
                      <w:rFonts w:eastAsia="標楷體" w:hint="eastAsia"/>
                    </w:rPr>
                    <w:t>年</w:t>
                  </w:r>
                  <w:r>
                    <w:rPr>
                      <w:rFonts w:eastAsia="標楷體" w:hint="eastAsia"/>
                    </w:rPr>
                    <w:t>4</w:t>
                  </w:r>
                  <w:r w:rsidRPr="002E3C03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2E3C0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成立台中分公司</w:t>
                  </w:r>
                  <w:r>
                    <w:rPr>
                      <w:rFonts w:eastAsia="標楷體" w:hint="eastAsia"/>
                    </w:rPr>
                    <w:t>(</w:t>
                  </w:r>
                  <w:r>
                    <w:rPr>
                      <w:rFonts w:eastAsia="標楷體" w:hint="eastAsia"/>
                    </w:rPr>
                    <w:t>位置：廣三</w:t>
                  </w:r>
                  <w:r>
                    <w:rPr>
                      <w:rFonts w:eastAsia="標楷體" w:hint="eastAsia"/>
                    </w:rPr>
                    <w:t xml:space="preserve">SOGO) </w:t>
                  </w:r>
                  <w:r>
                    <w:rPr>
                      <w:rFonts w:eastAsia="標楷體" w:hint="eastAsia"/>
                    </w:rPr>
                    <w:t>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2E3C0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2E3C03">
                    <w:rPr>
                      <w:rFonts w:eastAsia="標楷體" w:hint="eastAsia"/>
                    </w:rPr>
                    <w:t>民國</w:t>
                  </w:r>
                  <w:r w:rsidRPr="002E3C03">
                    <w:rPr>
                      <w:rFonts w:eastAsia="標楷體" w:hint="eastAsia"/>
                    </w:rPr>
                    <w:t>102</w:t>
                  </w:r>
                  <w:r w:rsidRPr="002E3C03">
                    <w:rPr>
                      <w:rFonts w:eastAsia="標楷體" w:hint="eastAsia"/>
                    </w:rPr>
                    <w:t>年</w:t>
                  </w:r>
                  <w:r w:rsidRPr="002E3C03">
                    <w:rPr>
                      <w:rFonts w:eastAsia="標楷體" w:hint="eastAsia"/>
                    </w:rPr>
                    <w:t>8</w:t>
                  </w:r>
                  <w:r w:rsidRPr="002E3C03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2E3C0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2E3C03">
                    <w:rPr>
                      <w:rFonts w:eastAsia="標楷體" w:hint="eastAsia"/>
                    </w:rPr>
                    <w:t>辦理盈餘轉增資新台幣</w:t>
                  </w:r>
                  <w:r w:rsidRPr="002E3C03">
                    <w:rPr>
                      <w:rFonts w:eastAsia="標楷體" w:hint="eastAsia"/>
                    </w:rPr>
                    <w:t>60,000</w:t>
                  </w:r>
                  <w:r>
                    <w:rPr>
                      <w:rFonts w:eastAsia="標楷體" w:hint="eastAsia"/>
                    </w:rPr>
                    <w:t>仟元</w:t>
                  </w:r>
                  <w:r w:rsidRPr="002E3C03">
                    <w:rPr>
                      <w:rFonts w:eastAsia="標楷體" w:hint="eastAsia"/>
                    </w:rPr>
                    <w:t>，增資後股本新台幣</w:t>
                  </w:r>
                  <w:r w:rsidRPr="002E3C03">
                    <w:rPr>
                      <w:rFonts w:eastAsia="標楷體" w:hint="eastAsia"/>
                    </w:rPr>
                    <w:t>260,000</w:t>
                  </w:r>
                  <w:r>
                    <w:rPr>
                      <w:rFonts w:eastAsia="標楷體" w:hint="eastAsia"/>
                    </w:rPr>
                    <w:t>仟元。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2E3C0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2E3C03">
                    <w:rPr>
                      <w:rFonts w:eastAsia="標楷體" w:hint="eastAsia"/>
                    </w:rPr>
                    <w:t>民國</w:t>
                  </w:r>
                  <w:r w:rsidRPr="002E3C03">
                    <w:rPr>
                      <w:rFonts w:eastAsia="標楷體" w:hint="eastAsia"/>
                    </w:rPr>
                    <w:t>10</w:t>
                  </w:r>
                  <w:r>
                    <w:rPr>
                      <w:rFonts w:eastAsia="標楷體" w:hint="eastAsia"/>
                    </w:rPr>
                    <w:t>3</w:t>
                  </w:r>
                  <w:r w:rsidRPr="002E3C03">
                    <w:rPr>
                      <w:rFonts w:eastAsia="標楷體" w:hint="eastAsia"/>
                    </w:rPr>
                    <w:t>年</w:t>
                  </w:r>
                  <w:r>
                    <w:rPr>
                      <w:rFonts w:eastAsia="標楷體" w:hint="eastAsia"/>
                    </w:rPr>
                    <w:t>4</w:t>
                  </w:r>
                  <w:r w:rsidRPr="002E3C03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F70645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成立桃園分公司</w:t>
                  </w:r>
                  <w:r>
                    <w:rPr>
                      <w:rFonts w:eastAsia="標楷體" w:hint="eastAsia"/>
                    </w:rPr>
                    <w:t>(</w:t>
                  </w:r>
                  <w:r>
                    <w:rPr>
                      <w:rFonts w:eastAsia="標楷體" w:hint="eastAsia"/>
                    </w:rPr>
                    <w:t>位置：台茂購物中心</w:t>
                  </w:r>
                  <w:r>
                    <w:rPr>
                      <w:rFonts w:eastAsia="標楷體" w:hint="eastAsia"/>
                    </w:rPr>
                    <w:t xml:space="preserve">) </w:t>
                  </w:r>
                  <w:r>
                    <w:rPr>
                      <w:rFonts w:eastAsia="標楷體" w:hint="eastAsia"/>
                    </w:rPr>
                    <w:t>。</w:t>
                  </w:r>
                </w:p>
              </w:tc>
            </w:tr>
            <w:tr w:rsidR="003F7926" w:rsidRPr="003166AF" w:rsidTr="00804F3C">
              <w:tc>
                <w:tcPr>
                  <w:tcW w:w="1843" w:type="dxa"/>
                </w:tcPr>
                <w:p w:rsidR="003F7926" w:rsidRPr="00F80B7A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F80B7A">
                    <w:rPr>
                      <w:rFonts w:eastAsia="標楷體" w:hint="eastAsia"/>
                    </w:rPr>
                    <w:t>民國</w:t>
                  </w:r>
                  <w:r w:rsidRPr="00F80B7A">
                    <w:rPr>
                      <w:rFonts w:eastAsia="標楷體" w:hint="eastAsia"/>
                    </w:rPr>
                    <w:t>103</w:t>
                  </w:r>
                  <w:r w:rsidRPr="00F80B7A">
                    <w:rPr>
                      <w:rFonts w:eastAsia="標楷體" w:hint="eastAsia"/>
                    </w:rPr>
                    <w:t>年</w:t>
                  </w:r>
                  <w:r w:rsidRPr="00F80B7A">
                    <w:rPr>
                      <w:rFonts w:eastAsia="標楷體" w:hint="eastAsia"/>
                    </w:rPr>
                    <w:t>7</w:t>
                  </w:r>
                  <w:r w:rsidRPr="00F80B7A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F80B7A" w:rsidRDefault="003F7926" w:rsidP="00F47ADD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F80B7A">
                    <w:rPr>
                      <w:rFonts w:eastAsia="標楷體" w:hint="eastAsia"/>
                    </w:rPr>
                    <w:t>大股東暨監察人</w:t>
                  </w:r>
                  <w:proofErr w:type="gramStart"/>
                  <w:r w:rsidRPr="00F80B7A">
                    <w:rPr>
                      <w:rFonts w:eastAsia="標楷體" w:hint="eastAsia"/>
                    </w:rPr>
                    <w:t>之國品開發</w:t>
                  </w:r>
                  <w:proofErr w:type="gramEnd"/>
                  <w:r w:rsidRPr="00F80B7A">
                    <w:rPr>
                      <w:rFonts w:eastAsia="標楷體" w:hint="eastAsia"/>
                    </w:rPr>
                    <w:t>建設企業股份有限公司將持有公司股權</w:t>
                  </w:r>
                  <w:r w:rsidRPr="00F80B7A">
                    <w:rPr>
                      <w:rFonts w:eastAsia="標楷體" w:hint="eastAsia"/>
                    </w:rPr>
                    <w:t>44%</w:t>
                  </w:r>
                  <w:r w:rsidRPr="00F80B7A">
                    <w:rPr>
                      <w:rFonts w:eastAsia="標楷體" w:hint="eastAsia"/>
                    </w:rPr>
                    <w:t>於任期中轉讓給固</w:t>
                  </w:r>
                  <w:proofErr w:type="gramStart"/>
                  <w:r w:rsidRPr="00F80B7A">
                    <w:rPr>
                      <w:rFonts w:eastAsia="標楷體" w:hint="eastAsia"/>
                    </w:rPr>
                    <w:t>邦</w:t>
                  </w:r>
                  <w:proofErr w:type="gramEnd"/>
                  <w:r w:rsidRPr="00F80B7A">
                    <w:rPr>
                      <w:rFonts w:eastAsia="標楷體" w:hint="eastAsia"/>
                    </w:rPr>
                    <w:t>有限公司</w:t>
                  </w:r>
                  <w:r w:rsidRPr="00F80B7A">
                    <w:rPr>
                      <w:rFonts w:eastAsia="標楷體" w:hint="eastAsia"/>
                    </w:rPr>
                    <w:t>(</w:t>
                  </w:r>
                  <w:proofErr w:type="gramStart"/>
                  <w:r w:rsidRPr="00F80B7A">
                    <w:rPr>
                      <w:rFonts w:eastAsia="標楷體" w:hint="eastAsia"/>
                    </w:rPr>
                    <w:t>佔</w:t>
                  </w:r>
                  <w:proofErr w:type="gramEnd"/>
                  <w:r w:rsidRPr="00F80B7A">
                    <w:rPr>
                      <w:rFonts w:eastAsia="標楷體" w:hint="eastAsia"/>
                    </w:rPr>
                    <w:t>公司股權</w:t>
                  </w:r>
                  <w:r w:rsidRPr="00F80B7A">
                    <w:rPr>
                      <w:rFonts w:eastAsia="標楷體" w:hint="eastAsia"/>
                    </w:rPr>
                    <w:t>20%)</w:t>
                  </w:r>
                  <w:r w:rsidRPr="00F80B7A">
                    <w:rPr>
                      <w:rFonts w:eastAsia="標楷體" w:hint="eastAsia"/>
                    </w:rPr>
                    <w:t>、</w:t>
                  </w:r>
                  <w:proofErr w:type="gramStart"/>
                  <w:r w:rsidRPr="00F80B7A">
                    <w:rPr>
                      <w:rFonts w:eastAsia="標楷體" w:hint="eastAsia"/>
                    </w:rPr>
                    <w:t>齊宣實業</w:t>
                  </w:r>
                  <w:proofErr w:type="gramEnd"/>
                  <w:r w:rsidRPr="00F80B7A">
                    <w:rPr>
                      <w:rFonts w:eastAsia="標楷體" w:hint="eastAsia"/>
                    </w:rPr>
                    <w:t>股份有限公司</w:t>
                  </w:r>
                  <w:r w:rsidRPr="00F80B7A">
                    <w:rPr>
                      <w:rFonts w:eastAsia="標楷體" w:hint="eastAsia"/>
                    </w:rPr>
                    <w:t>(</w:t>
                  </w:r>
                  <w:proofErr w:type="gramStart"/>
                  <w:r w:rsidRPr="00F80B7A">
                    <w:rPr>
                      <w:rFonts w:eastAsia="標楷體" w:hint="eastAsia"/>
                    </w:rPr>
                    <w:t>佔</w:t>
                  </w:r>
                  <w:proofErr w:type="gramEnd"/>
                  <w:r w:rsidRPr="00F80B7A">
                    <w:rPr>
                      <w:rFonts w:eastAsia="標楷體" w:hint="eastAsia"/>
                    </w:rPr>
                    <w:t>公司股權</w:t>
                  </w:r>
                  <w:r w:rsidRPr="00F80B7A">
                    <w:rPr>
                      <w:rFonts w:eastAsia="標楷體" w:hint="eastAsia"/>
                    </w:rPr>
                    <w:t>19%)</w:t>
                  </w:r>
                  <w:r w:rsidRPr="00F80B7A">
                    <w:rPr>
                      <w:rFonts w:eastAsia="標楷體" w:hint="eastAsia"/>
                    </w:rPr>
                    <w:t>、國協股份有限公司</w:t>
                  </w:r>
                  <w:r w:rsidRPr="00F80B7A">
                    <w:rPr>
                      <w:rFonts w:eastAsia="標楷體" w:hint="eastAsia"/>
                    </w:rPr>
                    <w:t>(</w:t>
                  </w:r>
                  <w:proofErr w:type="gramStart"/>
                  <w:r w:rsidRPr="00F80B7A">
                    <w:rPr>
                      <w:rFonts w:eastAsia="標楷體" w:hint="eastAsia"/>
                    </w:rPr>
                    <w:t>佔</w:t>
                  </w:r>
                  <w:proofErr w:type="gramEnd"/>
                  <w:r w:rsidRPr="00F80B7A">
                    <w:rPr>
                      <w:rFonts w:eastAsia="標楷體" w:hint="eastAsia"/>
                    </w:rPr>
                    <w:t>公司股權</w:t>
                  </w:r>
                  <w:r w:rsidRPr="00F80B7A">
                    <w:rPr>
                      <w:rFonts w:eastAsia="標楷體" w:hint="eastAsia"/>
                    </w:rPr>
                    <w:t>5%)</w:t>
                  </w:r>
                  <w:r w:rsidRPr="00F80B7A">
                    <w:rPr>
                      <w:rFonts w:eastAsia="標楷體" w:hint="eastAsia"/>
                    </w:rPr>
                    <w:t>，其代表人所當選之二席監察人當然解任。</w:t>
                  </w:r>
                </w:p>
              </w:tc>
            </w:tr>
            <w:tr w:rsidR="003F7926" w:rsidRPr="00C80D84" w:rsidTr="00804F3C">
              <w:tc>
                <w:tcPr>
                  <w:tcW w:w="1843" w:type="dxa"/>
                </w:tcPr>
                <w:p w:rsidR="003F7926" w:rsidRPr="00F80B7A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F80B7A">
                    <w:rPr>
                      <w:rFonts w:eastAsia="標楷體" w:hint="eastAsia"/>
                    </w:rPr>
                    <w:t>民國</w:t>
                  </w:r>
                  <w:r w:rsidRPr="00F80B7A">
                    <w:rPr>
                      <w:rFonts w:eastAsia="標楷體" w:hint="eastAsia"/>
                    </w:rPr>
                    <w:t>103</w:t>
                  </w:r>
                  <w:r w:rsidRPr="00F80B7A">
                    <w:rPr>
                      <w:rFonts w:eastAsia="標楷體" w:hint="eastAsia"/>
                    </w:rPr>
                    <w:t>年</w:t>
                  </w:r>
                  <w:r w:rsidRPr="00F80B7A">
                    <w:rPr>
                      <w:rFonts w:eastAsia="標楷體" w:hint="eastAsia"/>
                    </w:rPr>
                    <w:t>8</w:t>
                  </w:r>
                  <w:r w:rsidRPr="00F80B7A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F80B7A" w:rsidRDefault="003F7926" w:rsidP="00596F96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F80B7A">
                    <w:rPr>
                      <w:rFonts w:eastAsia="標楷體" w:hint="eastAsia"/>
                    </w:rPr>
                    <w:t>召開股東臨時會選舉固</w:t>
                  </w:r>
                  <w:proofErr w:type="gramStart"/>
                  <w:r w:rsidRPr="00F80B7A">
                    <w:rPr>
                      <w:rFonts w:eastAsia="標楷體" w:hint="eastAsia"/>
                    </w:rPr>
                    <w:t>邦</w:t>
                  </w:r>
                  <w:proofErr w:type="gramEnd"/>
                  <w:r w:rsidRPr="00F80B7A">
                    <w:rPr>
                      <w:rFonts w:eastAsia="標楷體" w:hint="eastAsia"/>
                    </w:rPr>
                    <w:t>有限公司之法人代表當選公司董事、國協股份有限公司之法人代表當選公司監察人。</w:t>
                  </w:r>
                </w:p>
              </w:tc>
            </w:tr>
            <w:tr w:rsidR="003F7926" w:rsidRPr="00C80D84" w:rsidTr="00804F3C">
              <w:tc>
                <w:tcPr>
                  <w:tcW w:w="1843" w:type="dxa"/>
                </w:tcPr>
                <w:p w:rsidR="003F7926" w:rsidRPr="002E3C0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民國</w:t>
                  </w:r>
                  <w:r>
                    <w:rPr>
                      <w:rFonts w:eastAsia="標楷體" w:hint="eastAsia"/>
                    </w:rPr>
                    <w:t>103</w:t>
                  </w:r>
                  <w:r>
                    <w:rPr>
                      <w:rFonts w:eastAsia="標楷體" w:hint="eastAsia"/>
                    </w:rPr>
                    <w:t>年</w:t>
                  </w:r>
                  <w:r>
                    <w:rPr>
                      <w:rFonts w:eastAsia="標楷體" w:hint="eastAsia"/>
                    </w:rPr>
                    <w:t>9</w:t>
                  </w:r>
                  <w:r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2E3C0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轉投資西安漢來美食有限公司。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2E3C0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2E3C03">
                    <w:rPr>
                      <w:rFonts w:eastAsia="標楷體"/>
                    </w:rPr>
                    <w:t>民國</w:t>
                  </w:r>
                  <w:r w:rsidRPr="002E3C03">
                    <w:rPr>
                      <w:rFonts w:eastAsia="標楷體"/>
                    </w:rPr>
                    <w:t>1</w:t>
                  </w:r>
                  <w:r w:rsidRPr="002E3C03">
                    <w:rPr>
                      <w:rFonts w:eastAsia="標楷體" w:hint="eastAsia"/>
                    </w:rPr>
                    <w:t>03</w:t>
                  </w:r>
                  <w:r w:rsidRPr="002E3C03">
                    <w:rPr>
                      <w:rFonts w:eastAsia="標楷體" w:hint="eastAsia"/>
                    </w:rPr>
                    <w:t>年</w:t>
                  </w:r>
                  <w:r w:rsidRPr="002E3C03">
                    <w:rPr>
                      <w:rFonts w:eastAsia="標楷體" w:hint="eastAsia"/>
                    </w:rPr>
                    <w:t>10</w:t>
                  </w:r>
                  <w:r w:rsidRPr="002E3C03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2E3C0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2E3C03">
                    <w:rPr>
                      <w:rFonts w:eastAsia="標楷體" w:hint="eastAsia"/>
                    </w:rPr>
                    <w:t>辦理現金增資新台幣</w:t>
                  </w:r>
                  <w:r w:rsidRPr="002E3C03">
                    <w:rPr>
                      <w:rFonts w:eastAsia="標楷體" w:hint="eastAsia"/>
                    </w:rPr>
                    <w:t>22,000</w:t>
                  </w:r>
                  <w:r>
                    <w:rPr>
                      <w:rFonts w:eastAsia="標楷體" w:hint="eastAsia"/>
                    </w:rPr>
                    <w:t>仟元</w:t>
                  </w:r>
                  <w:r w:rsidRPr="002E3C03">
                    <w:rPr>
                      <w:rFonts w:eastAsia="標楷體" w:hint="eastAsia"/>
                    </w:rPr>
                    <w:t>，增資後股本新台幣</w:t>
                  </w:r>
                  <w:r w:rsidRPr="002E3C03">
                    <w:rPr>
                      <w:rFonts w:eastAsia="標楷體" w:hint="eastAsia"/>
                    </w:rPr>
                    <w:t>282,000</w:t>
                  </w:r>
                  <w:r>
                    <w:rPr>
                      <w:rFonts w:eastAsia="標楷體" w:hint="eastAsia"/>
                    </w:rPr>
                    <w:t>仟元。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2E3C03" w:rsidRDefault="003F7926" w:rsidP="00804F3C">
                  <w:pPr>
                    <w:ind w:leftChars="-29" w:left="-70" w:rightChars="-45" w:right="-108"/>
                    <w:jc w:val="both"/>
                    <w:rPr>
                      <w:rFonts w:eastAsia="標楷體"/>
                    </w:rPr>
                  </w:pPr>
                  <w:r w:rsidRPr="002E3C03">
                    <w:rPr>
                      <w:rFonts w:eastAsia="標楷體" w:hint="eastAsia"/>
                    </w:rPr>
                    <w:t>民國</w:t>
                  </w:r>
                  <w:r w:rsidRPr="002E3C03">
                    <w:rPr>
                      <w:rFonts w:eastAsia="標楷體" w:hint="eastAsia"/>
                    </w:rPr>
                    <w:t>10</w:t>
                  </w:r>
                  <w:r>
                    <w:rPr>
                      <w:rFonts w:eastAsia="標楷體" w:hint="eastAsia"/>
                    </w:rPr>
                    <w:t>3</w:t>
                  </w:r>
                  <w:r w:rsidRPr="002E3C03">
                    <w:rPr>
                      <w:rFonts w:eastAsia="標楷體" w:hint="eastAsia"/>
                    </w:rPr>
                    <w:t>年</w:t>
                  </w:r>
                  <w:r>
                    <w:rPr>
                      <w:rFonts w:eastAsia="標楷體" w:hint="eastAsia"/>
                    </w:rPr>
                    <w:t>1</w:t>
                  </w:r>
                  <w:r>
                    <w:rPr>
                      <w:rFonts w:eastAsia="標楷體"/>
                    </w:rPr>
                    <w:t>1</w:t>
                  </w:r>
                  <w:r w:rsidRPr="002E3C03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2E3C0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成立台南分公司</w:t>
                  </w:r>
                  <w:r>
                    <w:rPr>
                      <w:rFonts w:eastAsia="標楷體" w:hint="eastAsia"/>
                    </w:rPr>
                    <w:t>(</w:t>
                  </w:r>
                  <w:r>
                    <w:rPr>
                      <w:rFonts w:eastAsia="標楷體" w:hint="eastAsia"/>
                    </w:rPr>
                    <w:t>位置：南紡夢時代</w:t>
                  </w:r>
                  <w:r>
                    <w:rPr>
                      <w:rFonts w:eastAsia="標楷體" w:hint="eastAsia"/>
                    </w:rPr>
                    <w:t xml:space="preserve">) </w:t>
                  </w:r>
                  <w:r>
                    <w:rPr>
                      <w:rFonts w:eastAsia="標楷體" w:hint="eastAsia"/>
                    </w:rPr>
                    <w:t>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C80D84" w:rsidRDefault="003F7926" w:rsidP="00804F3C">
                  <w:pPr>
                    <w:ind w:leftChars="-29" w:left="-70" w:rightChars="-45" w:right="-108"/>
                    <w:rPr>
                      <w:rFonts w:eastAsia="標楷體"/>
                    </w:rPr>
                  </w:pPr>
                  <w:r w:rsidRPr="00C80D84">
                    <w:rPr>
                      <w:rFonts w:eastAsia="標楷體" w:hint="eastAsia"/>
                    </w:rPr>
                    <w:t>民國</w:t>
                  </w:r>
                  <w:r w:rsidRPr="00C80D84">
                    <w:rPr>
                      <w:rFonts w:eastAsia="標楷體" w:hint="eastAsia"/>
                    </w:rPr>
                    <w:t>104</w:t>
                  </w:r>
                  <w:r w:rsidRPr="00C80D84">
                    <w:rPr>
                      <w:rFonts w:eastAsia="標楷體" w:hint="eastAsia"/>
                    </w:rPr>
                    <w:t>年</w:t>
                  </w:r>
                  <w:r w:rsidRPr="00C80D84">
                    <w:rPr>
                      <w:rFonts w:eastAsia="標楷體" w:hint="eastAsia"/>
                    </w:rPr>
                    <w:t>1</w:t>
                  </w:r>
                  <w:r w:rsidRPr="00C80D84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C80D84" w:rsidRDefault="003F7926" w:rsidP="00804F3C">
                  <w:pPr>
                    <w:widowControl/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C80D84">
                    <w:rPr>
                      <w:rFonts w:eastAsia="標楷體" w:hint="eastAsia"/>
                    </w:rPr>
                    <w:t>與香港米其林二星餐廳「名人坊」簽訂</w:t>
                  </w:r>
                  <w:r>
                    <w:rPr>
                      <w:rFonts w:eastAsia="標楷體" w:hint="eastAsia"/>
                    </w:rPr>
                    <w:t>品牌授權</w:t>
                  </w:r>
                  <w:r w:rsidRPr="00F073C4">
                    <w:rPr>
                      <w:rFonts w:eastAsia="標楷體"/>
                    </w:rPr>
                    <w:t>及營業技術移轉合約書</w:t>
                  </w:r>
                  <w:r>
                    <w:rPr>
                      <w:rFonts w:eastAsia="標楷體" w:hint="eastAsia"/>
                    </w:rPr>
                    <w:t>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Pr="00C80D84" w:rsidRDefault="003F7926" w:rsidP="00804F3C">
                  <w:pPr>
                    <w:ind w:leftChars="-29" w:left="-70" w:rightChars="-45" w:right="-108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民國</w:t>
                  </w:r>
                  <w:r>
                    <w:rPr>
                      <w:rFonts w:eastAsia="標楷體" w:hint="eastAsia"/>
                    </w:rPr>
                    <w:t>104</w:t>
                  </w:r>
                  <w:r>
                    <w:rPr>
                      <w:rFonts w:eastAsia="標楷體" w:hint="eastAsia"/>
                    </w:rPr>
                    <w:t>年</w:t>
                  </w:r>
                  <w:r>
                    <w:rPr>
                      <w:rFonts w:eastAsia="標楷體" w:hint="eastAsia"/>
                    </w:rPr>
                    <w:t>5</w:t>
                  </w:r>
                  <w:r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2E3C0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2E3C03">
                    <w:rPr>
                      <w:rFonts w:eastAsia="標楷體" w:hint="eastAsia"/>
                    </w:rPr>
                    <w:t>辦理現金增資新台幣</w:t>
                  </w:r>
                  <w:r>
                    <w:rPr>
                      <w:rFonts w:eastAsia="標楷體" w:hint="eastAsia"/>
                    </w:rPr>
                    <w:t>8</w:t>
                  </w:r>
                  <w:r w:rsidRPr="002E3C03">
                    <w:rPr>
                      <w:rFonts w:eastAsia="標楷體" w:hint="eastAsia"/>
                    </w:rPr>
                    <w:t>,000</w:t>
                  </w:r>
                  <w:r>
                    <w:rPr>
                      <w:rFonts w:eastAsia="標楷體" w:hint="eastAsia"/>
                    </w:rPr>
                    <w:t>仟元</w:t>
                  </w:r>
                  <w:r w:rsidRPr="002E3C03">
                    <w:rPr>
                      <w:rFonts w:eastAsia="標楷體" w:hint="eastAsia"/>
                    </w:rPr>
                    <w:t>，增資後股本新台幣</w:t>
                  </w:r>
                  <w:r>
                    <w:rPr>
                      <w:rFonts w:eastAsia="標楷體" w:hint="eastAsia"/>
                    </w:rPr>
                    <w:t>290</w:t>
                  </w:r>
                  <w:r w:rsidRPr="002E3C03">
                    <w:rPr>
                      <w:rFonts w:eastAsia="標楷體" w:hint="eastAsia"/>
                    </w:rPr>
                    <w:t>,000</w:t>
                  </w:r>
                  <w:r>
                    <w:rPr>
                      <w:rFonts w:eastAsia="標楷體" w:hint="eastAsia"/>
                    </w:rPr>
                    <w:t>仟元。</w:t>
                  </w:r>
                </w:p>
              </w:tc>
            </w:tr>
            <w:tr w:rsidR="003F7926" w:rsidRPr="005307EC" w:rsidTr="00804F3C">
              <w:tc>
                <w:tcPr>
                  <w:tcW w:w="1843" w:type="dxa"/>
                </w:tcPr>
                <w:p w:rsidR="003F7926" w:rsidRDefault="003F7926" w:rsidP="00804F3C">
                  <w:pPr>
                    <w:ind w:leftChars="-29" w:left="-70" w:rightChars="-45" w:right="-108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民國</w:t>
                  </w:r>
                  <w:r>
                    <w:rPr>
                      <w:rFonts w:eastAsia="標楷體" w:hint="eastAsia"/>
                    </w:rPr>
                    <w:t>104</w:t>
                  </w:r>
                  <w:r>
                    <w:rPr>
                      <w:rFonts w:eastAsia="標楷體" w:hint="eastAsia"/>
                    </w:rPr>
                    <w:t>年</w:t>
                  </w:r>
                  <w:r>
                    <w:rPr>
                      <w:rFonts w:eastAsia="標楷體" w:hint="eastAsia"/>
                    </w:rPr>
                    <w:t>5</w:t>
                  </w:r>
                  <w:r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2E3C03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成立台北敦南分公司</w:t>
                  </w:r>
                  <w:r>
                    <w:rPr>
                      <w:rFonts w:eastAsia="標楷體" w:hint="eastAsia"/>
                    </w:rPr>
                    <w:t>(</w:t>
                  </w:r>
                  <w:r>
                    <w:rPr>
                      <w:rFonts w:eastAsia="標楷體" w:hint="eastAsia"/>
                    </w:rPr>
                    <w:t>位置：敦化</w:t>
                  </w:r>
                  <w:r>
                    <w:rPr>
                      <w:rFonts w:eastAsia="標楷體" w:hint="eastAsia"/>
                    </w:rPr>
                    <w:t xml:space="preserve">SOGO) </w:t>
                  </w:r>
                  <w:r>
                    <w:rPr>
                      <w:rFonts w:eastAsia="標楷體" w:hint="eastAsia"/>
                    </w:rPr>
                    <w:t>。</w:t>
                  </w:r>
                </w:p>
              </w:tc>
            </w:tr>
            <w:tr w:rsidR="003F7926" w:rsidRPr="00A348EE" w:rsidTr="00804F3C">
              <w:tc>
                <w:tcPr>
                  <w:tcW w:w="1843" w:type="dxa"/>
                </w:tcPr>
                <w:p w:rsidR="003F7926" w:rsidRPr="00804F3C" w:rsidRDefault="003F7926" w:rsidP="00804F3C">
                  <w:pPr>
                    <w:ind w:leftChars="-29" w:left="-70" w:rightChars="-45" w:right="-108"/>
                    <w:rPr>
                      <w:rFonts w:eastAsia="標楷體"/>
                    </w:rPr>
                  </w:pPr>
                  <w:r w:rsidRPr="00804F3C">
                    <w:rPr>
                      <w:rFonts w:eastAsia="標楷體" w:hint="eastAsia"/>
                    </w:rPr>
                    <w:lastRenderedPageBreak/>
                    <w:t>民國</w:t>
                  </w:r>
                  <w:r w:rsidRPr="00804F3C">
                    <w:rPr>
                      <w:rFonts w:eastAsia="標楷體" w:hint="eastAsia"/>
                    </w:rPr>
                    <w:t>104</w:t>
                  </w:r>
                  <w:r w:rsidRPr="00804F3C">
                    <w:rPr>
                      <w:rFonts w:eastAsia="標楷體" w:hint="eastAsia"/>
                    </w:rPr>
                    <w:t>年</w:t>
                  </w:r>
                  <w:r w:rsidRPr="00804F3C">
                    <w:rPr>
                      <w:rFonts w:eastAsia="標楷體" w:hint="eastAsia"/>
                    </w:rPr>
                    <w:t>10</w:t>
                  </w:r>
                  <w:r w:rsidRPr="00804F3C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7371" w:type="dxa"/>
                </w:tcPr>
                <w:p w:rsidR="003F7926" w:rsidRPr="00804F3C" w:rsidRDefault="003F7926" w:rsidP="00804F3C">
                  <w:pPr>
                    <w:ind w:leftChars="-44" w:left="-106" w:rightChars="-43" w:right="-103"/>
                    <w:jc w:val="both"/>
                    <w:rPr>
                      <w:rFonts w:eastAsia="標楷體"/>
                    </w:rPr>
                  </w:pPr>
                  <w:r w:rsidRPr="00804F3C">
                    <w:rPr>
                      <w:rFonts w:eastAsia="標楷體" w:hint="eastAsia"/>
                    </w:rPr>
                    <w:t>辦理現金增資新台幣</w:t>
                  </w:r>
                  <w:r w:rsidRPr="00804F3C">
                    <w:rPr>
                      <w:rFonts w:eastAsia="標楷體" w:hint="eastAsia"/>
                    </w:rPr>
                    <w:t>30,000</w:t>
                  </w:r>
                  <w:r w:rsidRPr="00804F3C">
                    <w:rPr>
                      <w:rFonts w:eastAsia="標楷體" w:hint="eastAsia"/>
                    </w:rPr>
                    <w:t>仟元，增資後股本新台幣</w:t>
                  </w:r>
                  <w:r w:rsidRPr="00804F3C">
                    <w:rPr>
                      <w:rFonts w:eastAsia="標楷體" w:hint="eastAsia"/>
                    </w:rPr>
                    <w:t>320,000</w:t>
                  </w:r>
                  <w:r w:rsidRPr="00804F3C">
                    <w:rPr>
                      <w:rFonts w:eastAsia="標楷體" w:hint="eastAsia"/>
                    </w:rPr>
                    <w:t>仟元。</w:t>
                  </w:r>
                </w:p>
              </w:tc>
            </w:tr>
          </w:tbl>
          <w:p w:rsidR="003F7926" w:rsidRPr="003F7926" w:rsidRDefault="003F7926" w:rsidP="0061477F">
            <w:pPr>
              <w:pStyle w:val="HTML"/>
              <w:spacing w:line="400" w:lineRule="exact"/>
              <w:rPr>
                <w:rFonts w:ascii="Times New Roman" w:eastAsia="標楷體" w:hAnsi="Times New Roman"/>
                <w:b/>
                <w:sz w:val="24"/>
                <w:szCs w:val="24"/>
                <w:highlight w:val="yellow"/>
                <w:lang w:val="en-US" w:eastAsia="zh-TW"/>
              </w:rPr>
            </w:pPr>
          </w:p>
          <w:p w:rsidR="00161123" w:rsidRPr="00F41140" w:rsidRDefault="0061477F" w:rsidP="0061477F">
            <w:pPr>
              <w:pStyle w:val="HTML"/>
              <w:spacing w:line="400" w:lineRule="exact"/>
              <w:rPr>
                <w:rStyle w:val="HTML1"/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proofErr w:type="spellStart"/>
            <w:r w:rsidRPr="00F41140">
              <w:rPr>
                <w:rFonts w:ascii="Times New Roman" w:eastAsia="標楷體" w:hAnsi="Times New Roman"/>
                <w:b/>
                <w:sz w:val="24"/>
                <w:szCs w:val="24"/>
              </w:rPr>
              <w:t>三、</w:t>
            </w:r>
            <w:r w:rsidR="00E6260D" w:rsidRPr="00F41140">
              <w:rPr>
                <w:rStyle w:val="HTML1"/>
                <w:rFonts w:ascii="Times New Roman" w:eastAsia="標楷體" w:hAnsi="Times New Roman" w:cs="Times New Roman"/>
                <w:b/>
                <w:sz w:val="24"/>
                <w:szCs w:val="24"/>
              </w:rPr>
              <w:t>經營理念</w:t>
            </w:r>
            <w:r w:rsidR="007850A3" w:rsidRPr="00F41140">
              <w:rPr>
                <w:rStyle w:val="HTML1"/>
                <w:rFonts w:ascii="Times New Roman" w:eastAsia="標楷體" w:hAnsi="Times New Roman" w:cs="Times New Roman"/>
                <w:b/>
                <w:sz w:val="24"/>
                <w:szCs w:val="24"/>
                <w:lang w:eastAsia="zh-TW"/>
              </w:rPr>
              <w:t>及</w:t>
            </w:r>
            <w:r w:rsidR="007850A3" w:rsidRPr="00F41140">
              <w:rPr>
                <w:rFonts w:ascii="Times New Roman" w:eastAsia="標楷體" w:hAnsi="Times New Roman"/>
                <w:b/>
                <w:sz w:val="24"/>
                <w:szCs w:val="24"/>
                <w:lang w:val="en-US"/>
              </w:rPr>
              <w:t>經營實績</w:t>
            </w:r>
            <w:proofErr w:type="spellEnd"/>
          </w:p>
          <w:p w:rsidR="00DF415B" w:rsidRPr="00F41140" w:rsidRDefault="007850A3" w:rsidP="00495F10">
            <w:pPr>
              <w:pStyle w:val="HTML"/>
              <w:tabs>
                <w:tab w:val="clear" w:pos="916"/>
                <w:tab w:val="left" w:pos="532"/>
              </w:tabs>
              <w:spacing w:line="400" w:lineRule="exact"/>
              <w:ind w:left="462" w:firstLineChars="204" w:firstLine="490"/>
              <w:jc w:val="both"/>
              <w:rPr>
                <w:rFonts w:ascii="Times New Roman" w:eastAsia="標楷體" w:hAnsi="Times New Roman"/>
                <w:kern w:val="2"/>
                <w:sz w:val="24"/>
                <w:szCs w:val="24"/>
                <w:highlight w:val="yellow"/>
              </w:rPr>
            </w:pP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漢來美食以追求卓越品質、堅持創新領先為企業宗旨，提供優質餐飲服務為企業理念，連年獲得</w:t>
            </w:r>
            <w:proofErr w:type="gramStart"/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海內外廚</w:t>
            </w:r>
            <w:proofErr w:type="gramEnd"/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藝競賽獎牌的肯定。經營實績包含</w:t>
            </w:r>
            <w:r w:rsidRPr="00495F1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漢來大飯店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13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家餐廳，特色是高品質餐飲與服務；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2008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年於</w:t>
            </w:r>
            <w:r w:rsidRPr="00495F1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漢神巨蛋會館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設立可容納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3000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人的巨蛋宴會廳及翠園餐廳，後續設立漢來海港餐廳巨蛋店，擁有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868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坪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530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個座位，漢來蔬食則是美味蔬食的代名詞；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2011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年首家漢來蔬食在佛光山</w:t>
            </w:r>
            <w:r w:rsidRPr="00495F1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佛陀紀念館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開幕，以健康、美味、創新贏得消費者一致的口碑；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2013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年</w:t>
            </w:r>
            <w:r w:rsidRPr="00495F1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台中廣三</w:t>
            </w:r>
            <w:r w:rsidRPr="00495F1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SOGO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開設漢來海港及漢來翠園小館；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2014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年漢來蔬食與漢來海港進駐</w:t>
            </w:r>
            <w:r w:rsidRPr="00495F1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桃園台茂購物中心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，創下開店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4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個月天天客滿的紀錄。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2014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年底漢來海港及漢來蔬食在南紡夢時代開幕，開店以來始終保持該購物中心營業額最高的領先地位。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2014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年底漢來美食插旗大陸西安，陸續開設漢來蔬食、鐵板燒、牛排館及漢來海港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4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家餐廳，打造出當地最時尚的餐廳。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2015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年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10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月底開幕的漢來海港敦化館，剛營業就接到近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2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萬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5000</w:t>
            </w:r>
            <w:r w:rsidRPr="00F41140">
              <w:rPr>
                <w:rFonts w:ascii="Times New Roman" w:eastAsia="標楷體" w:hAnsi="Times New Roman"/>
                <w:kern w:val="2"/>
                <w:sz w:val="24"/>
                <w:szCs w:val="24"/>
                <w:lang w:val="en-US" w:eastAsia="zh-TW"/>
              </w:rPr>
              <w:t>個訂位，預計年底才能消化完畢。</w:t>
            </w:r>
          </w:p>
          <w:p w:rsidR="00161123" w:rsidRPr="0010237C" w:rsidRDefault="0061477F" w:rsidP="0061477F">
            <w:pPr>
              <w:autoSpaceDE w:val="0"/>
              <w:autoSpaceDN w:val="0"/>
              <w:adjustRightInd w:val="0"/>
              <w:spacing w:line="400" w:lineRule="exact"/>
              <w:ind w:leftChars="1" w:left="283" w:hangingChars="117" w:hanging="281"/>
              <w:jc w:val="both"/>
              <w:rPr>
                <w:rFonts w:eastAsia="標楷體"/>
                <w:b/>
              </w:rPr>
            </w:pPr>
            <w:r w:rsidRPr="0010237C">
              <w:rPr>
                <w:rFonts w:eastAsia="標楷體"/>
                <w:b/>
              </w:rPr>
              <w:t>四、</w:t>
            </w:r>
            <w:r w:rsidR="002B3329" w:rsidRPr="0010237C">
              <w:rPr>
                <w:rFonts w:eastAsia="標楷體"/>
                <w:b/>
                <w:bCs/>
              </w:rPr>
              <w:t>未來展望</w:t>
            </w:r>
          </w:p>
          <w:p w:rsidR="00CA4666" w:rsidRDefault="00CA4666" w:rsidP="00CA4666">
            <w:pPr>
              <w:snapToGrid w:val="0"/>
              <w:spacing w:beforeLines="45" w:before="162" w:afterLines="45" w:after="162" w:line="340" w:lineRule="atLeast"/>
              <w:ind w:leftChars="215" w:left="516" w:firstLineChars="205" w:firstLine="492"/>
              <w:jc w:val="both"/>
              <w:rPr>
                <w:rFonts w:eastAsia="標楷體"/>
              </w:rPr>
            </w:pPr>
            <w:r w:rsidRPr="00CA4666">
              <w:rPr>
                <w:rFonts w:eastAsia="標楷體" w:hint="eastAsia"/>
              </w:rPr>
              <w:t>漢來美食已大步跨出拓展的腳步，並於</w:t>
            </w:r>
            <w:r w:rsidRPr="00CA4666">
              <w:rPr>
                <w:rFonts w:eastAsia="標楷體" w:hint="eastAsia"/>
              </w:rPr>
              <w:t>2015</w:t>
            </w:r>
            <w:r w:rsidRPr="00CA4666">
              <w:rPr>
                <w:rFonts w:eastAsia="標楷體" w:hint="eastAsia"/>
              </w:rPr>
              <w:t>年獨家取得香港米其林二星餐廳名人坊的全球品牌代理權，</w:t>
            </w:r>
            <w:proofErr w:type="gramStart"/>
            <w:r w:rsidRPr="00CA4666">
              <w:rPr>
                <w:rFonts w:eastAsia="標楷體" w:hint="eastAsia"/>
              </w:rPr>
              <w:t>秉持著</w:t>
            </w:r>
            <w:proofErr w:type="gramEnd"/>
            <w:r w:rsidRPr="00CA4666">
              <w:rPr>
                <w:rFonts w:eastAsia="標楷體" w:hint="eastAsia"/>
              </w:rPr>
              <w:t>優勢延伸的原則，漢來美食將以專業的團隊與各地合作夥伴共生共榮，成為在地品味美食的標竿。未來，漢來美食將持續深耕本土市場，以專業領軍，布局兩岸，提供完美用餐體驗，讓漢來美食成為優質餐飲的代名詞。</w:t>
            </w:r>
          </w:p>
          <w:p w:rsidR="00840E9B" w:rsidRPr="0010237C" w:rsidRDefault="0010237C" w:rsidP="0010237C">
            <w:pPr>
              <w:snapToGrid w:val="0"/>
              <w:spacing w:beforeLines="45" w:before="162" w:afterLines="45" w:after="162" w:line="340" w:lineRule="atLeast"/>
              <w:ind w:firstLineChars="151" w:firstLine="362"/>
              <w:rPr>
                <w:rFonts w:eastAsia="標楷體"/>
              </w:rPr>
            </w:pPr>
            <w:r w:rsidRPr="0010237C">
              <w:rPr>
                <w:rFonts w:eastAsia="標楷體" w:hint="eastAsia"/>
              </w:rPr>
              <w:t>(</w:t>
            </w:r>
            <w:proofErr w:type="gramStart"/>
            <w:r w:rsidRPr="0010237C">
              <w:rPr>
                <w:rFonts w:eastAsia="標楷體" w:hint="eastAsia"/>
              </w:rPr>
              <w:t>一</w:t>
            </w:r>
            <w:proofErr w:type="gramEnd"/>
            <w:r w:rsidRPr="0010237C">
              <w:rPr>
                <w:rFonts w:eastAsia="標楷體" w:hint="eastAsia"/>
              </w:rPr>
              <w:t>)</w:t>
            </w:r>
            <w:r w:rsidR="00840E9B" w:rsidRPr="0010237C">
              <w:rPr>
                <w:rFonts w:eastAsia="標楷體"/>
              </w:rPr>
              <w:t>短期發展計劃</w:t>
            </w:r>
          </w:p>
          <w:p w:rsidR="00495F10" w:rsidRPr="0010237C" w:rsidRDefault="0010237C" w:rsidP="0010237C">
            <w:pPr>
              <w:snapToGrid w:val="0"/>
              <w:spacing w:beforeLines="45" w:before="162" w:afterLines="45" w:after="162" w:line="340" w:lineRule="atLeast"/>
              <w:ind w:leftChars="345" w:left="1008" w:hangingChars="75" w:hanging="180"/>
              <w:rPr>
                <w:rFonts w:eastAsia="標楷體"/>
              </w:rPr>
            </w:pPr>
            <w:r w:rsidRPr="0010237C">
              <w:rPr>
                <w:rFonts w:eastAsia="標楷體" w:hint="eastAsia"/>
              </w:rPr>
              <w:t>1.</w:t>
            </w:r>
            <w:r w:rsidR="00495F10" w:rsidRPr="0010237C">
              <w:rPr>
                <w:rFonts w:eastAsia="標楷體"/>
              </w:rPr>
              <w:t>擴大客戶基礎，增加市場佔有率，逐步提高平價市場客戶的比重，擴大市場滲透力，增加營收規模。</w:t>
            </w:r>
            <w:r w:rsidR="00596F96" w:rsidRPr="00596F96">
              <w:rPr>
                <w:rFonts w:eastAsia="標楷體" w:hint="eastAsia"/>
              </w:rPr>
              <w:t>漢來美食</w:t>
            </w:r>
            <w:r w:rsidR="00495F10" w:rsidRPr="0010237C">
              <w:rPr>
                <w:rFonts w:eastAsia="標楷體"/>
              </w:rPr>
              <w:t>以直營店模式，</w:t>
            </w:r>
            <w:r w:rsidR="00495F10" w:rsidRPr="0010237C">
              <w:rPr>
                <w:rFonts w:eastAsia="標楷體" w:hint="eastAsia"/>
              </w:rPr>
              <w:t>擴張</w:t>
            </w:r>
            <w:r w:rsidR="00495F10" w:rsidRPr="0010237C">
              <w:rPr>
                <w:rFonts w:eastAsia="標楷體"/>
              </w:rPr>
              <w:t>現有品牌</w:t>
            </w:r>
            <w:r w:rsidR="00495F10" w:rsidRPr="0010237C">
              <w:rPr>
                <w:rFonts w:eastAsia="標楷體" w:hint="eastAsia"/>
              </w:rPr>
              <w:t>於台灣地區的主要城市，</w:t>
            </w:r>
            <w:r w:rsidR="00495F10" w:rsidRPr="0010237C">
              <w:rPr>
                <w:rFonts w:eastAsia="標楷體"/>
              </w:rPr>
              <w:t>甚至</w:t>
            </w:r>
            <w:r w:rsidR="00495F10" w:rsidRPr="0010237C">
              <w:rPr>
                <w:rFonts w:eastAsia="標楷體" w:hint="eastAsia"/>
              </w:rPr>
              <w:t>中國大陸等</w:t>
            </w:r>
            <w:r w:rsidR="00495F10" w:rsidRPr="0010237C">
              <w:rPr>
                <w:rFonts w:eastAsia="標楷體"/>
              </w:rPr>
              <w:t>區域布局，提升品牌能見度及知名度。</w:t>
            </w:r>
          </w:p>
          <w:p w:rsidR="00495F10" w:rsidRPr="0010237C" w:rsidRDefault="0010237C" w:rsidP="009D5C60">
            <w:pPr>
              <w:snapToGrid w:val="0"/>
              <w:spacing w:beforeLines="45" w:before="162" w:afterLines="45" w:after="162" w:line="340" w:lineRule="atLeast"/>
              <w:ind w:leftChars="332" w:left="979" w:hangingChars="76" w:hanging="182"/>
              <w:rPr>
                <w:rFonts w:eastAsia="標楷體"/>
              </w:rPr>
            </w:pPr>
            <w:r w:rsidRPr="0010237C">
              <w:rPr>
                <w:rFonts w:eastAsia="標楷體" w:hint="eastAsia"/>
              </w:rPr>
              <w:t>2</w:t>
            </w:r>
            <w:r w:rsidR="00495F10" w:rsidRPr="0010237C">
              <w:rPr>
                <w:rFonts w:eastAsia="標楷體"/>
              </w:rPr>
              <w:t>.</w:t>
            </w:r>
            <w:r w:rsidR="00495F10" w:rsidRPr="0010237C">
              <w:rPr>
                <w:rFonts w:eastAsia="標楷體"/>
              </w:rPr>
              <w:t>強化客戶服務品質，確保競爭優勢，提供優質的服務，以區隔其他餐飲競爭業者，增加公司之價值。</w:t>
            </w:r>
            <w:bookmarkStart w:id="3" w:name="_GoBack"/>
            <w:bookmarkEnd w:id="3"/>
          </w:p>
          <w:p w:rsidR="00840E9B" w:rsidRPr="0010237C" w:rsidRDefault="0010237C" w:rsidP="0010237C">
            <w:pPr>
              <w:snapToGrid w:val="0"/>
              <w:spacing w:beforeLines="45" w:before="162" w:afterLines="45" w:after="162" w:line="340" w:lineRule="atLeast"/>
              <w:ind w:firstLineChars="145" w:firstLine="348"/>
              <w:rPr>
                <w:rFonts w:eastAsia="標楷體"/>
              </w:rPr>
            </w:pPr>
            <w:r w:rsidRPr="0010237C">
              <w:rPr>
                <w:rFonts w:eastAsia="標楷體" w:hint="eastAsia"/>
              </w:rPr>
              <w:t>(</w:t>
            </w:r>
            <w:r w:rsidRPr="0010237C">
              <w:rPr>
                <w:rFonts w:eastAsia="標楷體" w:hint="eastAsia"/>
              </w:rPr>
              <w:t>二</w:t>
            </w:r>
            <w:r w:rsidRPr="0010237C">
              <w:rPr>
                <w:rFonts w:eastAsia="標楷體" w:hint="eastAsia"/>
              </w:rPr>
              <w:t>)</w:t>
            </w:r>
            <w:r w:rsidR="00840E9B" w:rsidRPr="0010237C">
              <w:rPr>
                <w:rFonts w:eastAsia="標楷體"/>
              </w:rPr>
              <w:t>長期發展計劃</w:t>
            </w:r>
          </w:p>
          <w:p w:rsidR="00495F10" w:rsidRPr="0010237C" w:rsidRDefault="0010237C" w:rsidP="00315B06">
            <w:pPr>
              <w:autoSpaceDE w:val="0"/>
              <w:autoSpaceDN w:val="0"/>
              <w:adjustRightInd w:val="0"/>
              <w:snapToGrid w:val="0"/>
              <w:spacing w:afterLines="50" w:after="180" w:line="400" w:lineRule="exact"/>
              <w:ind w:leftChars="319" w:left="963" w:hangingChars="82" w:hanging="197"/>
              <w:jc w:val="both"/>
              <w:rPr>
                <w:rFonts w:eastAsia="標楷體"/>
              </w:rPr>
            </w:pPr>
            <w:r w:rsidRPr="0010237C">
              <w:rPr>
                <w:rFonts w:eastAsia="標楷體" w:hint="eastAsia"/>
              </w:rPr>
              <w:t>1</w:t>
            </w:r>
            <w:r w:rsidR="00495F10" w:rsidRPr="0010237C">
              <w:rPr>
                <w:rFonts w:eastAsia="標楷體"/>
              </w:rPr>
              <w:t>.</w:t>
            </w:r>
            <w:r w:rsidR="0089315A">
              <w:rPr>
                <w:rFonts w:eastAsia="標楷體" w:hint="eastAsia"/>
              </w:rPr>
              <w:t>漢來美食</w:t>
            </w:r>
            <w:r w:rsidR="00495F10" w:rsidRPr="0010237C">
              <w:rPr>
                <w:rFonts w:eastAsia="標楷體"/>
              </w:rPr>
              <w:t>係出自於五星級飯店之餐飲事業部，定位為餐飲經營及品牌開發。隨著不斷拓展營業範圍，未來公司營運發展區分為五星級飯店路線及百貨購物中心路線。</w:t>
            </w:r>
            <w:r w:rsidR="00495F10" w:rsidRPr="0010237C">
              <w:rPr>
                <w:rFonts w:eastAsia="標楷體" w:hint="eastAsia"/>
              </w:rPr>
              <w:t>除了延續</w:t>
            </w:r>
            <w:r w:rsidR="00495F10" w:rsidRPr="0010237C">
              <w:rPr>
                <w:rFonts w:eastAsia="標楷體"/>
              </w:rPr>
              <w:t>五星級飯店</w:t>
            </w:r>
            <w:r w:rsidR="00495F10" w:rsidRPr="0010237C">
              <w:rPr>
                <w:rFonts w:eastAsia="標楷體" w:hint="eastAsia"/>
              </w:rPr>
              <w:t>的</w:t>
            </w:r>
            <w:r w:rsidR="00495F10" w:rsidRPr="0010237C">
              <w:rPr>
                <w:rFonts w:eastAsia="標楷體"/>
              </w:rPr>
              <w:t>餐飲區塊</w:t>
            </w:r>
            <w:r w:rsidR="00495F10" w:rsidRPr="0010237C">
              <w:rPr>
                <w:rFonts w:eastAsia="標楷體" w:hint="eastAsia"/>
              </w:rPr>
              <w:t>，</w:t>
            </w:r>
            <w:r w:rsidR="00495F10" w:rsidRPr="0010237C">
              <w:rPr>
                <w:rFonts w:eastAsia="標楷體"/>
              </w:rPr>
              <w:t>百貨購物中心路線則是於全台、甚至海外、大陸地區與既有之百貨購物商場合作，於購物中心中開設品牌分店，以擴展營運規模、降低營運風險。</w:t>
            </w:r>
          </w:p>
          <w:p w:rsidR="00161123" w:rsidRPr="003C25C2" w:rsidRDefault="0010237C" w:rsidP="00315B06">
            <w:pPr>
              <w:autoSpaceDE w:val="0"/>
              <w:autoSpaceDN w:val="0"/>
              <w:adjustRightInd w:val="0"/>
              <w:snapToGrid w:val="0"/>
              <w:spacing w:line="400" w:lineRule="exact"/>
              <w:ind w:leftChars="317" w:left="965" w:hangingChars="85" w:hanging="204"/>
              <w:rPr>
                <w:rFonts w:ascii="標楷體" w:eastAsia="標楷體" w:hAnsi="標楷體"/>
                <w:bCs/>
                <w:highlight w:val="yellow"/>
              </w:rPr>
            </w:pPr>
            <w:r w:rsidRPr="0010237C">
              <w:rPr>
                <w:rFonts w:eastAsia="標楷體" w:hint="eastAsia"/>
              </w:rPr>
              <w:t>2</w:t>
            </w:r>
            <w:r w:rsidR="00495F10" w:rsidRPr="0010237C">
              <w:rPr>
                <w:rFonts w:eastAsia="標楷體"/>
              </w:rPr>
              <w:t>.</w:t>
            </w:r>
            <w:r w:rsidR="00495F10" w:rsidRPr="0010237C">
              <w:rPr>
                <w:rFonts w:eastAsia="標楷體"/>
              </w:rPr>
              <w:t>強化人員培訓，建立企業文化</w:t>
            </w:r>
            <w:r w:rsidR="00495F10" w:rsidRPr="0010237C">
              <w:rPr>
                <w:rFonts w:eastAsia="標楷體" w:hint="eastAsia"/>
              </w:rPr>
              <w:t>，</w:t>
            </w:r>
            <w:r w:rsidR="00495F10" w:rsidRPr="0010237C">
              <w:rPr>
                <w:rFonts w:eastAsia="標楷體"/>
              </w:rPr>
              <w:t>除</w:t>
            </w:r>
            <w:r w:rsidR="00495F10" w:rsidRPr="0010237C">
              <w:rPr>
                <w:rFonts w:eastAsia="標楷體" w:hint="eastAsia"/>
              </w:rPr>
              <w:t>了</w:t>
            </w:r>
            <w:r w:rsidR="00495F10" w:rsidRPr="0010237C">
              <w:rPr>
                <w:rFonts w:eastAsia="標楷體"/>
              </w:rPr>
              <w:t>持續培育專業性人才以因應公司未來經營目標外，另為因應公司之未來持續成長，培養組織成員對企業文化之認同，以建立共同價值觀之組織文化，達到永續經營之共同願景。</w:t>
            </w:r>
          </w:p>
        </w:tc>
      </w:tr>
    </w:tbl>
    <w:p w:rsidR="004657F0" w:rsidRPr="003F7926" w:rsidRDefault="004657F0">
      <w:pPr>
        <w:jc w:val="both"/>
        <w:rPr>
          <w:rFonts w:ascii="新細明體" w:hAnsi="新細明體"/>
          <w:highlight w:val="yellow"/>
        </w:rPr>
      </w:pPr>
    </w:p>
    <w:p w:rsidR="00161123" w:rsidRPr="00267D7F" w:rsidRDefault="004657F0">
      <w:pPr>
        <w:jc w:val="both"/>
        <w:rPr>
          <w:rFonts w:ascii="新細明體" w:hAnsi="新細明體"/>
        </w:rPr>
      </w:pPr>
      <w:r w:rsidRPr="00267D7F">
        <w:rPr>
          <w:rFonts w:ascii="新細明體" w:hAnsi="新細明體" w:hint="eastAsia"/>
        </w:rPr>
        <w:lastRenderedPageBreak/>
        <w:t xml:space="preserve">         </w:t>
      </w:r>
      <w:r w:rsidR="00161123" w:rsidRPr="00267D7F">
        <w:rPr>
          <w:rFonts w:ascii="新細明體" w:hAnsi="新細明體" w:hint="eastAsia"/>
        </w:rPr>
        <w:t xml:space="preserve">                                                                </w:t>
      </w:r>
      <w:r w:rsidR="00570271" w:rsidRPr="00267D7F">
        <w:rPr>
          <w:rFonts w:ascii="新細明體" w:hAnsi="新細明體"/>
          <w:noProof/>
        </w:rPr>
        <w:drawing>
          <wp:inline distT="0" distB="0" distL="0" distR="0" wp14:anchorId="1FE6D63F" wp14:editId="75B5F3BE">
            <wp:extent cx="405130" cy="155575"/>
            <wp:effectExtent l="0" t="0" r="0" b="0"/>
            <wp:docPr id="3" name="圖片 3" descr="icon_top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to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6"/>
        <w:gridCol w:w="3402"/>
        <w:gridCol w:w="2126"/>
        <w:gridCol w:w="1465"/>
        <w:gridCol w:w="1129"/>
      </w:tblGrid>
      <w:tr w:rsidR="00161123" w:rsidRPr="003C25C2" w:rsidTr="00C35E42">
        <w:trPr>
          <w:cantSplit/>
          <w:trHeight w:val="1320"/>
        </w:trPr>
        <w:tc>
          <w:tcPr>
            <w:tcW w:w="9568" w:type="dxa"/>
            <w:gridSpan w:val="5"/>
          </w:tcPr>
          <w:bookmarkStart w:id="4" w:name="主要業務項目"/>
          <w:bookmarkEnd w:id="4"/>
          <w:p w:rsidR="00493B0F" w:rsidRPr="00267D7F" w:rsidRDefault="00234CA2" w:rsidP="00267D7F">
            <w:pPr>
              <w:spacing w:beforeLines="50" w:before="180"/>
              <w:rPr>
                <w:rFonts w:eastAsia="標楷體"/>
                <w:b/>
                <w:bCs/>
              </w:rPr>
            </w:pPr>
            <w:r w:rsidRPr="00267D7F">
              <w:rPr>
                <w:rFonts w:eastAsia="標楷體"/>
                <w:noProof/>
                <w:sz w:val="2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1" wp14:anchorId="3BA232CA" wp14:editId="58834FD0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-5715</wp:posOffset>
                      </wp:positionV>
                      <wp:extent cx="6057900" cy="564515"/>
                      <wp:effectExtent l="0" t="0" r="0" b="6985"/>
                      <wp:wrapNone/>
                      <wp:docPr id="11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7900" cy="56451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EDED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2A48" w:rsidRDefault="00782A4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29" type="#_x0000_t202" style="position:absolute;margin-left:-1.1pt;margin-top:-.45pt;width:477pt;height:44.4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" fillcolor="#ededed" stroked="f">
                      <v:fill rotate="t" focus="50%" type="gradient"/>
                      <v:textbox>
                        <w:txbxContent>
                          <w:p w:rsidR="00782A48" w:rsidRDefault="00782A48"/>
                        </w:txbxContent>
                      </v:textbox>
                    </v:shape>
                  </w:pict>
                </mc:Fallback>
              </mc:AlternateContent>
            </w:r>
            <w:r w:rsidR="00161123" w:rsidRPr="00267D7F">
              <w:rPr>
                <w:rFonts w:eastAsia="標楷體"/>
                <w:b/>
                <w:bCs/>
              </w:rPr>
              <w:t>主要業務項目：</w:t>
            </w:r>
            <w:r w:rsidR="00267D7F" w:rsidRPr="00267D7F">
              <w:rPr>
                <w:rFonts w:eastAsia="標楷體" w:hint="eastAsia"/>
              </w:rPr>
              <w:t>餐館服務業</w:t>
            </w:r>
          </w:p>
        </w:tc>
      </w:tr>
      <w:tr w:rsidR="00161123" w:rsidRPr="003C25C2" w:rsidTr="00707B61">
        <w:trPr>
          <w:cantSplit/>
          <w:trHeight w:val="4113"/>
        </w:trPr>
        <w:tc>
          <w:tcPr>
            <w:tcW w:w="9568" w:type="dxa"/>
            <w:gridSpan w:val="5"/>
            <w:vAlign w:val="center"/>
          </w:tcPr>
          <w:p w:rsidR="00840E9B" w:rsidRPr="00062FED" w:rsidRDefault="00161123" w:rsidP="00945C0F">
            <w:pPr>
              <w:spacing w:afterLines="50" w:after="180" w:line="400" w:lineRule="exact"/>
              <w:jc w:val="both"/>
              <w:rPr>
                <w:rFonts w:eastAsia="標楷體"/>
              </w:rPr>
            </w:pPr>
            <w:r w:rsidRPr="00062FED">
              <w:rPr>
                <w:rFonts w:eastAsia="標楷體"/>
              </w:rPr>
              <w:t>公司所屬產業之上、中、下游結構圖：</w:t>
            </w:r>
          </w:p>
          <w:p w:rsidR="00840E9B" w:rsidRPr="00062FED" w:rsidRDefault="00062FED" w:rsidP="00062FED">
            <w:pPr>
              <w:spacing w:afterLines="50" w:after="180" w:line="400" w:lineRule="exact"/>
              <w:ind w:firstLineChars="204" w:firstLine="490"/>
              <w:jc w:val="both"/>
              <w:rPr>
                <w:rFonts w:eastAsia="標楷體"/>
              </w:rPr>
            </w:pPr>
            <w:r w:rsidRPr="00062FED">
              <w:rPr>
                <w:rFonts w:eastAsia="標楷體" w:hint="eastAsia"/>
              </w:rPr>
              <w:t>餐飲服務業係從取得原物料、廚</w:t>
            </w:r>
            <w:proofErr w:type="gramStart"/>
            <w:r w:rsidRPr="00062FED">
              <w:rPr>
                <w:rFonts w:eastAsia="標楷體" w:hint="eastAsia"/>
              </w:rPr>
              <w:t>務</w:t>
            </w:r>
            <w:proofErr w:type="gramEnd"/>
            <w:r w:rsidRPr="00062FED">
              <w:rPr>
                <w:rFonts w:eastAsia="標楷體" w:hint="eastAsia"/>
              </w:rPr>
              <w:t>生產而至末端消費者食用。</w:t>
            </w:r>
            <w:r w:rsidR="0089315A" w:rsidRPr="0089315A">
              <w:rPr>
                <w:rFonts w:eastAsia="標楷體" w:hint="eastAsia"/>
              </w:rPr>
              <w:t>漢來美食</w:t>
            </w:r>
            <w:r w:rsidRPr="00062FED">
              <w:rPr>
                <w:rFonts w:eastAsia="標楷體" w:hint="eastAsia"/>
              </w:rPr>
              <w:t>嚴格把關原物料供應商之供貨品質並可合宜控制食材成本，延攬之優秀廚師在品牌定位上不斷料理研發新菜色並搭配行銷策略，務求餐飲衛生、口味及用餐氣氛能維持客戶高滿意度，進而提升回客率。</w:t>
            </w:r>
          </w:p>
          <w:tbl>
            <w:tblPr>
              <w:tblStyle w:val="ae"/>
              <w:tblW w:w="0" w:type="auto"/>
              <w:tblInd w:w="279" w:type="dxa"/>
              <w:tblLayout w:type="fixed"/>
              <w:tblLook w:val="04A0" w:firstRow="1" w:lastRow="0" w:firstColumn="1" w:lastColumn="0" w:noHBand="0" w:noVBand="1"/>
            </w:tblPr>
            <w:tblGrid>
              <w:gridCol w:w="2973"/>
              <w:gridCol w:w="2973"/>
              <w:gridCol w:w="2974"/>
            </w:tblGrid>
            <w:tr w:rsidR="00062FED" w:rsidRPr="00661C4E" w:rsidTr="00062FED">
              <w:tc>
                <w:tcPr>
                  <w:tcW w:w="2973" w:type="dxa"/>
                </w:tcPr>
                <w:p w:rsidR="00062FED" w:rsidRPr="00661C4E" w:rsidRDefault="00062FED" w:rsidP="00853FE4">
                  <w:pPr>
                    <w:tabs>
                      <w:tab w:val="left" w:pos="1057"/>
                    </w:tabs>
                    <w:jc w:val="center"/>
                    <w:rPr>
                      <w:rFonts w:eastAsia="標楷體"/>
                      <w:color w:val="000000" w:themeColor="text1"/>
                    </w:rPr>
                  </w:pPr>
                  <w:r w:rsidRPr="00661C4E">
                    <w:rPr>
                      <w:rFonts w:eastAsia="標楷體" w:hint="eastAsia"/>
                      <w:color w:val="000000" w:themeColor="text1"/>
                    </w:rPr>
                    <w:t>上游</w:t>
                  </w:r>
                </w:p>
              </w:tc>
              <w:tc>
                <w:tcPr>
                  <w:tcW w:w="2973" w:type="dxa"/>
                </w:tcPr>
                <w:p w:rsidR="00062FED" w:rsidRPr="00661C4E" w:rsidRDefault="00062FED" w:rsidP="00853FE4">
                  <w:pPr>
                    <w:tabs>
                      <w:tab w:val="left" w:pos="1057"/>
                    </w:tabs>
                    <w:jc w:val="center"/>
                    <w:rPr>
                      <w:rFonts w:eastAsia="標楷體"/>
                      <w:color w:val="000000" w:themeColor="text1"/>
                    </w:rPr>
                  </w:pPr>
                  <w:r w:rsidRPr="00661C4E">
                    <w:rPr>
                      <w:rFonts w:eastAsia="標楷體" w:hint="eastAsia"/>
                      <w:color w:val="000000" w:themeColor="text1"/>
                    </w:rPr>
                    <w:t>中游</w:t>
                  </w:r>
                </w:p>
              </w:tc>
              <w:tc>
                <w:tcPr>
                  <w:tcW w:w="2974" w:type="dxa"/>
                </w:tcPr>
                <w:p w:rsidR="00062FED" w:rsidRPr="00661C4E" w:rsidRDefault="00062FED" w:rsidP="00853FE4">
                  <w:pPr>
                    <w:tabs>
                      <w:tab w:val="left" w:pos="1057"/>
                    </w:tabs>
                    <w:jc w:val="center"/>
                    <w:rPr>
                      <w:rFonts w:eastAsia="標楷體"/>
                      <w:color w:val="000000" w:themeColor="text1"/>
                    </w:rPr>
                  </w:pPr>
                  <w:r w:rsidRPr="00661C4E">
                    <w:rPr>
                      <w:rFonts w:eastAsia="標楷體" w:hint="eastAsia"/>
                      <w:color w:val="000000" w:themeColor="text1"/>
                    </w:rPr>
                    <w:t>下游</w:t>
                  </w:r>
                </w:p>
              </w:tc>
            </w:tr>
            <w:tr w:rsidR="00062FED" w:rsidRPr="00661C4E" w:rsidTr="00062FED">
              <w:trPr>
                <w:trHeight w:val="1131"/>
              </w:trPr>
              <w:tc>
                <w:tcPr>
                  <w:tcW w:w="2973" w:type="dxa"/>
                </w:tcPr>
                <w:p w:rsidR="00062FED" w:rsidRPr="00661C4E" w:rsidRDefault="00062FED" w:rsidP="00853FE4">
                  <w:pPr>
                    <w:tabs>
                      <w:tab w:val="left" w:pos="1057"/>
                    </w:tabs>
                    <w:jc w:val="center"/>
                    <w:rPr>
                      <w:rFonts w:eastAsia="標楷體"/>
                      <w:color w:val="000000" w:themeColor="text1"/>
                    </w:rPr>
                  </w:pPr>
                  <w:r w:rsidRPr="00661C4E">
                    <w:rPr>
                      <w:rFonts w:eastAsia="標楷體" w:hint="eastAsia"/>
                      <w:color w:val="000000" w:themeColor="text1"/>
                    </w:rPr>
                    <w:t>食材供應商</w:t>
                  </w:r>
                </w:p>
                <w:p w:rsidR="00062FED" w:rsidRPr="00661C4E" w:rsidRDefault="00062FED" w:rsidP="00853FE4">
                  <w:pPr>
                    <w:tabs>
                      <w:tab w:val="left" w:pos="1057"/>
                    </w:tabs>
                    <w:jc w:val="center"/>
                    <w:rPr>
                      <w:rFonts w:eastAsia="標楷體"/>
                      <w:color w:val="000000" w:themeColor="text1"/>
                    </w:rPr>
                  </w:pPr>
                  <w:r w:rsidRPr="00661C4E">
                    <w:rPr>
                      <w:rFonts w:eastAsia="標楷體" w:hint="eastAsia"/>
                      <w:color w:val="000000" w:themeColor="text1"/>
                    </w:rPr>
                    <w:t>(</w:t>
                  </w:r>
                  <w:r w:rsidRPr="00661C4E">
                    <w:rPr>
                      <w:rFonts w:eastAsia="標楷體" w:hint="eastAsia"/>
                      <w:color w:val="000000" w:themeColor="text1"/>
                    </w:rPr>
                    <w:t>肉類、蔬果、雜糧、餐具、相關耗材等</w:t>
                  </w:r>
                  <w:r w:rsidRPr="00661C4E">
                    <w:rPr>
                      <w:rFonts w:eastAsia="標楷體" w:hint="eastAsia"/>
                      <w:color w:val="000000" w:themeColor="text1"/>
                    </w:rPr>
                    <w:t>)</w:t>
                  </w:r>
                </w:p>
              </w:tc>
              <w:tc>
                <w:tcPr>
                  <w:tcW w:w="2973" w:type="dxa"/>
                </w:tcPr>
                <w:p w:rsidR="00062FED" w:rsidRPr="00661C4E" w:rsidRDefault="00062FED" w:rsidP="00853FE4">
                  <w:pPr>
                    <w:tabs>
                      <w:tab w:val="left" w:pos="1057"/>
                    </w:tabs>
                    <w:jc w:val="center"/>
                    <w:rPr>
                      <w:rFonts w:eastAsia="標楷體"/>
                      <w:color w:val="000000" w:themeColor="text1"/>
                    </w:rPr>
                  </w:pPr>
                  <w:r w:rsidRPr="00661C4E">
                    <w:rPr>
                      <w:rFonts w:eastAsia="標楷體" w:hint="eastAsia"/>
                      <w:color w:val="000000" w:themeColor="text1"/>
                    </w:rPr>
                    <w:t>餐飲服務業</w:t>
                  </w:r>
                </w:p>
                <w:p w:rsidR="00062FED" w:rsidRPr="00661C4E" w:rsidRDefault="00062FED" w:rsidP="00853FE4">
                  <w:pPr>
                    <w:tabs>
                      <w:tab w:val="left" w:pos="1057"/>
                    </w:tabs>
                    <w:jc w:val="center"/>
                    <w:rPr>
                      <w:rFonts w:eastAsia="標楷體"/>
                      <w:color w:val="000000" w:themeColor="text1"/>
                    </w:rPr>
                  </w:pPr>
                  <w:r w:rsidRPr="00661C4E">
                    <w:rPr>
                      <w:rFonts w:eastAsia="標楷體" w:hint="eastAsia"/>
                      <w:color w:val="000000" w:themeColor="text1"/>
                    </w:rPr>
                    <w:t>(</w:t>
                  </w:r>
                  <w:r w:rsidRPr="00661C4E">
                    <w:rPr>
                      <w:rFonts w:eastAsia="標楷體" w:hint="eastAsia"/>
                      <w:color w:val="000000" w:themeColor="text1"/>
                    </w:rPr>
                    <w:t>餐飲連鎖業、主題特色餐廳、速食業、小吃店等</w:t>
                  </w:r>
                  <w:r w:rsidRPr="00661C4E">
                    <w:rPr>
                      <w:rFonts w:eastAsia="標楷體" w:hint="eastAsia"/>
                      <w:color w:val="000000" w:themeColor="text1"/>
                    </w:rPr>
                    <w:t>)</w:t>
                  </w:r>
                </w:p>
              </w:tc>
              <w:tc>
                <w:tcPr>
                  <w:tcW w:w="2974" w:type="dxa"/>
                </w:tcPr>
                <w:p w:rsidR="00062FED" w:rsidRPr="00661C4E" w:rsidRDefault="00062FED" w:rsidP="00853FE4">
                  <w:pPr>
                    <w:tabs>
                      <w:tab w:val="left" w:pos="1057"/>
                    </w:tabs>
                    <w:jc w:val="center"/>
                    <w:rPr>
                      <w:rFonts w:eastAsia="標楷體"/>
                      <w:color w:val="000000" w:themeColor="text1"/>
                    </w:rPr>
                  </w:pPr>
                  <w:r w:rsidRPr="00661C4E">
                    <w:rPr>
                      <w:rFonts w:eastAsia="標楷體" w:hint="eastAsia"/>
                      <w:color w:val="000000" w:themeColor="text1"/>
                    </w:rPr>
                    <w:t>消費者</w:t>
                  </w:r>
                </w:p>
                <w:p w:rsidR="00062FED" w:rsidRPr="00661C4E" w:rsidRDefault="00062FED" w:rsidP="00853FE4">
                  <w:pPr>
                    <w:tabs>
                      <w:tab w:val="left" w:pos="1057"/>
                    </w:tabs>
                    <w:jc w:val="center"/>
                    <w:rPr>
                      <w:rFonts w:eastAsia="標楷體"/>
                      <w:color w:val="000000" w:themeColor="text1"/>
                    </w:rPr>
                  </w:pPr>
                  <w:r w:rsidRPr="00661C4E">
                    <w:rPr>
                      <w:rFonts w:eastAsia="標楷體" w:hint="eastAsia"/>
                      <w:color w:val="000000" w:themeColor="text1"/>
                    </w:rPr>
                    <w:t>(</w:t>
                  </w:r>
                  <w:r w:rsidRPr="00661C4E">
                    <w:rPr>
                      <w:rFonts w:eastAsia="標楷體" w:hint="eastAsia"/>
                      <w:color w:val="000000" w:themeColor="text1"/>
                    </w:rPr>
                    <w:t>嘗鮮、慕名、回客、競爭對手、廣告媒體人等</w:t>
                  </w:r>
                  <w:r w:rsidRPr="00661C4E">
                    <w:rPr>
                      <w:rFonts w:eastAsia="標楷體" w:hint="eastAsia"/>
                      <w:color w:val="000000" w:themeColor="text1"/>
                    </w:rPr>
                    <w:t>)</w:t>
                  </w:r>
                </w:p>
              </w:tc>
            </w:tr>
          </w:tbl>
          <w:p w:rsidR="00776B62" w:rsidRPr="003C25C2" w:rsidRDefault="00776B62" w:rsidP="00AF5D2E">
            <w:pPr>
              <w:jc w:val="both"/>
              <w:rPr>
                <w:rFonts w:ascii="標楷體" w:eastAsia="標楷體" w:hAnsi="標楷體"/>
                <w:sz w:val="20"/>
                <w:szCs w:val="26"/>
                <w:highlight w:val="yellow"/>
              </w:rPr>
            </w:pPr>
          </w:p>
        </w:tc>
      </w:tr>
      <w:tr w:rsidR="00161123" w:rsidRPr="003C25C2" w:rsidTr="00267BCC">
        <w:tc>
          <w:tcPr>
            <w:tcW w:w="1446" w:type="dxa"/>
            <w:shd w:val="clear" w:color="auto" w:fill="F9F9F9"/>
            <w:vAlign w:val="center"/>
          </w:tcPr>
          <w:p w:rsidR="00161123" w:rsidRPr="00707B61" w:rsidRDefault="00BE3C84" w:rsidP="0087225D">
            <w:pPr>
              <w:snapToGrid w:val="0"/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餐館</w:t>
            </w:r>
            <w:r w:rsidR="00161123" w:rsidRPr="00707B61">
              <w:rPr>
                <w:rFonts w:eastAsia="標楷體"/>
              </w:rPr>
              <w:t>名稱</w:t>
            </w:r>
          </w:p>
        </w:tc>
        <w:tc>
          <w:tcPr>
            <w:tcW w:w="3402" w:type="dxa"/>
            <w:shd w:val="clear" w:color="auto" w:fill="F9F9F9"/>
            <w:vAlign w:val="center"/>
          </w:tcPr>
          <w:p w:rsidR="00161123" w:rsidRPr="00707B61" w:rsidRDefault="00161123" w:rsidP="0087225D">
            <w:pPr>
              <w:pStyle w:val="a3"/>
              <w:spacing w:line="360" w:lineRule="exact"/>
              <w:rPr>
                <w:szCs w:val="24"/>
              </w:rPr>
            </w:pPr>
            <w:r w:rsidRPr="00707B61">
              <w:rPr>
                <w:szCs w:val="24"/>
              </w:rPr>
              <w:t>產品圖示</w:t>
            </w:r>
          </w:p>
          <w:p w:rsidR="00161123" w:rsidRPr="00707B61" w:rsidRDefault="00161123" w:rsidP="0087225D">
            <w:pPr>
              <w:pStyle w:val="a3"/>
              <w:spacing w:line="360" w:lineRule="exact"/>
              <w:rPr>
                <w:szCs w:val="24"/>
              </w:rPr>
            </w:pPr>
            <w:r w:rsidRPr="00707B61">
              <w:rPr>
                <w:szCs w:val="24"/>
              </w:rPr>
              <w:t>及介紹</w:t>
            </w:r>
          </w:p>
        </w:tc>
        <w:tc>
          <w:tcPr>
            <w:tcW w:w="2126" w:type="dxa"/>
            <w:shd w:val="clear" w:color="auto" w:fill="F9F9F9"/>
            <w:vAlign w:val="center"/>
          </w:tcPr>
          <w:p w:rsidR="00161123" w:rsidRPr="00707B61" w:rsidRDefault="00161123" w:rsidP="0087225D">
            <w:pPr>
              <w:pStyle w:val="a3"/>
              <w:spacing w:line="360" w:lineRule="exact"/>
              <w:rPr>
                <w:szCs w:val="24"/>
              </w:rPr>
            </w:pPr>
            <w:r w:rsidRPr="00707B61">
              <w:rPr>
                <w:szCs w:val="24"/>
              </w:rPr>
              <w:t>重要用途或功能</w:t>
            </w:r>
          </w:p>
        </w:tc>
        <w:tc>
          <w:tcPr>
            <w:tcW w:w="1465" w:type="dxa"/>
            <w:shd w:val="clear" w:color="auto" w:fill="F9F9F9"/>
          </w:tcPr>
          <w:p w:rsidR="00161123" w:rsidRPr="00707B61" w:rsidRDefault="00161123" w:rsidP="0087225D">
            <w:pPr>
              <w:spacing w:line="360" w:lineRule="exact"/>
              <w:jc w:val="center"/>
              <w:rPr>
                <w:rFonts w:eastAsia="標楷體"/>
              </w:rPr>
            </w:pPr>
            <w:r w:rsidRPr="00707B61">
              <w:rPr>
                <w:rFonts w:eastAsia="標楷體"/>
              </w:rPr>
              <w:t>最近</w:t>
            </w:r>
            <w:proofErr w:type="gramStart"/>
            <w:r w:rsidRPr="00707B61">
              <w:rPr>
                <w:rFonts w:eastAsia="標楷體"/>
              </w:rPr>
              <w:t>一</w:t>
            </w:r>
            <w:proofErr w:type="gramEnd"/>
            <w:r w:rsidRPr="00707B61">
              <w:rPr>
                <w:rFonts w:eastAsia="標楷體"/>
              </w:rPr>
              <w:t>年度</w:t>
            </w:r>
          </w:p>
          <w:p w:rsidR="004226AE" w:rsidRPr="00707B61" w:rsidRDefault="00161123" w:rsidP="0087225D">
            <w:pPr>
              <w:spacing w:line="360" w:lineRule="exact"/>
              <w:jc w:val="center"/>
              <w:rPr>
                <w:rFonts w:eastAsia="標楷體"/>
              </w:rPr>
            </w:pPr>
            <w:r w:rsidRPr="00707B61">
              <w:rPr>
                <w:rFonts w:eastAsia="標楷體"/>
              </w:rPr>
              <w:t>營收金額</w:t>
            </w:r>
          </w:p>
          <w:p w:rsidR="00161123" w:rsidRPr="00707B61" w:rsidRDefault="00161123" w:rsidP="0087225D">
            <w:pPr>
              <w:spacing w:line="360" w:lineRule="exact"/>
              <w:jc w:val="center"/>
              <w:rPr>
                <w:rFonts w:eastAsia="標楷體"/>
              </w:rPr>
            </w:pPr>
            <w:r w:rsidRPr="00707B61">
              <w:rPr>
                <w:rFonts w:eastAsia="標楷體"/>
              </w:rPr>
              <w:t>(</w:t>
            </w:r>
            <w:r w:rsidRPr="00707B61">
              <w:rPr>
                <w:rFonts w:eastAsia="標楷體"/>
              </w:rPr>
              <w:t>仟元</w:t>
            </w:r>
            <w:r w:rsidRPr="00707B61">
              <w:rPr>
                <w:rFonts w:eastAsia="標楷體"/>
              </w:rPr>
              <w:t>)</w:t>
            </w:r>
          </w:p>
        </w:tc>
        <w:tc>
          <w:tcPr>
            <w:tcW w:w="1129" w:type="dxa"/>
            <w:shd w:val="clear" w:color="auto" w:fill="F9F9F9"/>
          </w:tcPr>
          <w:p w:rsidR="00161123" w:rsidRPr="00707B61" w:rsidRDefault="00161123" w:rsidP="0087225D">
            <w:pPr>
              <w:spacing w:line="360" w:lineRule="exact"/>
              <w:jc w:val="center"/>
              <w:rPr>
                <w:rFonts w:eastAsia="標楷體"/>
              </w:rPr>
            </w:pPr>
            <w:proofErr w:type="gramStart"/>
            <w:r w:rsidRPr="00707B61">
              <w:rPr>
                <w:rFonts w:eastAsia="標楷體"/>
              </w:rPr>
              <w:t>佔</w:t>
            </w:r>
            <w:proofErr w:type="gramEnd"/>
            <w:r w:rsidRPr="00707B61">
              <w:rPr>
                <w:rFonts w:eastAsia="標楷體"/>
              </w:rPr>
              <w:t>總營收</w:t>
            </w:r>
          </w:p>
          <w:p w:rsidR="00161123" w:rsidRPr="00707B61" w:rsidRDefault="00161123" w:rsidP="0087225D">
            <w:pPr>
              <w:spacing w:line="360" w:lineRule="exact"/>
              <w:jc w:val="center"/>
              <w:rPr>
                <w:rFonts w:eastAsia="標楷體"/>
              </w:rPr>
            </w:pPr>
            <w:r w:rsidRPr="00707B61">
              <w:rPr>
                <w:rFonts w:eastAsia="標楷體"/>
              </w:rPr>
              <w:t>比重</w:t>
            </w:r>
            <w:r w:rsidRPr="00707B61">
              <w:rPr>
                <w:rFonts w:eastAsia="標楷體"/>
              </w:rPr>
              <w:t>(%)</w:t>
            </w:r>
          </w:p>
        </w:tc>
      </w:tr>
      <w:tr w:rsidR="00773D86" w:rsidRPr="003C25C2" w:rsidTr="00D37AA9">
        <w:trPr>
          <w:trHeight w:val="1416"/>
        </w:trPr>
        <w:tc>
          <w:tcPr>
            <w:tcW w:w="1446" w:type="dxa"/>
            <w:vAlign w:val="center"/>
          </w:tcPr>
          <w:p w:rsidR="00773D86" w:rsidRPr="00BE3C84" w:rsidRDefault="00773D86" w:rsidP="00E44F46">
            <w:pPr>
              <w:snapToGrid w:val="0"/>
              <w:spacing w:line="360" w:lineRule="exact"/>
              <w:jc w:val="center"/>
              <w:rPr>
                <w:rFonts w:eastAsia="標楷體"/>
              </w:rPr>
            </w:pPr>
            <w:r w:rsidRPr="00BE3C84">
              <w:rPr>
                <w:rFonts w:eastAsia="標楷體" w:hint="eastAsia"/>
              </w:rPr>
              <w:t>海港</w:t>
            </w:r>
            <w:r w:rsidRPr="00BE3C84">
              <w:rPr>
                <w:rFonts w:eastAsia="標楷體"/>
              </w:rPr>
              <w:t>自助</w:t>
            </w:r>
            <w:r w:rsidRPr="00BE3C84">
              <w:rPr>
                <w:rFonts w:eastAsia="標楷體" w:hint="eastAsia"/>
              </w:rPr>
              <w:t>餐</w:t>
            </w:r>
          </w:p>
        </w:tc>
        <w:tc>
          <w:tcPr>
            <w:tcW w:w="3402" w:type="dxa"/>
            <w:vAlign w:val="center"/>
          </w:tcPr>
          <w:p w:rsidR="00773D86" w:rsidRPr="00BE3C84" w:rsidRDefault="00FF3530" w:rsidP="00DA3C97">
            <w:pPr>
              <w:snapToGrid w:val="0"/>
              <w:ind w:leftChars="-13" w:left="-31" w:rightChars="-15" w:right="-36"/>
              <w:jc w:val="both"/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ECB8C61" wp14:editId="11D5491F">
                  <wp:extent cx="2171700" cy="8763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8475" t="34962" r="30330" b="38558"/>
                          <a:stretch/>
                        </pic:blipFill>
                        <pic:spPr bwMode="auto">
                          <a:xfrm>
                            <a:off x="0" y="0"/>
                            <a:ext cx="2175510" cy="877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773D86" w:rsidRPr="00BE3C84" w:rsidRDefault="00CA4666" w:rsidP="0087225D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以</w:t>
            </w:r>
            <w:r w:rsidRPr="00CA4666">
              <w:rPr>
                <w:rFonts w:eastAsia="標楷體"/>
              </w:rPr>
              <w:t>豐盛、</w:t>
            </w:r>
            <w:r w:rsidR="0059090C" w:rsidRPr="0059090C">
              <w:rPr>
                <w:rFonts w:eastAsia="標楷體" w:hint="eastAsia"/>
              </w:rPr>
              <w:t>頂級海鮮食材、現做手工點心</w:t>
            </w:r>
            <w:r w:rsidRPr="00CA4666">
              <w:rPr>
                <w:rFonts w:eastAsia="標楷體"/>
              </w:rPr>
              <w:t>、美味</w:t>
            </w:r>
            <w:r w:rsidRPr="00CA4666">
              <w:rPr>
                <w:rFonts w:eastAsia="標楷體" w:hint="eastAsia"/>
              </w:rPr>
              <w:t>及</w:t>
            </w:r>
            <w:r w:rsidRPr="00CA4666">
              <w:rPr>
                <w:rFonts w:eastAsia="標楷體"/>
              </w:rPr>
              <w:t>超值為號召的</w:t>
            </w:r>
            <w:r w:rsidRPr="00CA4666">
              <w:rPr>
                <w:rFonts w:eastAsia="標楷體" w:hint="eastAsia"/>
              </w:rPr>
              <w:t>自助</w:t>
            </w:r>
            <w:r w:rsidRPr="00CA4666">
              <w:rPr>
                <w:rFonts w:eastAsia="標楷體"/>
              </w:rPr>
              <w:t>餐廳</w:t>
            </w:r>
          </w:p>
        </w:tc>
        <w:tc>
          <w:tcPr>
            <w:tcW w:w="1465" w:type="dxa"/>
            <w:vAlign w:val="center"/>
          </w:tcPr>
          <w:p w:rsidR="00773D86" w:rsidRPr="00BE3C84" w:rsidRDefault="00773D86" w:rsidP="0087225D">
            <w:pPr>
              <w:pStyle w:val="a4"/>
              <w:spacing w:line="360" w:lineRule="exact"/>
              <w:jc w:val="right"/>
              <w:rPr>
                <w:color w:val="auto"/>
                <w:sz w:val="24"/>
              </w:rPr>
            </w:pPr>
            <w:r w:rsidRPr="00BE3C84">
              <w:rPr>
                <w:color w:val="auto"/>
                <w:sz w:val="24"/>
              </w:rPr>
              <w:t>850,721</w:t>
            </w:r>
          </w:p>
        </w:tc>
        <w:tc>
          <w:tcPr>
            <w:tcW w:w="1129" w:type="dxa"/>
            <w:vAlign w:val="center"/>
          </w:tcPr>
          <w:p w:rsidR="00773D86" w:rsidRDefault="00773D86">
            <w:pPr>
              <w:jc w:val="right"/>
            </w:pPr>
            <w:r>
              <w:t xml:space="preserve">39.04 </w:t>
            </w:r>
          </w:p>
        </w:tc>
      </w:tr>
      <w:tr w:rsidR="00773D86" w:rsidRPr="003C25C2" w:rsidTr="00D37AA9">
        <w:trPr>
          <w:trHeight w:val="1416"/>
        </w:trPr>
        <w:tc>
          <w:tcPr>
            <w:tcW w:w="1446" w:type="dxa"/>
            <w:vAlign w:val="center"/>
          </w:tcPr>
          <w:p w:rsidR="00773D86" w:rsidRPr="00BE3C84" w:rsidRDefault="00773D86" w:rsidP="00E44F46">
            <w:pPr>
              <w:snapToGrid w:val="0"/>
              <w:spacing w:line="360" w:lineRule="exact"/>
              <w:jc w:val="center"/>
              <w:rPr>
                <w:rFonts w:eastAsia="標楷體"/>
              </w:rPr>
            </w:pPr>
            <w:r w:rsidRPr="00BE3C84">
              <w:rPr>
                <w:rFonts w:eastAsia="標楷體"/>
              </w:rPr>
              <w:t>宴會</w:t>
            </w:r>
            <w:r w:rsidRPr="00BE3C84">
              <w:rPr>
                <w:rFonts w:eastAsia="標楷體" w:hint="eastAsia"/>
              </w:rPr>
              <w:t>廳</w:t>
            </w:r>
          </w:p>
        </w:tc>
        <w:tc>
          <w:tcPr>
            <w:tcW w:w="3402" w:type="dxa"/>
            <w:vAlign w:val="center"/>
          </w:tcPr>
          <w:p w:rsidR="00773D86" w:rsidRPr="00BE3C84" w:rsidRDefault="00A97E0F" w:rsidP="0000580C">
            <w:pPr>
              <w:snapToGrid w:val="0"/>
              <w:ind w:leftChars="-19" w:left="-46" w:rightChars="-15" w:right="-36"/>
              <w:jc w:val="both"/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257B1A1A" wp14:editId="7EA51D33">
                  <wp:extent cx="1055370" cy="897027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1681" t="41388" r="56638" b="28535"/>
                          <a:stretch/>
                        </pic:blipFill>
                        <pic:spPr bwMode="auto">
                          <a:xfrm>
                            <a:off x="0" y="0"/>
                            <a:ext cx="1058924" cy="900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67BCC">
              <w:rPr>
                <w:noProof/>
              </w:rPr>
              <w:drawing>
                <wp:inline distT="0" distB="0" distL="0" distR="0" wp14:anchorId="1F5E31DA" wp14:editId="7BAB497D">
                  <wp:extent cx="1097280" cy="899160"/>
                  <wp:effectExtent l="0" t="0" r="762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1681" t="50643" r="56638" b="19023"/>
                          <a:stretch/>
                        </pic:blipFill>
                        <pic:spPr bwMode="auto">
                          <a:xfrm>
                            <a:off x="0" y="0"/>
                            <a:ext cx="1097280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773D86" w:rsidRPr="00BE3C84" w:rsidRDefault="00CA4666" w:rsidP="00C20864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CA4666">
              <w:rPr>
                <w:rFonts w:eastAsia="標楷體"/>
              </w:rPr>
              <w:t>氣派豪華</w:t>
            </w:r>
            <w:r w:rsidR="00C20864" w:rsidRPr="00C20864">
              <w:rPr>
                <w:rFonts w:eastAsia="標楷體" w:hint="eastAsia"/>
              </w:rPr>
              <w:t>、設備</w:t>
            </w:r>
            <w:proofErr w:type="gramStart"/>
            <w:r w:rsidR="00C20864" w:rsidRPr="00C20864">
              <w:rPr>
                <w:rFonts w:eastAsia="標楷體" w:hint="eastAsia"/>
              </w:rPr>
              <w:t>新穎</w:t>
            </w:r>
            <w:r w:rsidR="00402427">
              <w:rPr>
                <w:rFonts w:ascii="標楷體" w:eastAsia="標楷體" w:hAnsi="標楷體" w:hint="eastAsia"/>
              </w:rPr>
              <w:t>、</w:t>
            </w:r>
            <w:proofErr w:type="gramEnd"/>
            <w:r w:rsidR="00402427" w:rsidRPr="00402427">
              <w:rPr>
                <w:rFonts w:ascii="標楷體" w:eastAsia="標楷體" w:hAnsi="標楷體" w:hint="eastAsia"/>
              </w:rPr>
              <w:t>先進燈光音響</w:t>
            </w:r>
            <w:r w:rsidR="00402427">
              <w:rPr>
                <w:rFonts w:ascii="標楷體" w:eastAsia="標楷體" w:hAnsi="標楷體" w:hint="eastAsia"/>
              </w:rPr>
              <w:t>、</w:t>
            </w:r>
            <w:proofErr w:type="gramStart"/>
            <w:r w:rsidR="00402427" w:rsidRPr="00402427">
              <w:rPr>
                <w:rFonts w:eastAsia="標楷體" w:hint="eastAsia"/>
              </w:rPr>
              <w:t>無廊柱</w:t>
            </w:r>
            <w:proofErr w:type="gramEnd"/>
            <w:r w:rsidR="00402427" w:rsidRPr="00402427">
              <w:rPr>
                <w:rFonts w:eastAsia="標楷體" w:hint="eastAsia"/>
              </w:rPr>
              <w:t>設計</w:t>
            </w:r>
            <w:r w:rsidRPr="00CA4666">
              <w:rPr>
                <w:rFonts w:eastAsia="標楷體"/>
              </w:rPr>
              <w:t>的</w:t>
            </w:r>
            <w:r w:rsidR="00402427" w:rsidRPr="00402427">
              <w:rPr>
                <w:rFonts w:eastAsia="標楷體" w:hint="eastAsia"/>
              </w:rPr>
              <w:t>大型會議</w:t>
            </w:r>
            <w:r w:rsidR="001C587F" w:rsidRPr="001C587F">
              <w:rPr>
                <w:rFonts w:eastAsia="標楷體" w:hint="eastAsia"/>
              </w:rPr>
              <w:t>、活動</w:t>
            </w:r>
            <w:r w:rsidR="00402427">
              <w:rPr>
                <w:rFonts w:eastAsia="標楷體" w:hint="eastAsia"/>
              </w:rPr>
              <w:t>及</w:t>
            </w:r>
            <w:r w:rsidRPr="00CA4666">
              <w:rPr>
                <w:rFonts w:eastAsia="標楷體"/>
              </w:rPr>
              <w:t>宴會廳</w:t>
            </w:r>
          </w:p>
        </w:tc>
        <w:tc>
          <w:tcPr>
            <w:tcW w:w="1465" w:type="dxa"/>
            <w:vAlign w:val="center"/>
          </w:tcPr>
          <w:p w:rsidR="00773D86" w:rsidRPr="00BE3C84" w:rsidRDefault="00773D86" w:rsidP="0087225D">
            <w:pPr>
              <w:pStyle w:val="a4"/>
              <w:spacing w:line="360" w:lineRule="exact"/>
              <w:jc w:val="right"/>
              <w:rPr>
                <w:color w:val="auto"/>
                <w:sz w:val="24"/>
              </w:rPr>
            </w:pPr>
            <w:r w:rsidRPr="00BE3C84">
              <w:rPr>
                <w:color w:val="auto"/>
                <w:sz w:val="24"/>
              </w:rPr>
              <w:t>608,137</w:t>
            </w:r>
          </w:p>
        </w:tc>
        <w:tc>
          <w:tcPr>
            <w:tcW w:w="1129" w:type="dxa"/>
            <w:vAlign w:val="center"/>
          </w:tcPr>
          <w:p w:rsidR="00773D86" w:rsidRDefault="00773D86">
            <w:pPr>
              <w:jc w:val="right"/>
            </w:pPr>
            <w:r>
              <w:t xml:space="preserve">27.91 </w:t>
            </w:r>
          </w:p>
        </w:tc>
      </w:tr>
      <w:tr w:rsidR="00773D86" w:rsidRPr="003C25C2" w:rsidTr="00D37AA9">
        <w:trPr>
          <w:trHeight w:val="1416"/>
        </w:trPr>
        <w:tc>
          <w:tcPr>
            <w:tcW w:w="1446" w:type="dxa"/>
            <w:vAlign w:val="center"/>
          </w:tcPr>
          <w:p w:rsidR="00773D86" w:rsidRPr="00BE3C84" w:rsidRDefault="00773D86" w:rsidP="00E44F46">
            <w:pPr>
              <w:snapToGrid w:val="0"/>
              <w:spacing w:line="360" w:lineRule="exact"/>
              <w:jc w:val="center"/>
              <w:rPr>
                <w:rFonts w:eastAsia="標楷體"/>
              </w:rPr>
            </w:pPr>
            <w:r w:rsidRPr="00BE3C84">
              <w:rPr>
                <w:rFonts w:eastAsia="標楷體"/>
              </w:rPr>
              <w:t>翠園</w:t>
            </w:r>
            <w:r w:rsidRPr="00BE3C84">
              <w:rPr>
                <w:rFonts w:eastAsia="標楷體" w:hint="eastAsia"/>
              </w:rPr>
              <w:t>粵菜</w:t>
            </w:r>
            <w:r w:rsidRPr="00BE3C84">
              <w:rPr>
                <w:rFonts w:eastAsia="標楷體"/>
              </w:rPr>
              <w:t>飲茶</w:t>
            </w:r>
          </w:p>
        </w:tc>
        <w:tc>
          <w:tcPr>
            <w:tcW w:w="3402" w:type="dxa"/>
            <w:vAlign w:val="center"/>
          </w:tcPr>
          <w:p w:rsidR="00773D86" w:rsidRPr="00BE3C84" w:rsidRDefault="00D37AA9" w:rsidP="0053481C">
            <w:pPr>
              <w:snapToGrid w:val="0"/>
              <w:ind w:leftChars="-19" w:left="-46"/>
              <w:jc w:val="both"/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6C748547" wp14:editId="4D29E21D">
                  <wp:extent cx="2148840" cy="876300"/>
                  <wp:effectExtent l="0" t="0" r="381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8909" t="34961" r="33078" b="40359"/>
                          <a:stretch/>
                        </pic:blipFill>
                        <pic:spPr bwMode="auto">
                          <a:xfrm>
                            <a:off x="0" y="0"/>
                            <a:ext cx="214884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773D86" w:rsidRPr="00BE3C84" w:rsidRDefault="00C20864" w:rsidP="00C20864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C20864">
              <w:rPr>
                <w:rFonts w:eastAsia="標楷體"/>
              </w:rPr>
              <w:t>精緻時尚的</w:t>
            </w:r>
            <w:proofErr w:type="gramStart"/>
            <w:r w:rsidRPr="00C20864">
              <w:rPr>
                <w:rFonts w:eastAsia="標楷體"/>
              </w:rPr>
              <w:t>的</w:t>
            </w:r>
            <w:proofErr w:type="gramEnd"/>
            <w:r w:rsidRPr="00C20864">
              <w:rPr>
                <w:rFonts w:eastAsia="標楷體"/>
              </w:rPr>
              <w:t>品牌訴求，結合港式、滬式點心和主廚創意私房料理</w:t>
            </w:r>
          </w:p>
        </w:tc>
        <w:tc>
          <w:tcPr>
            <w:tcW w:w="1465" w:type="dxa"/>
            <w:vAlign w:val="center"/>
          </w:tcPr>
          <w:p w:rsidR="00773D86" w:rsidRPr="00BE3C84" w:rsidRDefault="00773D86" w:rsidP="0087225D">
            <w:pPr>
              <w:pStyle w:val="a4"/>
              <w:spacing w:line="360" w:lineRule="exact"/>
              <w:jc w:val="right"/>
              <w:rPr>
                <w:color w:val="auto"/>
                <w:sz w:val="24"/>
              </w:rPr>
            </w:pPr>
            <w:r w:rsidRPr="00BE3C84">
              <w:rPr>
                <w:color w:val="auto"/>
                <w:sz w:val="24"/>
              </w:rPr>
              <w:t>189,136</w:t>
            </w:r>
          </w:p>
        </w:tc>
        <w:tc>
          <w:tcPr>
            <w:tcW w:w="1129" w:type="dxa"/>
            <w:vAlign w:val="center"/>
          </w:tcPr>
          <w:p w:rsidR="00773D86" w:rsidRDefault="00773D86">
            <w:pPr>
              <w:jc w:val="right"/>
            </w:pPr>
            <w:r>
              <w:t xml:space="preserve">8.68 </w:t>
            </w:r>
          </w:p>
        </w:tc>
      </w:tr>
      <w:tr w:rsidR="00773D86" w:rsidRPr="003C25C2" w:rsidTr="00D37AA9">
        <w:trPr>
          <w:trHeight w:val="1416"/>
        </w:trPr>
        <w:tc>
          <w:tcPr>
            <w:tcW w:w="1446" w:type="dxa"/>
            <w:vAlign w:val="center"/>
          </w:tcPr>
          <w:p w:rsidR="00773D86" w:rsidRPr="00BE3C84" w:rsidRDefault="00773D86" w:rsidP="00E44F46">
            <w:pPr>
              <w:snapToGrid w:val="0"/>
              <w:spacing w:line="360" w:lineRule="exact"/>
              <w:jc w:val="center"/>
              <w:rPr>
                <w:rFonts w:eastAsia="標楷體"/>
              </w:rPr>
            </w:pPr>
            <w:proofErr w:type="gramStart"/>
            <w:r w:rsidRPr="00BE3C84">
              <w:rPr>
                <w:rFonts w:eastAsia="標楷體" w:hint="eastAsia"/>
              </w:rPr>
              <w:t>漢來</w:t>
            </w:r>
            <w:r w:rsidRPr="00BE3C84">
              <w:rPr>
                <w:rFonts w:eastAsia="標楷體"/>
              </w:rPr>
              <w:t>蔬食</w:t>
            </w:r>
            <w:proofErr w:type="gramEnd"/>
          </w:p>
        </w:tc>
        <w:tc>
          <w:tcPr>
            <w:tcW w:w="3402" w:type="dxa"/>
            <w:vAlign w:val="center"/>
          </w:tcPr>
          <w:p w:rsidR="00773D86" w:rsidRPr="00BE3C84" w:rsidRDefault="00D37AA9" w:rsidP="00D37AA9">
            <w:pPr>
              <w:snapToGrid w:val="0"/>
              <w:ind w:leftChars="-25" w:left="-60" w:rightChars="-15" w:right="-36"/>
              <w:jc w:val="both"/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0F227EDC" wp14:editId="396978AB">
                  <wp:extent cx="2164080" cy="861060"/>
                  <wp:effectExtent l="0" t="0" r="762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8619" t="34448" r="31775" b="38046"/>
                          <a:stretch/>
                        </pic:blipFill>
                        <pic:spPr bwMode="auto">
                          <a:xfrm>
                            <a:off x="0" y="0"/>
                            <a:ext cx="2164080" cy="86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773D86" w:rsidRPr="00BE3C84" w:rsidRDefault="00C20864" w:rsidP="00C20864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C20864">
              <w:rPr>
                <w:rFonts w:eastAsia="標楷體"/>
              </w:rPr>
              <w:t>秉持天然食材、生產履歷、產地直送</w:t>
            </w:r>
            <w:r>
              <w:rPr>
                <w:rFonts w:eastAsia="標楷體" w:hint="eastAsia"/>
              </w:rPr>
              <w:t>及</w:t>
            </w:r>
            <w:r w:rsidRPr="00C20864">
              <w:rPr>
                <w:rFonts w:eastAsia="標楷體"/>
              </w:rPr>
              <w:t>新鮮時令，開創綠色時尚的飲食新趨勢</w:t>
            </w:r>
          </w:p>
        </w:tc>
        <w:tc>
          <w:tcPr>
            <w:tcW w:w="1465" w:type="dxa"/>
            <w:vAlign w:val="center"/>
          </w:tcPr>
          <w:p w:rsidR="00773D86" w:rsidRPr="00BE3C84" w:rsidRDefault="00773D86" w:rsidP="0087225D">
            <w:pPr>
              <w:pStyle w:val="a4"/>
              <w:spacing w:line="360" w:lineRule="exact"/>
              <w:jc w:val="right"/>
              <w:rPr>
                <w:color w:val="auto"/>
                <w:sz w:val="24"/>
              </w:rPr>
            </w:pPr>
            <w:r w:rsidRPr="00BE3C84">
              <w:rPr>
                <w:color w:val="auto"/>
                <w:sz w:val="24"/>
              </w:rPr>
              <w:t>113,036</w:t>
            </w:r>
          </w:p>
        </w:tc>
        <w:tc>
          <w:tcPr>
            <w:tcW w:w="1129" w:type="dxa"/>
            <w:vAlign w:val="center"/>
          </w:tcPr>
          <w:p w:rsidR="00773D86" w:rsidRDefault="00773D86">
            <w:pPr>
              <w:jc w:val="right"/>
            </w:pPr>
            <w:r>
              <w:t xml:space="preserve">5.19 </w:t>
            </w:r>
          </w:p>
        </w:tc>
      </w:tr>
      <w:tr w:rsidR="00BE6CFF" w:rsidRPr="003C25C2" w:rsidTr="00853FE4">
        <w:tc>
          <w:tcPr>
            <w:tcW w:w="1446" w:type="dxa"/>
            <w:vAlign w:val="center"/>
          </w:tcPr>
          <w:p w:rsidR="00BE6CFF" w:rsidRPr="00BE3C84" w:rsidRDefault="00BE6CFF" w:rsidP="0087225D">
            <w:pPr>
              <w:snapToGrid w:val="0"/>
              <w:spacing w:line="360" w:lineRule="exact"/>
              <w:ind w:rightChars="122" w:right="293" w:firstLineChars="118" w:firstLine="283"/>
              <w:jc w:val="distribute"/>
              <w:rPr>
                <w:rFonts w:eastAsia="標楷體"/>
              </w:rPr>
            </w:pPr>
            <w:r w:rsidRPr="00BE3C84">
              <w:rPr>
                <w:rFonts w:eastAsia="標楷體"/>
              </w:rPr>
              <w:t>其他</w:t>
            </w:r>
          </w:p>
        </w:tc>
        <w:tc>
          <w:tcPr>
            <w:tcW w:w="5528" w:type="dxa"/>
            <w:gridSpan w:val="2"/>
            <w:vAlign w:val="center"/>
          </w:tcPr>
          <w:p w:rsidR="00BE6CFF" w:rsidRPr="00BE3C84" w:rsidRDefault="00BE6CFF" w:rsidP="00BE6CFF">
            <w:pPr>
              <w:snapToGrid w:val="0"/>
              <w:spacing w:line="360" w:lineRule="exact"/>
              <w:jc w:val="both"/>
              <w:rPr>
                <w:rFonts w:eastAsia="標楷體"/>
              </w:rPr>
            </w:pPr>
            <w:r w:rsidRPr="00BE6CFF">
              <w:rPr>
                <w:rFonts w:eastAsia="標楷體" w:hint="eastAsia"/>
              </w:rPr>
              <w:t>東方樓魚翅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名人坊</w:t>
            </w:r>
            <w:r>
              <w:rPr>
                <w:rFonts w:ascii="標楷體" w:eastAsia="標楷體" w:hAnsi="標楷體" w:hint="eastAsia"/>
              </w:rPr>
              <w:t>、</w:t>
            </w:r>
            <w:r w:rsidRPr="00BE6CFF">
              <w:rPr>
                <w:rFonts w:ascii="標楷體" w:eastAsia="標楷體" w:hAnsi="標楷體" w:hint="eastAsia"/>
              </w:rPr>
              <w:t>糕餅小</w:t>
            </w:r>
            <w:proofErr w:type="gramStart"/>
            <w:r w:rsidRPr="00BE6CFF">
              <w:rPr>
                <w:rFonts w:ascii="標楷體" w:eastAsia="標楷體" w:hAnsi="標楷體" w:hint="eastAsia"/>
              </w:rPr>
              <w:t>舖</w:t>
            </w:r>
            <w:proofErr w:type="gramEnd"/>
            <w:r w:rsidRPr="00BE6CFF">
              <w:rPr>
                <w:rFonts w:ascii="標楷體" w:eastAsia="標楷體" w:hAnsi="標楷體" w:hint="eastAsia"/>
              </w:rPr>
              <w:t>、鐵板燒、咖啡廳、牛排館、</w:t>
            </w:r>
            <w:proofErr w:type="gramStart"/>
            <w:r w:rsidRPr="00BE6CFF">
              <w:rPr>
                <w:rFonts w:ascii="標楷體" w:eastAsia="標楷體" w:hAnsi="標楷體" w:hint="eastAsia"/>
              </w:rPr>
              <w:t>弁</w:t>
            </w:r>
            <w:proofErr w:type="gramEnd"/>
            <w:r w:rsidRPr="00BE6CFF">
              <w:rPr>
                <w:rFonts w:ascii="標楷體" w:eastAsia="標楷體" w:hAnsi="標楷體" w:hint="eastAsia"/>
              </w:rPr>
              <w:t>慶日本料理、福園台菜、港式海鮮火鍋、</w:t>
            </w:r>
            <w:proofErr w:type="gramStart"/>
            <w:r w:rsidRPr="00BE6CFF">
              <w:rPr>
                <w:rFonts w:ascii="標楷體" w:eastAsia="標楷體" w:hAnsi="標楷體" w:hint="eastAsia"/>
              </w:rPr>
              <w:t>紅陶上海</w:t>
            </w:r>
            <w:proofErr w:type="gramEnd"/>
            <w:r w:rsidRPr="00BE6CFF">
              <w:rPr>
                <w:rFonts w:ascii="標楷體" w:eastAsia="標楷體" w:hAnsi="標楷體" w:hint="eastAsia"/>
              </w:rPr>
              <w:t>湯包、池畔餐廳、</w:t>
            </w:r>
            <w:proofErr w:type="gramStart"/>
            <w:r w:rsidRPr="00BE6CFF">
              <w:rPr>
                <w:rFonts w:ascii="標楷體" w:eastAsia="標楷體" w:hAnsi="標楷體" w:hint="eastAsia"/>
              </w:rPr>
              <w:t>龍蝦酒殿</w:t>
            </w:r>
            <w:proofErr w:type="gramEnd"/>
          </w:p>
        </w:tc>
        <w:tc>
          <w:tcPr>
            <w:tcW w:w="1465" w:type="dxa"/>
            <w:vAlign w:val="center"/>
          </w:tcPr>
          <w:p w:rsidR="00BE6CFF" w:rsidRPr="00BE3C84" w:rsidRDefault="00BE6CFF" w:rsidP="0087225D">
            <w:pPr>
              <w:pStyle w:val="a4"/>
              <w:spacing w:line="360" w:lineRule="exact"/>
              <w:jc w:val="right"/>
              <w:rPr>
                <w:color w:val="auto"/>
                <w:sz w:val="24"/>
              </w:rPr>
            </w:pPr>
            <w:r w:rsidRPr="00773D86">
              <w:rPr>
                <w:color w:val="auto"/>
                <w:sz w:val="24"/>
              </w:rPr>
              <w:t>417,922</w:t>
            </w:r>
          </w:p>
        </w:tc>
        <w:tc>
          <w:tcPr>
            <w:tcW w:w="1129" w:type="dxa"/>
            <w:vAlign w:val="center"/>
          </w:tcPr>
          <w:p w:rsidR="00BE6CFF" w:rsidRDefault="00BE6CFF">
            <w:pPr>
              <w:jc w:val="right"/>
            </w:pPr>
            <w:r>
              <w:t xml:space="preserve">19.18 </w:t>
            </w:r>
          </w:p>
        </w:tc>
      </w:tr>
      <w:tr w:rsidR="00161123" w:rsidRPr="003C25C2" w:rsidTr="006B2636">
        <w:trPr>
          <w:cantSplit/>
        </w:trPr>
        <w:tc>
          <w:tcPr>
            <w:tcW w:w="6974" w:type="dxa"/>
            <w:gridSpan w:val="3"/>
            <w:shd w:val="clear" w:color="auto" w:fill="F9F9F9"/>
          </w:tcPr>
          <w:p w:rsidR="00161123" w:rsidRPr="00BE3C84" w:rsidRDefault="00161123" w:rsidP="0087225D">
            <w:pPr>
              <w:spacing w:line="360" w:lineRule="exact"/>
              <w:jc w:val="center"/>
              <w:rPr>
                <w:rFonts w:eastAsia="標楷體"/>
              </w:rPr>
            </w:pPr>
            <w:r w:rsidRPr="00BE3C84">
              <w:rPr>
                <w:rFonts w:eastAsia="標楷體"/>
              </w:rPr>
              <w:t>合</w:t>
            </w:r>
            <w:r w:rsidRPr="00BE3C84">
              <w:rPr>
                <w:rFonts w:eastAsia="標楷體"/>
              </w:rPr>
              <w:t xml:space="preserve">     </w:t>
            </w:r>
            <w:r w:rsidRPr="00BE3C84">
              <w:rPr>
                <w:rFonts w:eastAsia="標楷體"/>
              </w:rPr>
              <w:t>計</w:t>
            </w:r>
          </w:p>
        </w:tc>
        <w:tc>
          <w:tcPr>
            <w:tcW w:w="1465" w:type="dxa"/>
            <w:vAlign w:val="center"/>
          </w:tcPr>
          <w:p w:rsidR="00161123" w:rsidRPr="00BE3C84" w:rsidRDefault="00BE3C84" w:rsidP="0087225D">
            <w:pPr>
              <w:pStyle w:val="a4"/>
              <w:spacing w:line="360" w:lineRule="exact"/>
              <w:jc w:val="right"/>
              <w:rPr>
                <w:color w:val="auto"/>
                <w:sz w:val="24"/>
              </w:rPr>
            </w:pPr>
            <w:r w:rsidRPr="00BE3C84">
              <w:rPr>
                <w:color w:val="auto"/>
                <w:sz w:val="24"/>
              </w:rPr>
              <w:t>2,178,952</w:t>
            </w:r>
          </w:p>
        </w:tc>
        <w:tc>
          <w:tcPr>
            <w:tcW w:w="1129" w:type="dxa"/>
            <w:vAlign w:val="center"/>
          </w:tcPr>
          <w:p w:rsidR="00161123" w:rsidRPr="00BE3C84" w:rsidRDefault="00351116" w:rsidP="0087225D">
            <w:pPr>
              <w:pStyle w:val="a4"/>
              <w:spacing w:line="360" w:lineRule="exact"/>
              <w:jc w:val="right"/>
              <w:rPr>
                <w:color w:val="auto"/>
                <w:sz w:val="24"/>
              </w:rPr>
            </w:pPr>
            <w:r w:rsidRPr="00BE3C84">
              <w:rPr>
                <w:rFonts w:hint="eastAsia"/>
                <w:color w:val="auto"/>
                <w:sz w:val="24"/>
              </w:rPr>
              <w:t>100.00</w:t>
            </w:r>
          </w:p>
        </w:tc>
      </w:tr>
    </w:tbl>
    <w:p w:rsidR="00161123" w:rsidRPr="00293214" w:rsidRDefault="00161123">
      <w:pPr>
        <w:jc w:val="both"/>
        <w:rPr>
          <w:rFonts w:ascii="新細明體" w:hAnsi="新細明體"/>
        </w:rPr>
      </w:pPr>
      <w:r w:rsidRPr="00293214">
        <w:rPr>
          <w:rFonts w:ascii="新細明體" w:hAnsi="新細明體" w:hint="eastAsia"/>
        </w:rPr>
        <w:t xml:space="preserve">                                                                          </w:t>
      </w:r>
      <w:r w:rsidR="00570271" w:rsidRPr="00293214">
        <w:rPr>
          <w:rFonts w:ascii="新細明體" w:hAnsi="新細明體"/>
          <w:noProof/>
        </w:rPr>
        <w:drawing>
          <wp:inline distT="0" distB="0" distL="0" distR="0" wp14:anchorId="405A6CBB" wp14:editId="680A0F42">
            <wp:extent cx="405130" cy="155575"/>
            <wp:effectExtent l="0" t="0" r="0" b="0"/>
            <wp:docPr id="6" name="圖片 6" descr="icon_top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_to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1530"/>
        <w:gridCol w:w="1207"/>
        <w:gridCol w:w="1207"/>
        <w:gridCol w:w="1207"/>
        <w:gridCol w:w="1207"/>
        <w:gridCol w:w="1207"/>
        <w:gridCol w:w="1534"/>
      </w:tblGrid>
      <w:tr w:rsidR="00161123" w:rsidRPr="003C25C2" w:rsidTr="00FE5EA3">
        <w:trPr>
          <w:cantSplit/>
          <w:trHeight w:hRule="exact" w:val="1092"/>
        </w:trPr>
        <w:tc>
          <w:tcPr>
            <w:tcW w:w="9667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bookmarkStart w:id="5" w:name="最近五年度簡明損益表及申請年度截至最近月份止之自結損益表"/>
          <w:bookmarkEnd w:id="5"/>
          <w:p w:rsidR="00161123" w:rsidRPr="00293214" w:rsidRDefault="00234CA2" w:rsidP="003525EB">
            <w:pPr>
              <w:ind w:right="480" w:firstLineChars="500" w:firstLine="1200"/>
              <w:jc w:val="right"/>
              <w:rPr>
                <w:rFonts w:eastAsia="標楷體"/>
                <w:b/>
                <w:bCs/>
                <w:sz w:val="28"/>
              </w:rPr>
            </w:pPr>
            <w:r w:rsidRPr="00293214">
              <w:rPr>
                <w:rFonts w:ascii="新細明體" w:hAnsi="新細明體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E9B1601" wp14:editId="6EA7CD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-6985</wp:posOffset>
                      </wp:positionV>
                      <wp:extent cx="6642100" cy="685165"/>
                      <wp:effectExtent l="0" t="0" r="6350" b="635"/>
                      <wp:wrapNone/>
                      <wp:docPr id="10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2100" cy="68516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EDED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2A48" w:rsidRDefault="00782A4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" o:spid="_x0000_s1030" type="#_x0000_t202" style="position:absolute;left:0;text-align:left;margin-left:0;margin-top:-.55pt;width:523pt;height:53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" fillcolor="#ededed" stroked="f">
                      <v:fill rotate="t" focus="50%" type="gradient"/>
                      <v:textbox>
                        <w:txbxContent>
                          <w:p w:rsidR="00782A48" w:rsidRDefault="00782A48"/>
                        </w:txbxContent>
                      </v:textbox>
                    </v:shape>
                  </w:pict>
                </mc:Fallback>
              </mc:AlternateContent>
            </w:r>
            <w:r w:rsidR="00161123" w:rsidRPr="00293214">
              <w:rPr>
                <w:rFonts w:eastAsia="標楷體" w:hAnsi="標楷體"/>
                <w:b/>
                <w:bCs/>
                <w:sz w:val="28"/>
              </w:rPr>
              <w:t>最近</w:t>
            </w:r>
            <w:proofErr w:type="gramStart"/>
            <w:r w:rsidR="00161123" w:rsidRPr="00293214">
              <w:rPr>
                <w:rFonts w:eastAsia="標楷體" w:hAnsi="標楷體"/>
                <w:b/>
                <w:bCs/>
                <w:sz w:val="28"/>
              </w:rPr>
              <w:t>五</w:t>
            </w:r>
            <w:proofErr w:type="gramEnd"/>
            <w:r w:rsidR="00161123" w:rsidRPr="00293214">
              <w:rPr>
                <w:rFonts w:eastAsia="標楷體" w:hAnsi="標楷體"/>
                <w:b/>
                <w:bCs/>
                <w:sz w:val="28"/>
              </w:rPr>
              <w:t>年度簡明損益表及申請年度截至最近月份止之</w:t>
            </w:r>
            <w:r w:rsidR="00161123" w:rsidRPr="00293214">
              <w:rPr>
                <w:rFonts w:eastAsia="標楷體" w:hAnsi="標楷體"/>
                <w:b/>
                <w:bCs/>
                <w:sz w:val="28"/>
                <w:u w:val="single"/>
              </w:rPr>
              <w:t>自結</w:t>
            </w:r>
            <w:r w:rsidR="00161123" w:rsidRPr="00293214">
              <w:rPr>
                <w:rFonts w:eastAsia="標楷體" w:hAnsi="標楷體"/>
                <w:b/>
                <w:bCs/>
                <w:sz w:val="28"/>
              </w:rPr>
              <w:t>損益表</w:t>
            </w:r>
            <w:r w:rsidR="00161123" w:rsidRPr="00293214">
              <w:rPr>
                <w:rFonts w:eastAsia="標楷體"/>
                <w:b/>
                <w:bCs/>
                <w:sz w:val="28"/>
              </w:rPr>
              <w:t xml:space="preserve">  </w:t>
            </w:r>
            <w:r w:rsidR="00161123" w:rsidRPr="00293214">
              <w:rPr>
                <w:rFonts w:eastAsia="標楷體" w:hAnsi="標楷體"/>
              </w:rPr>
              <w:t>單位：新台幣</w:t>
            </w:r>
            <w:r w:rsidR="003525EB" w:rsidRPr="00293214">
              <w:rPr>
                <w:rFonts w:eastAsia="標楷體" w:hAnsi="標楷體" w:hint="eastAsia"/>
              </w:rPr>
              <w:t>千</w:t>
            </w:r>
            <w:r w:rsidR="00161123" w:rsidRPr="00293214">
              <w:rPr>
                <w:rFonts w:eastAsia="標楷體" w:hAnsi="標楷體"/>
              </w:rPr>
              <w:t>元</w:t>
            </w:r>
          </w:p>
        </w:tc>
      </w:tr>
      <w:tr w:rsidR="00901612" w:rsidRPr="003C25C2" w:rsidTr="00FE5EA3">
        <w:trPr>
          <w:trHeight w:val="962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  <w:tl2br w:val="single" w:sz="6" w:space="0" w:color="auto"/>
            </w:tcBorders>
            <w:vAlign w:val="center"/>
          </w:tcPr>
          <w:p w:rsidR="00901612" w:rsidRPr="00530D28" w:rsidRDefault="00901612" w:rsidP="0087225D">
            <w:pPr>
              <w:spacing w:line="360" w:lineRule="exact"/>
              <w:ind w:left="57" w:right="57"/>
              <w:jc w:val="right"/>
              <w:rPr>
                <w:rFonts w:eastAsia="標楷體"/>
              </w:rPr>
            </w:pPr>
            <w:r w:rsidRPr="00530D28">
              <w:rPr>
                <w:rFonts w:eastAsia="標楷體" w:hAnsi="標楷體"/>
              </w:rPr>
              <w:t>年度</w:t>
            </w:r>
          </w:p>
          <w:p w:rsidR="00901612" w:rsidRPr="00530D28" w:rsidRDefault="00901612" w:rsidP="0087225D">
            <w:pPr>
              <w:spacing w:line="360" w:lineRule="exact"/>
              <w:rPr>
                <w:rFonts w:eastAsia="標楷體"/>
              </w:rPr>
            </w:pPr>
            <w:r w:rsidRPr="00530D28">
              <w:rPr>
                <w:rFonts w:eastAsia="標楷體" w:hAnsi="標楷體"/>
              </w:rPr>
              <w:t>項目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1612" w:rsidRPr="00530D28" w:rsidRDefault="00901612" w:rsidP="0087225D">
            <w:pPr>
              <w:spacing w:line="360" w:lineRule="exact"/>
              <w:jc w:val="center"/>
              <w:rPr>
                <w:rFonts w:eastAsia="標楷體"/>
                <w:color w:val="000000"/>
              </w:rPr>
            </w:pPr>
            <w:r w:rsidRPr="00530D28">
              <w:rPr>
                <w:rFonts w:eastAsia="標楷體" w:hint="eastAsia"/>
                <w:color w:val="000000"/>
              </w:rPr>
              <w:t>99</w:t>
            </w:r>
            <w:r w:rsidRPr="00530D28">
              <w:rPr>
                <w:rFonts w:eastAsia="標楷體" w:hint="eastAsia"/>
                <w:color w:val="000000"/>
              </w:rPr>
              <w:t>年度</w:t>
            </w:r>
          </w:p>
          <w:p w:rsidR="00180FF2" w:rsidRPr="00530D28" w:rsidRDefault="00180FF2" w:rsidP="0087225D">
            <w:pPr>
              <w:spacing w:line="360" w:lineRule="exact"/>
              <w:jc w:val="center"/>
              <w:rPr>
                <w:rFonts w:eastAsia="標楷體"/>
                <w:color w:val="000000"/>
              </w:rPr>
            </w:pPr>
            <w:r w:rsidRPr="00530D28">
              <w:rPr>
                <w:rFonts w:eastAsia="標楷體" w:hint="eastAsia"/>
                <w:color w:val="000000"/>
              </w:rPr>
              <w:t>(</w:t>
            </w:r>
            <w:proofErr w:type="gramStart"/>
            <w:r w:rsidRPr="00530D28">
              <w:rPr>
                <w:rFonts w:eastAsia="標楷體" w:hint="eastAsia"/>
                <w:color w:val="000000"/>
              </w:rPr>
              <w:t>註</w:t>
            </w:r>
            <w:proofErr w:type="gramEnd"/>
            <w:r w:rsidRPr="00530D28">
              <w:rPr>
                <w:rFonts w:eastAsia="標楷體" w:hint="eastAsia"/>
                <w:color w:val="000000"/>
              </w:rPr>
              <w:t>1)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1612" w:rsidRPr="00530D28" w:rsidRDefault="00901612" w:rsidP="0087225D">
            <w:pPr>
              <w:spacing w:line="360" w:lineRule="exact"/>
              <w:jc w:val="center"/>
              <w:rPr>
                <w:rFonts w:eastAsia="標楷體"/>
                <w:color w:val="000000"/>
              </w:rPr>
            </w:pPr>
            <w:proofErr w:type="gramStart"/>
            <w:r w:rsidRPr="00530D28">
              <w:rPr>
                <w:rFonts w:eastAsia="標楷體" w:hint="eastAsia"/>
                <w:color w:val="000000"/>
              </w:rPr>
              <w:t>100</w:t>
            </w:r>
            <w:proofErr w:type="gramEnd"/>
            <w:r w:rsidRPr="00530D28">
              <w:rPr>
                <w:rFonts w:eastAsia="標楷體" w:hint="eastAsia"/>
                <w:color w:val="000000"/>
              </w:rPr>
              <w:t>年度</w:t>
            </w:r>
          </w:p>
          <w:p w:rsidR="00180FF2" w:rsidRPr="00530D28" w:rsidRDefault="00180FF2" w:rsidP="0087225D">
            <w:pPr>
              <w:spacing w:line="360" w:lineRule="exact"/>
              <w:jc w:val="center"/>
              <w:rPr>
                <w:rFonts w:eastAsia="標楷體"/>
                <w:color w:val="000000"/>
              </w:rPr>
            </w:pPr>
            <w:r w:rsidRPr="00530D28">
              <w:rPr>
                <w:rFonts w:eastAsia="標楷體" w:hint="eastAsia"/>
                <w:color w:val="000000"/>
              </w:rPr>
              <w:t>(</w:t>
            </w:r>
            <w:proofErr w:type="gramStart"/>
            <w:r w:rsidRPr="00530D28">
              <w:rPr>
                <w:rFonts w:eastAsia="標楷體" w:hint="eastAsia"/>
                <w:color w:val="000000"/>
              </w:rPr>
              <w:t>註</w:t>
            </w:r>
            <w:proofErr w:type="gramEnd"/>
            <w:r w:rsidRPr="00530D28">
              <w:rPr>
                <w:rFonts w:eastAsia="標楷體" w:hint="eastAsia"/>
                <w:color w:val="000000"/>
              </w:rPr>
              <w:t>1)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1612" w:rsidRPr="00530D28" w:rsidRDefault="00901612" w:rsidP="0087225D">
            <w:pPr>
              <w:spacing w:line="360" w:lineRule="exact"/>
              <w:jc w:val="center"/>
              <w:rPr>
                <w:rFonts w:eastAsia="標楷體"/>
                <w:color w:val="000000"/>
              </w:rPr>
            </w:pPr>
            <w:proofErr w:type="gramStart"/>
            <w:r w:rsidRPr="00530D28">
              <w:rPr>
                <w:rFonts w:eastAsia="標楷體" w:hint="eastAsia"/>
                <w:color w:val="000000"/>
              </w:rPr>
              <w:t>101</w:t>
            </w:r>
            <w:proofErr w:type="gramEnd"/>
            <w:r w:rsidRPr="00530D28">
              <w:rPr>
                <w:rFonts w:eastAsia="標楷體" w:hint="eastAsia"/>
                <w:color w:val="000000"/>
              </w:rPr>
              <w:t>年度</w:t>
            </w:r>
          </w:p>
          <w:p w:rsidR="00180FF2" w:rsidRPr="00530D28" w:rsidRDefault="00180FF2" w:rsidP="0087225D">
            <w:pPr>
              <w:spacing w:line="360" w:lineRule="exact"/>
              <w:jc w:val="center"/>
              <w:rPr>
                <w:rFonts w:eastAsia="標楷體"/>
                <w:color w:val="000000"/>
              </w:rPr>
            </w:pPr>
            <w:r w:rsidRPr="00530D28">
              <w:rPr>
                <w:rFonts w:eastAsia="標楷體" w:hint="eastAsia"/>
                <w:color w:val="000000"/>
              </w:rPr>
              <w:t>(</w:t>
            </w:r>
            <w:proofErr w:type="gramStart"/>
            <w:r w:rsidRPr="00530D28">
              <w:rPr>
                <w:rFonts w:eastAsia="標楷體" w:hint="eastAsia"/>
                <w:color w:val="000000"/>
              </w:rPr>
              <w:t>註</w:t>
            </w:r>
            <w:proofErr w:type="gramEnd"/>
            <w:r w:rsidRPr="00530D28">
              <w:rPr>
                <w:rFonts w:eastAsia="標楷體" w:hint="eastAsia"/>
                <w:color w:val="000000"/>
              </w:rPr>
              <w:t>1)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1612" w:rsidRPr="00530D28" w:rsidRDefault="00901612" w:rsidP="0087225D">
            <w:pPr>
              <w:spacing w:line="360" w:lineRule="exact"/>
              <w:jc w:val="center"/>
              <w:rPr>
                <w:rFonts w:eastAsia="標楷體"/>
                <w:color w:val="000000"/>
              </w:rPr>
            </w:pPr>
            <w:proofErr w:type="gramStart"/>
            <w:r w:rsidRPr="00530D28">
              <w:rPr>
                <w:rFonts w:eastAsia="標楷體" w:hint="eastAsia"/>
                <w:color w:val="000000"/>
              </w:rPr>
              <w:t>102</w:t>
            </w:r>
            <w:proofErr w:type="gramEnd"/>
            <w:r w:rsidRPr="00530D28">
              <w:rPr>
                <w:rFonts w:eastAsia="標楷體" w:hint="eastAsia"/>
                <w:color w:val="000000"/>
              </w:rPr>
              <w:t>年度</w:t>
            </w:r>
          </w:p>
          <w:p w:rsidR="003C7048" w:rsidRPr="00530D28" w:rsidRDefault="003C7048" w:rsidP="0087225D">
            <w:pPr>
              <w:spacing w:line="360" w:lineRule="exact"/>
              <w:jc w:val="center"/>
              <w:rPr>
                <w:rFonts w:eastAsia="標楷體"/>
                <w:color w:val="000000"/>
              </w:rPr>
            </w:pPr>
            <w:r w:rsidRPr="00530D28">
              <w:rPr>
                <w:rFonts w:eastAsia="標楷體" w:hint="eastAsia"/>
                <w:color w:val="000000"/>
              </w:rPr>
              <w:t>(</w:t>
            </w:r>
            <w:proofErr w:type="gramStart"/>
            <w:r w:rsidRPr="00530D28">
              <w:rPr>
                <w:rFonts w:eastAsia="標楷體" w:hint="eastAsia"/>
                <w:color w:val="000000"/>
              </w:rPr>
              <w:t>註</w:t>
            </w:r>
            <w:proofErr w:type="gramEnd"/>
            <w:r w:rsidRPr="00530D28">
              <w:rPr>
                <w:rFonts w:eastAsia="標楷體" w:hint="eastAsia"/>
                <w:color w:val="000000"/>
              </w:rPr>
              <w:t>2)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01612" w:rsidRPr="00530D28" w:rsidRDefault="00901612" w:rsidP="0087225D">
            <w:pPr>
              <w:spacing w:line="360" w:lineRule="exact"/>
              <w:jc w:val="center"/>
              <w:rPr>
                <w:rFonts w:eastAsia="標楷體"/>
                <w:color w:val="000000"/>
              </w:rPr>
            </w:pPr>
            <w:proofErr w:type="gramStart"/>
            <w:r w:rsidRPr="00530D28">
              <w:rPr>
                <w:rFonts w:eastAsia="標楷體" w:hint="eastAsia"/>
                <w:color w:val="000000"/>
              </w:rPr>
              <w:t>103</w:t>
            </w:r>
            <w:proofErr w:type="gramEnd"/>
            <w:r w:rsidRPr="00530D28">
              <w:rPr>
                <w:rFonts w:eastAsia="標楷體" w:hint="eastAsia"/>
                <w:color w:val="000000"/>
              </w:rPr>
              <w:t>年度</w:t>
            </w:r>
          </w:p>
          <w:p w:rsidR="003C7048" w:rsidRPr="00530D28" w:rsidRDefault="003C7048" w:rsidP="0087225D">
            <w:pPr>
              <w:spacing w:line="360" w:lineRule="exact"/>
              <w:jc w:val="center"/>
              <w:rPr>
                <w:rFonts w:eastAsia="標楷體"/>
                <w:color w:val="000000"/>
              </w:rPr>
            </w:pPr>
            <w:r w:rsidRPr="00530D28">
              <w:rPr>
                <w:rFonts w:eastAsia="標楷體" w:hint="eastAsia"/>
                <w:color w:val="000000"/>
              </w:rPr>
              <w:t>(</w:t>
            </w:r>
            <w:proofErr w:type="gramStart"/>
            <w:r w:rsidRPr="00530D28">
              <w:rPr>
                <w:rFonts w:eastAsia="標楷體" w:hint="eastAsia"/>
                <w:color w:val="000000"/>
              </w:rPr>
              <w:t>註</w:t>
            </w:r>
            <w:proofErr w:type="gramEnd"/>
            <w:r w:rsidRPr="00530D28">
              <w:rPr>
                <w:rFonts w:eastAsia="標楷體" w:hint="eastAsia"/>
                <w:color w:val="000000"/>
              </w:rPr>
              <w:t>2)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01612" w:rsidRPr="003C25C2" w:rsidRDefault="00AB5A04" w:rsidP="00782A48">
            <w:pPr>
              <w:spacing w:line="360" w:lineRule="exact"/>
              <w:jc w:val="center"/>
              <w:rPr>
                <w:rFonts w:eastAsia="標楷體"/>
                <w:b/>
                <w:highlight w:val="yellow"/>
                <w:u w:val="single"/>
              </w:rPr>
            </w:pPr>
            <w:r w:rsidRPr="008641F3">
              <w:rPr>
                <w:rFonts w:eastAsia="標楷體" w:hint="eastAsia"/>
              </w:rPr>
              <w:t>104</w:t>
            </w:r>
            <w:r w:rsidR="00901612" w:rsidRPr="008641F3">
              <w:rPr>
                <w:rFonts w:eastAsia="標楷體" w:hAnsi="標楷體"/>
              </w:rPr>
              <w:t>年截至</w:t>
            </w:r>
            <w:r w:rsidR="00530D28" w:rsidRPr="008641F3">
              <w:rPr>
                <w:rFonts w:eastAsia="標楷體" w:hAnsi="標楷體" w:hint="eastAsia"/>
              </w:rPr>
              <w:t>1</w:t>
            </w:r>
            <w:r w:rsidR="00782A48" w:rsidRPr="008641F3">
              <w:rPr>
                <w:rFonts w:eastAsia="標楷體" w:hAnsi="標楷體" w:hint="eastAsia"/>
              </w:rPr>
              <w:t>0</w:t>
            </w:r>
            <w:r w:rsidR="00901612" w:rsidRPr="008641F3">
              <w:rPr>
                <w:rFonts w:eastAsia="標楷體" w:hAnsi="標楷體"/>
              </w:rPr>
              <w:t>月份止</w:t>
            </w:r>
            <w:r w:rsidR="00901612" w:rsidRPr="008641F3">
              <w:rPr>
                <w:rFonts w:eastAsia="標楷體" w:hAnsi="標楷體" w:hint="eastAsia"/>
                <w:b/>
                <w:u w:val="single"/>
              </w:rPr>
              <w:t>(</w:t>
            </w:r>
            <w:r w:rsidR="00901612" w:rsidRPr="008641F3">
              <w:rPr>
                <w:rFonts w:eastAsia="標楷體" w:hAnsi="標楷體" w:hint="eastAsia"/>
                <w:b/>
                <w:u w:val="single"/>
              </w:rPr>
              <w:t>自結數</w:t>
            </w:r>
            <w:r w:rsidR="00901612" w:rsidRPr="008641F3">
              <w:rPr>
                <w:rFonts w:eastAsia="標楷體" w:hAnsi="標楷體" w:hint="eastAsia"/>
                <w:b/>
                <w:u w:val="single"/>
              </w:rPr>
              <w:t>)</w:t>
            </w:r>
            <w:r w:rsidR="00901612" w:rsidRPr="008641F3">
              <w:rPr>
                <w:rFonts w:ascii="標楷體" w:eastAsia="標楷體" w:hAnsi="標楷體" w:hint="eastAsia"/>
                <w:b/>
              </w:rPr>
              <w:t>(</w:t>
            </w:r>
            <w:proofErr w:type="gramStart"/>
            <w:r w:rsidR="00901612" w:rsidRPr="008641F3">
              <w:rPr>
                <w:rFonts w:ascii="標楷體" w:eastAsia="標楷體" w:hAnsi="標楷體" w:hint="eastAsia"/>
                <w:b/>
              </w:rPr>
              <w:t>註</w:t>
            </w:r>
            <w:proofErr w:type="gramEnd"/>
            <w:r w:rsidR="003C7048" w:rsidRPr="008641F3">
              <w:rPr>
                <w:rFonts w:eastAsia="標楷體"/>
                <w:b/>
              </w:rPr>
              <w:t>3</w:t>
            </w:r>
            <w:r w:rsidR="00901612" w:rsidRPr="008641F3">
              <w:rPr>
                <w:rFonts w:ascii="標楷體" w:eastAsia="標楷體" w:hAnsi="標楷體" w:hint="eastAsia"/>
                <w:b/>
              </w:rPr>
              <w:t>)</w:t>
            </w:r>
          </w:p>
        </w:tc>
      </w:tr>
      <w:tr w:rsidR="00FE5EA3" w:rsidRPr="003C25C2" w:rsidTr="00FE5EA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5EA3" w:rsidRPr="00530D28" w:rsidRDefault="00FE5EA3" w:rsidP="0087225D">
            <w:pPr>
              <w:spacing w:line="360" w:lineRule="exact"/>
              <w:jc w:val="distribute"/>
              <w:rPr>
                <w:rFonts w:eastAsia="標楷體"/>
              </w:rPr>
            </w:pPr>
            <w:r w:rsidRPr="00530D28">
              <w:rPr>
                <w:rFonts w:eastAsia="標楷體"/>
              </w:rPr>
              <w:t>營業收入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/>
              </w:rPr>
              <w:t xml:space="preserve">1,249,770 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/>
              </w:rPr>
              <w:t xml:space="preserve">1,590,190 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/>
              </w:rPr>
              <w:t xml:space="preserve">1,795,346 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/>
              </w:rPr>
              <w:t xml:space="preserve">1,977,879 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2</w:t>
            </w:r>
            <w:r w:rsidRPr="00FE5EA3">
              <w:rPr>
                <w:rFonts w:eastAsia="標楷體"/>
              </w:rPr>
              <w:t>,178,952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5EA3" w:rsidRPr="008641F3" w:rsidRDefault="00782A48" w:rsidP="008641F3">
            <w:pPr>
              <w:ind w:right="113"/>
              <w:jc w:val="right"/>
              <w:rPr>
                <w:rFonts w:eastAsia="標楷體"/>
              </w:rPr>
            </w:pPr>
            <w:r w:rsidRPr="008641F3">
              <w:rPr>
                <w:rFonts w:eastAsia="標楷體"/>
              </w:rPr>
              <w:t>2,382,017</w:t>
            </w:r>
          </w:p>
        </w:tc>
      </w:tr>
      <w:tr w:rsidR="00FE5EA3" w:rsidRPr="003C25C2" w:rsidTr="00FE5EA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5EA3" w:rsidRPr="00530D28" w:rsidRDefault="00FE5EA3" w:rsidP="0087225D">
            <w:pPr>
              <w:spacing w:line="360" w:lineRule="exact"/>
              <w:jc w:val="distribute"/>
              <w:rPr>
                <w:rFonts w:eastAsia="標楷體"/>
              </w:rPr>
            </w:pPr>
            <w:r w:rsidRPr="00530D28">
              <w:rPr>
                <w:rFonts w:eastAsia="標楷體"/>
              </w:rPr>
              <w:t>營業毛利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768,087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963,015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793</w:t>
            </w:r>
            <w:r w:rsidRPr="00FE5EA3">
              <w:rPr>
                <w:rFonts w:eastAsia="標楷體"/>
              </w:rPr>
              <w:t>,</w:t>
            </w:r>
            <w:r w:rsidRPr="00FE5EA3">
              <w:rPr>
                <w:rFonts w:eastAsia="標楷體" w:hint="eastAsia"/>
              </w:rPr>
              <w:t>005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887,538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9</w:t>
            </w:r>
            <w:r w:rsidRPr="00FE5EA3">
              <w:rPr>
                <w:rFonts w:eastAsia="標楷體"/>
              </w:rPr>
              <w:t>81,527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5EA3" w:rsidRPr="008641F3" w:rsidRDefault="00782A48" w:rsidP="00782A48">
            <w:pPr>
              <w:ind w:right="113"/>
              <w:jc w:val="right"/>
              <w:rPr>
                <w:rFonts w:eastAsia="標楷體"/>
              </w:rPr>
            </w:pPr>
            <w:r w:rsidRPr="00782A48">
              <w:rPr>
                <w:rFonts w:eastAsia="標楷體"/>
              </w:rPr>
              <w:t>1,037,712</w:t>
            </w:r>
          </w:p>
        </w:tc>
      </w:tr>
      <w:tr w:rsidR="00240EB6" w:rsidRPr="003C25C2" w:rsidTr="00FE5EA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0EB6" w:rsidRPr="00530D28" w:rsidRDefault="00240EB6" w:rsidP="0087225D">
            <w:pPr>
              <w:spacing w:line="360" w:lineRule="exact"/>
              <w:jc w:val="distribute"/>
              <w:rPr>
                <w:rFonts w:eastAsia="標楷體"/>
              </w:rPr>
            </w:pPr>
            <w:r w:rsidRPr="00530D28">
              <w:rPr>
                <w:rFonts w:eastAsia="標楷體"/>
              </w:rPr>
              <w:t>毛利率</w:t>
            </w:r>
            <w:r w:rsidRPr="00530D28">
              <w:rPr>
                <w:rFonts w:eastAsia="標楷體"/>
              </w:rPr>
              <w:t>(%)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0EB6" w:rsidRPr="00240EB6" w:rsidRDefault="00240EB6" w:rsidP="00240EB6">
            <w:pPr>
              <w:ind w:right="113"/>
              <w:jc w:val="right"/>
              <w:rPr>
                <w:rFonts w:eastAsia="標楷體"/>
              </w:rPr>
            </w:pPr>
            <w:r w:rsidRPr="00240EB6">
              <w:rPr>
                <w:rFonts w:eastAsia="標楷體"/>
              </w:rPr>
              <w:t xml:space="preserve">61.46 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0EB6" w:rsidRPr="00240EB6" w:rsidRDefault="00240EB6" w:rsidP="00240EB6">
            <w:pPr>
              <w:ind w:right="113"/>
              <w:jc w:val="right"/>
              <w:rPr>
                <w:rFonts w:eastAsia="標楷體"/>
              </w:rPr>
            </w:pPr>
            <w:r w:rsidRPr="00240EB6">
              <w:rPr>
                <w:rFonts w:eastAsia="標楷體"/>
              </w:rPr>
              <w:t xml:space="preserve">60.56 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0EB6" w:rsidRPr="00240EB6" w:rsidRDefault="00240EB6" w:rsidP="00240EB6">
            <w:pPr>
              <w:ind w:right="113"/>
              <w:jc w:val="right"/>
              <w:rPr>
                <w:rFonts w:eastAsia="標楷體"/>
              </w:rPr>
            </w:pPr>
            <w:r w:rsidRPr="00240EB6">
              <w:rPr>
                <w:rFonts w:eastAsia="標楷體"/>
              </w:rPr>
              <w:t xml:space="preserve">44.17 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40EB6" w:rsidRPr="00240EB6" w:rsidRDefault="00240EB6" w:rsidP="00240EB6">
            <w:pPr>
              <w:ind w:right="113"/>
              <w:jc w:val="right"/>
              <w:rPr>
                <w:rFonts w:eastAsia="標楷體"/>
              </w:rPr>
            </w:pPr>
            <w:r w:rsidRPr="00240EB6">
              <w:rPr>
                <w:rFonts w:eastAsia="標楷體"/>
              </w:rPr>
              <w:t xml:space="preserve">44.87 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EB6" w:rsidRPr="00240EB6" w:rsidRDefault="00240EB6" w:rsidP="00240EB6">
            <w:pPr>
              <w:ind w:right="113"/>
              <w:jc w:val="right"/>
              <w:rPr>
                <w:rFonts w:eastAsia="標楷體"/>
              </w:rPr>
            </w:pPr>
            <w:r w:rsidRPr="00240EB6">
              <w:rPr>
                <w:rFonts w:eastAsia="標楷體"/>
              </w:rPr>
              <w:t xml:space="preserve">45.05 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0EB6" w:rsidRPr="008641F3" w:rsidRDefault="00782A48" w:rsidP="00782A48">
            <w:pPr>
              <w:ind w:right="113"/>
              <w:jc w:val="right"/>
              <w:rPr>
                <w:rFonts w:eastAsia="標楷體"/>
              </w:rPr>
            </w:pPr>
            <w:r w:rsidRPr="00782A48">
              <w:rPr>
                <w:rFonts w:eastAsia="標楷體"/>
              </w:rPr>
              <w:t>43.56</w:t>
            </w:r>
          </w:p>
        </w:tc>
      </w:tr>
      <w:tr w:rsidR="00FE5EA3" w:rsidRPr="003C25C2" w:rsidTr="00FE5EA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5EA3" w:rsidRPr="00530D28" w:rsidRDefault="00FE5EA3" w:rsidP="0087225D">
            <w:pPr>
              <w:spacing w:line="360" w:lineRule="exact"/>
              <w:jc w:val="distribute"/>
              <w:rPr>
                <w:rFonts w:eastAsia="標楷體"/>
              </w:rPr>
            </w:pPr>
            <w:r w:rsidRPr="00530D28">
              <w:rPr>
                <w:rFonts w:eastAsia="標楷體"/>
              </w:rPr>
              <w:t>營業外收入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12,851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7,744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18,112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44,950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/>
              </w:rPr>
              <w:t>48,250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5EA3" w:rsidRPr="008641F3" w:rsidRDefault="00782A48" w:rsidP="00782A48">
            <w:pPr>
              <w:ind w:right="113"/>
              <w:jc w:val="right"/>
              <w:rPr>
                <w:rFonts w:eastAsia="標楷體"/>
              </w:rPr>
            </w:pPr>
            <w:r w:rsidRPr="00782A48">
              <w:rPr>
                <w:rFonts w:eastAsia="標楷體"/>
              </w:rPr>
              <w:t>13,90</w:t>
            </w:r>
            <w:r>
              <w:rPr>
                <w:rFonts w:eastAsia="標楷體" w:hint="eastAsia"/>
              </w:rPr>
              <w:t>1</w:t>
            </w:r>
          </w:p>
        </w:tc>
      </w:tr>
      <w:tr w:rsidR="00FE5EA3" w:rsidRPr="003C25C2" w:rsidTr="00FE5EA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5EA3" w:rsidRPr="00530D28" w:rsidRDefault="00FE5EA3" w:rsidP="0087225D">
            <w:pPr>
              <w:spacing w:line="360" w:lineRule="exact"/>
              <w:jc w:val="distribute"/>
              <w:rPr>
                <w:rFonts w:eastAsia="標楷體"/>
              </w:rPr>
            </w:pPr>
            <w:r w:rsidRPr="00530D28">
              <w:rPr>
                <w:rFonts w:eastAsia="標楷體"/>
              </w:rPr>
              <w:t>營業外支出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1,697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5,362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9,770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9,264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/>
              </w:rPr>
              <w:t>12,670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5EA3" w:rsidRPr="008641F3" w:rsidRDefault="00782A48" w:rsidP="00782A48">
            <w:pPr>
              <w:ind w:right="113"/>
              <w:jc w:val="right"/>
              <w:rPr>
                <w:rFonts w:eastAsia="標楷體"/>
              </w:rPr>
            </w:pPr>
            <w:r w:rsidRPr="00782A48">
              <w:rPr>
                <w:rFonts w:eastAsia="標楷體"/>
              </w:rPr>
              <w:t>11,575</w:t>
            </w:r>
          </w:p>
        </w:tc>
      </w:tr>
      <w:tr w:rsidR="00FE5EA3" w:rsidRPr="003C25C2" w:rsidTr="00FE5EA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5EA3" w:rsidRPr="00530D28" w:rsidRDefault="00FE5EA3" w:rsidP="0087225D">
            <w:pPr>
              <w:spacing w:line="360" w:lineRule="exact"/>
              <w:jc w:val="distribute"/>
              <w:rPr>
                <w:rFonts w:eastAsia="標楷體"/>
              </w:rPr>
            </w:pPr>
            <w:r w:rsidRPr="00530D28">
              <w:rPr>
                <w:rFonts w:eastAsia="標楷體"/>
              </w:rPr>
              <w:t>稅前損益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90,736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134,856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89,634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143,515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E5EA3" w:rsidRPr="00FE5EA3" w:rsidRDefault="00FE5EA3" w:rsidP="00FE5EA3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172,331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5EA3" w:rsidRPr="008641F3" w:rsidRDefault="00782A48" w:rsidP="00782A48">
            <w:pPr>
              <w:ind w:right="113"/>
              <w:jc w:val="right"/>
              <w:rPr>
                <w:rFonts w:eastAsia="標楷體"/>
              </w:rPr>
            </w:pPr>
            <w:r w:rsidRPr="00782A48">
              <w:rPr>
                <w:rFonts w:eastAsia="標楷體"/>
              </w:rPr>
              <w:t>189,652</w:t>
            </w:r>
          </w:p>
        </w:tc>
      </w:tr>
      <w:tr w:rsidR="00FE5EA3" w:rsidRPr="003C25C2" w:rsidTr="00FE5EA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5EA3" w:rsidRPr="00530D28" w:rsidRDefault="00FE5EA3" w:rsidP="0087225D">
            <w:pPr>
              <w:spacing w:line="360" w:lineRule="exact"/>
              <w:jc w:val="distribute"/>
              <w:rPr>
                <w:rFonts w:eastAsia="標楷體"/>
              </w:rPr>
            </w:pPr>
            <w:r w:rsidRPr="00530D28">
              <w:rPr>
                <w:rFonts w:eastAsia="標楷體"/>
              </w:rPr>
              <w:t>稅後損益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5EA3" w:rsidRPr="00240EB6" w:rsidRDefault="00FE5EA3" w:rsidP="00240EB6">
            <w:pPr>
              <w:ind w:right="113"/>
              <w:jc w:val="right"/>
              <w:rPr>
                <w:rFonts w:eastAsia="標楷體"/>
              </w:rPr>
            </w:pPr>
            <w:r w:rsidRPr="00240EB6">
              <w:rPr>
                <w:rFonts w:eastAsia="標楷體" w:hint="eastAsia"/>
              </w:rPr>
              <w:t>77,452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5EA3" w:rsidRPr="00240EB6" w:rsidRDefault="00FE5EA3" w:rsidP="00240EB6">
            <w:pPr>
              <w:ind w:right="113"/>
              <w:jc w:val="right"/>
              <w:rPr>
                <w:rFonts w:eastAsia="標楷體"/>
              </w:rPr>
            </w:pPr>
            <w:r w:rsidRPr="00240EB6">
              <w:rPr>
                <w:rFonts w:eastAsia="標楷體" w:hint="eastAsia"/>
              </w:rPr>
              <w:t>99,856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5EA3" w:rsidRPr="00240EB6" w:rsidRDefault="00FE5EA3" w:rsidP="00240EB6">
            <w:pPr>
              <w:ind w:right="113"/>
              <w:jc w:val="right"/>
              <w:rPr>
                <w:rFonts w:eastAsia="標楷體"/>
              </w:rPr>
            </w:pPr>
            <w:r w:rsidRPr="00240EB6">
              <w:rPr>
                <w:rFonts w:eastAsia="標楷體" w:hint="eastAsia"/>
              </w:rPr>
              <w:t>68,204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E5EA3" w:rsidRPr="00240EB6" w:rsidRDefault="00FE5EA3" w:rsidP="00240EB6">
            <w:pPr>
              <w:ind w:right="113"/>
              <w:jc w:val="right"/>
              <w:rPr>
                <w:rFonts w:eastAsia="標楷體"/>
              </w:rPr>
            </w:pPr>
            <w:r w:rsidRPr="00240EB6">
              <w:rPr>
                <w:rFonts w:eastAsia="標楷體" w:hint="eastAsia"/>
              </w:rPr>
              <w:t>115,371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E5EA3" w:rsidRPr="00FE5EA3" w:rsidRDefault="00FE5EA3" w:rsidP="00240EB6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135,174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5EA3" w:rsidRPr="008641F3" w:rsidRDefault="00782A48" w:rsidP="00782A48">
            <w:pPr>
              <w:ind w:right="113"/>
              <w:jc w:val="right"/>
              <w:rPr>
                <w:rFonts w:eastAsia="標楷體"/>
              </w:rPr>
            </w:pPr>
            <w:r w:rsidRPr="00782A48">
              <w:rPr>
                <w:rFonts w:eastAsia="標楷體"/>
              </w:rPr>
              <w:t>141,852</w:t>
            </w:r>
          </w:p>
        </w:tc>
      </w:tr>
      <w:tr w:rsidR="00FE5EA3" w:rsidRPr="003C25C2" w:rsidTr="00FE5EA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5EA3" w:rsidRPr="00530D28" w:rsidRDefault="00FE5EA3" w:rsidP="0087225D">
            <w:pPr>
              <w:spacing w:line="360" w:lineRule="exact"/>
              <w:jc w:val="distribute"/>
              <w:rPr>
                <w:rFonts w:eastAsia="標楷體"/>
              </w:rPr>
            </w:pPr>
            <w:r w:rsidRPr="00530D28">
              <w:rPr>
                <w:rFonts w:eastAsia="標楷體"/>
              </w:rPr>
              <w:t>每股盈餘</w:t>
            </w:r>
            <w:r w:rsidRPr="00530D28">
              <w:rPr>
                <w:rFonts w:eastAsia="標楷體" w:hint="eastAsia"/>
              </w:rPr>
              <w:t>(</w:t>
            </w:r>
            <w:r w:rsidRPr="00530D28">
              <w:rPr>
                <w:rFonts w:eastAsia="標楷體"/>
              </w:rPr>
              <w:t>元</w:t>
            </w:r>
            <w:r w:rsidRPr="00530D28">
              <w:rPr>
                <w:rFonts w:eastAsia="標楷體" w:hint="eastAsia"/>
              </w:rPr>
              <w:t>)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5EA3" w:rsidRPr="00240EB6" w:rsidRDefault="00FE5EA3" w:rsidP="00240EB6">
            <w:pPr>
              <w:ind w:right="113"/>
              <w:jc w:val="right"/>
              <w:rPr>
                <w:rFonts w:eastAsia="標楷體"/>
              </w:rPr>
            </w:pPr>
            <w:r w:rsidRPr="00240EB6">
              <w:rPr>
                <w:rFonts w:eastAsia="標楷體" w:hint="eastAsia"/>
              </w:rPr>
              <w:t>3.14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5EA3" w:rsidRPr="00240EB6" w:rsidRDefault="00FE5EA3" w:rsidP="00240EB6">
            <w:pPr>
              <w:ind w:right="113"/>
              <w:jc w:val="right"/>
              <w:rPr>
                <w:rFonts w:eastAsia="標楷體"/>
              </w:rPr>
            </w:pPr>
            <w:r w:rsidRPr="00240EB6">
              <w:rPr>
                <w:rFonts w:eastAsia="標楷體" w:hint="eastAsia"/>
              </w:rPr>
              <w:t>4.05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5EA3" w:rsidRPr="00240EB6" w:rsidRDefault="00FE5EA3" w:rsidP="00240EB6">
            <w:pPr>
              <w:ind w:right="113"/>
              <w:jc w:val="right"/>
              <w:rPr>
                <w:rFonts w:eastAsia="標楷體"/>
              </w:rPr>
            </w:pPr>
            <w:r w:rsidRPr="00240EB6">
              <w:rPr>
                <w:rFonts w:eastAsia="標楷體" w:hint="eastAsia"/>
              </w:rPr>
              <w:t>2.73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E5EA3" w:rsidRPr="00240EB6" w:rsidRDefault="00FE5EA3" w:rsidP="00240EB6">
            <w:pPr>
              <w:ind w:right="113"/>
              <w:jc w:val="right"/>
              <w:rPr>
                <w:rFonts w:eastAsia="標楷體"/>
              </w:rPr>
            </w:pPr>
            <w:r w:rsidRPr="00240EB6">
              <w:rPr>
                <w:rFonts w:eastAsia="標楷體"/>
              </w:rPr>
              <w:t>4.44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EA3" w:rsidRPr="00530D28" w:rsidRDefault="00FE5EA3" w:rsidP="00240EB6">
            <w:pPr>
              <w:ind w:right="113"/>
              <w:jc w:val="right"/>
              <w:rPr>
                <w:rFonts w:eastAsia="標楷體"/>
              </w:rPr>
            </w:pPr>
            <w:r w:rsidRPr="00FE5EA3">
              <w:rPr>
                <w:rFonts w:eastAsia="標楷體" w:hint="eastAsia"/>
              </w:rPr>
              <w:t>5.10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5EA3" w:rsidRPr="008641F3" w:rsidRDefault="00782A48" w:rsidP="00463F9F">
            <w:pPr>
              <w:ind w:right="113"/>
              <w:jc w:val="right"/>
              <w:rPr>
                <w:rFonts w:eastAsia="標楷體"/>
              </w:rPr>
            </w:pPr>
            <w:r w:rsidRPr="00782A48">
              <w:rPr>
                <w:rFonts w:eastAsia="標楷體" w:hint="eastAsia"/>
              </w:rPr>
              <w:t>4.81</w:t>
            </w:r>
          </w:p>
        </w:tc>
      </w:tr>
      <w:tr w:rsidR="00C00A09" w:rsidRPr="003C25C2" w:rsidTr="00FE5EA3">
        <w:trPr>
          <w:cantSplit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0A09" w:rsidRPr="00530D28" w:rsidRDefault="00C00A09" w:rsidP="0087225D">
            <w:pPr>
              <w:spacing w:line="360" w:lineRule="exact"/>
              <w:jc w:val="distribute"/>
              <w:rPr>
                <w:rFonts w:eastAsia="標楷體"/>
              </w:rPr>
            </w:pPr>
            <w:r w:rsidRPr="00530D28">
              <w:rPr>
                <w:rFonts w:eastAsia="標楷體"/>
              </w:rPr>
              <w:t>股利發放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0A09" w:rsidRPr="00530D28" w:rsidRDefault="00C00A09" w:rsidP="0087225D">
            <w:pPr>
              <w:spacing w:line="360" w:lineRule="exact"/>
              <w:jc w:val="distribute"/>
              <w:rPr>
                <w:rFonts w:eastAsia="標楷體"/>
              </w:rPr>
            </w:pPr>
            <w:r w:rsidRPr="00530D28">
              <w:rPr>
                <w:rFonts w:eastAsia="標楷體"/>
              </w:rPr>
              <w:t>現金股利</w:t>
            </w:r>
            <w:r w:rsidRPr="00530D28">
              <w:rPr>
                <w:rFonts w:eastAsia="標楷體"/>
              </w:rPr>
              <w:t>(</w:t>
            </w:r>
            <w:r w:rsidRPr="00530D28">
              <w:rPr>
                <w:rFonts w:eastAsia="標楷體"/>
              </w:rPr>
              <w:t>元</w:t>
            </w:r>
            <w:r w:rsidRPr="00530D28">
              <w:rPr>
                <w:rFonts w:eastAsia="標楷體"/>
              </w:rPr>
              <w:t>)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0A09" w:rsidRPr="00240EB6" w:rsidRDefault="00294D17" w:rsidP="00C00A09">
            <w:pPr>
              <w:ind w:right="113"/>
              <w:jc w:val="right"/>
              <w:rPr>
                <w:rFonts w:eastAsia="標楷體"/>
              </w:rPr>
            </w:pPr>
            <w:r w:rsidRPr="00294D17">
              <w:rPr>
                <w:rFonts w:eastAsia="標楷體" w:hint="eastAsia"/>
              </w:rPr>
              <w:t>6.97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0A09" w:rsidRPr="00294D17" w:rsidRDefault="00C00A09" w:rsidP="00C00A09">
            <w:pPr>
              <w:ind w:right="113"/>
              <w:jc w:val="right"/>
              <w:rPr>
                <w:rFonts w:eastAsia="標楷體"/>
              </w:rPr>
            </w:pPr>
            <w:r w:rsidRPr="00294D17">
              <w:rPr>
                <w:rFonts w:eastAsia="標楷體" w:hint="eastAsia"/>
              </w:rPr>
              <w:t>-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0A09" w:rsidRPr="00294D17" w:rsidRDefault="00C00A09" w:rsidP="00C00A09">
            <w:pPr>
              <w:ind w:right="113"/>
              <w:jc w:val="right"/>
              <w:rPr>
                <w:rFonts w:eastAsia="標楷體"/>
              </w:rPr>
            </w:pPr>
            <w:r w:rsidRPr="00294D17">
              <w:rPr>
                <w:rFonts w:eastAsia="標楷體" w:hint="eastAsia"/>
              </w:rPr>
              <w:t>-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0A09" w:rsidRPr="00530D28" w:rsidRDefault="002063BF" w:rsidP="00C00A09">
            <w:pPr>
              <w:ind w:right="113"/>
              <w:jc w:val="right"/>
              <w:rPr>
                <w:rFonts w:eastAsia="標楷體"/>
              </w:rPr>
            </w:pPr>
            <w:r w:rsidRPr="002063BF">
              <w:rPr>
                <w:rFonts w:eastAsia="標楷體" w:hint="eastAsia"/>
              </w:rPr>
              <w:t>3.50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A09" w:rsidRPr="00530D28" w:rsidRDefault="002063BF" w:rsidP="00C00A09">
            <w:pPr>
              <w:ind w:right="113"/>
              <w:jc w:val="right"/>
              <w:rPr>
                <w:rFonts w:eastAsia="標楷體"/>
              </w:rPr>
            </w:pPr>
            <w:r w:rsidRPr="002063BF">
              <w:rPr>
                <w:rFonts w:eastAsia="標楷體" w:hint="eastAsia"/>
              </w:rPr>
              <w:t>4.11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0A09" w:rsidRPr="002063BF" w:rsidRDefault="00CF5FAF" w:rsidP="00CF5FAF">
            <w:pPr>
              <w:spacing w:line="360" w:lineRule="exact"/>
              <w:jc w:val="right"/>
            </w:pPr>
            <w:r w:rsidRPr="002063BF">
              <w:rPr>
                <w:rFonts w:eastAsia="標楷體" w:hint="eastAsia"/>
              </w:rPr>
              <w:t>-</w:t>
            </w:r>
          </w:p>
        </w:tc>
      </w:tr>
      <w:tr w:rsidR="007275EF" w:rsidRPr="003C25C2" w:rsidTr="00FE5EA3">
        <w:trPr>
          <w:cantSplit/>
        </w:trPr>
        <w:tc>
          <w:tcPr>
            <w:tcW w:w="56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275EF" w:rsidRPr="00530D28" w:rsidRDefault="007275EF" w:rsidP="0087225D">
            <w:pPr>
              <w:spacing w:line="360" w:lineRule="exact"/>
              <w:jc w:val="distribute"/>
              <w:rPr>
                <w:rFonts w:eastAsia="標楷體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75EF" w:rsidRPr="00530D28" w:rsidRDefault="007275EF" w:rsidP="0087225D">
            <w:pPr>
              <w:spacing w:line="360" w:lineRule="exact"/>
              <w:jc w:val="distribute"/>
              <w:rPr>
                <w:rFonts w:eastAsia="標楷體"/>
              </w:rPr>
            </w:pPr>
            <w:r w:rsidRPr="00530D28">
              <w:rPr>
                <w:rFonts w:eastAsia="標楷體"/>
              </w:rPr>
              <w:t>股票股利</w:t>
            </w:r>
          </w:p>
          <w:p w:rsidR="007275EF" w:rsidRPr="00530D28" w:rsidRDefault="007275EF" w:rsidP="0087225D">
            <w:pPr>
              <w:spacing w:line="360" w:lineRule="exact"/>
              <w:jc w:val="distribute"/>
              <w:rPr>
                <w:rFonts w:eastAsia="標楷體"/>
              </w:rPr>
            </w:pPr>
            <w:r w:rsidRPr="00530D28">
              <w:rPr>
                <w:rFonts w:eastAsia="標楷體" w:hint="eastAsia"/>
              </w:rPr>
              <w:t>(</w:t>
            </w:r>
            <w:r w:rsidRPr="00530D28">
              <w:rPr>
                <w:rFonts w:eastAsia="標楷體"/>
              </w:rPr>
              <w:t>資本公積轉增資</w:t>
            </w:r>
            <w:r w:rsidRPr="00530D28">
              <w:rPr>
                <w:rFonts w:eastAsia="標楷體" w:hint="eastAsia"/>
              </w:rPr>
              <w:t>)(</w:t>
            </w:r>
            <w:r w:rsidRPr="00530D28">
              <w:rPr>
                <w:rFonts w:eastAsia="標楷體"/>
              </w:rPr>
              <w:t>元</w:t>
            </w:r>
            <w:r w:rsidRPr="00530D28">
              <w:rPr>
                <w:rFonts w:eastAsia="標楷體" w:hint="eastAsia"/>
              </w:rPr>
              <w:t>)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75EF" w:rsidRPr="007275EF" w:rsidRDefault="007275EF" w:rsidP="00C00A09">
            <w:pPr>
              <w:ind w:right="113"/>
              <w:jc w:val="right"/>
              <w:rPr>
                <w:rFonts w:eastAsia="標楷體"/>
              </w:rPr>
            </w:pPr>
            <w:r w:rsidRPr="007275EF">
              <w:rPr>
                <w:rFonts w:eastAsia="標楷體" w:hint="eastAsia"/>
              </w:rPr>
              <w:t>-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75EF" w:rsidRPr="00530D28" w:rsidRDefault="007275EF" w:rsidP="00782A48">
            <w:pPr>
              <w:ind w:right="113"/>
              <w:jc w:val="right"/>
              <w:rPr>
                <w:rFonts w:eastAsia="標楷體"/>
              </w:rPr>
            </w:pPr>
            <w:r w:rsidRPr="00530D28">
              <w:rPr>
                <w:rFonts w:eastAsia="標楷體" w:hint="eastAsia"/>
              </w:rPr>
              <w:t>-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75EF" w:rsidRPr="00530D28" w:rsidRDefault="007275EF" w:rsidP="00782A48">
            <w:pPr>
              <w:ind w:right="113"/>
              <w:jc w:val="right"/>
              <w:rPr>
                <w:rFonts w:eastAsia="標楷體"/>
              </w:rPr>
            </w:pPr>
            <w:r w:rsidRPr="00530D28">
              <w:rPr>
                <w:rFonts w:eastAsia="標楷體" w:hint="eastAsia"/>
              </w:rPr>
              <w:t>-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275EF" w:rsidRPr="00530D28" w:rsidRDefault="007275EF" w:rsidP="00C00A09">
            <w:pPr>
              <w:ind w:right="113"/>
              <w:jc w:val="right"/>
              <w:rPr>
                <w:rFonts w:eastAsia="標楷體"/>
              </w:rPr>
            </w:pPr>
            <w:r w:rsidRPr="00530D28">
              <w:rPr>
                <w:rFonts w:eastAsia="標楷體" w:hint="eastAsia"/>
              </w:rPr>
              <w:t>-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5EF" w:rsidRPr="00530D28" w:rsidRDefault="007275EF" w:rsidP="00C00A09">
            <w:pPr>
              <w:ind w:right="113"/>
              <w:jc w:val="right"/>
              <w:rPr>
                <w:rFonts w:eastAsia="標楷體"/>
              </w:rPr>
            </w:pPr>
            <w:r w:rsidRPr="00530D28">
              <w:rPr>
                <w:rFonts w:eastAsia="標楷體" w:hint="eastAsia"/>
              </w:rPr>
              <w:t>-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75EF" w:rsidRPr="002063BF" w:rsidRDefault="007275EF" w:rsidP="00CF5FAF">
            <w:pPr>
              <w:spacing w:line="360" w:lineRule="exact"/>
              <w:jc w:val="right"/>
            </w:pPr>
            <w:r w:rsidRPr="002063BF">
              <w:rPr>
                <w:rFonts w:eastAsia="標楷體" w:hint="eastAsia"/>
              </w:rPr>
              <w:t>-</w:t>
            </w:r>
          </w:p>
        </w:tc>
      </w:tr>
      <w:tr w:rsidR="00294D17" w:rsidRPr="003C25C2" w:rsidTr="00FE5EA3">
        <w:trPr>
          <w:cantSplit/>
        </w:trPr>
        <w:tc>
          <w:tcPr>
            <w:tcW w:w="56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94D17" w:rsidRPr="00530D28" w:rsidRDefault="00294D17" w:rsidP="0087225D">
            <w:pPr>
              <w:spacing w:line="360" w:lineRule="exact"/>
              <w:jc w:val="distribute"/>
              <w:rPr>
                <w:rFonts w:eastAsia="標楷體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94D17" w:rsidRPr="00530D28" w:rsidRDefault="00294D17" w:rsidP="0087225D">
            <w:pPr>
              <w:spacing w:line="360" w:lineRule="exact"/>
              <w:jc w:val="both"/>
              <w:rPr>
                <w:rFonts w:eastAsia="標楷體"/>
              </w:rPr>
            </w:pPr>
            <w:r w:rsidRPr="00530D28">
              <w:rPr>
                <w:rFonts w:eastAsia="標楷體" w:hAnsi="標楷體" w:hint="eastAsia"/>
              </w:rPr>
              <w:t>股票股利</w:t>
            </w:r>
            <w:r w:rsidRPr="00530D28">
              <w:rPr>
                <w:rFonts w:eastAsia="標楷體" w:hAnsi="標楷體" w:hint="eastAsia"/>
              </w:rPr>
              <w:t>(</w:t>
            </w:r>
            <w:r w:rsidRPr="00530D28">
              <w:rPr>
                <w:rFonts w:eastAsia="標楷體" w:hAnsi="標楷體" w:hint="eastAsia"/>
              </w:rPr>
              <w:t>盈餘轉增資</w:t>
            </w:r>
            <w:r w:rsidRPr="00530D28">
              <w:rPr>
                <w:rFonts w:eastAsia="標楷體" w:hAnsi="標楷體" w:hint="eastAsia"/>
              </w:rPr>
              <w:t>)(</w:t>
            </w:r>
            <w:r w:rsidRPr="00530D28">
              <w:rPr>
                <w:rFonts w:eastAsia="標楷體" w:hAnsi="標楷體" w:hint="eastAsia"/>
              </w:rPr>
              <w:t>元</w:t>
            </w:r>
            <w:r w:rsidRPr="00530D28">
              <w:rPr>
                <w:rFonts w:eastAsia="標楷體" w:hAnsi="標楷體" w:hint="eastAsia"/>
              </w:rPr>
              <w:t>)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94D17" w:rsidRPr="007275EF" w:rsidRDefault="00294D17" w:rsidP="00C00A09">
            <w:pPr>
              <w:ind w:right="113"/>
              <w:jc w:val="right"/>
              <w:rPr>
                <w:rFonts w:eastAsia="標楷體"/>
              </w:rPr>
            </w:pPr>
            <w:r w:rsidRPr="007275EF">
              <w:rPr>
                <w:rFonts w:eastAsia="標楷體" w:hint="eastAsia"/>
              </w:rPr>
              <w:t>-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94D17" w:rsidRPr="00294D17" w:rsidRDefault="00294D17" w:rsidP="00782A48">
            <w:pPr>
              <w:ind w:right="113"/>
              <w:jc w:val="right"/>
              <w:rPr>
                <w:rFonts w:eastAsia="標楷體"/>
              </w:rPr>
            </w:pPr>
            <w:r w:rsidRPr="00294D17">
              <w:rPr>
                <w:rFonts w:eastAsia="標楷體" w:hint="eastAsia"/>
              </w:rPr>
              <w:t>8.90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94D17" w:rsidRPr="00294D17" w:rsidRDefault="00294D17" w:rsidP="00782A48">
            <w:pPr>
              <w:ind w:right="113"/>
              <w:jc w:val="right"/>
              <w:rPr>
                <w:rFonts w:eastAsia="標楷體"/>
              </w:rPr>
            </w:pPr>
            <w:r w:rsidRPr="00294D17">
              <w:rPr>
                <w:rFonts w:eastAsia="標楷體" w:hint="eastAsia"/>
              </w:rPr>
              <w:t>3.00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94D17" w:rsidRPr="00530D28" w:rsidRDefault="00294D17" w:rsidP="00C00A09">
            <w:pPr>
              <w:ind w:right="113"/>
              <w:jc w:val="right"/>
              <w:rPr>
                <w:rFonts w:eastAsia="標楷體"/>
              </w:rPr>
            </w:pPr>
            <w:r w:rsidRPr="002063BF">
              <w:rPr>
                <w:rFonts w:eastAsia="標楷體" w:hint="eastAsia"/>
              </w:rPr>
              <w:t>-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4D17" w:rsidRPr="00530D28" w:rsidRDefault="00294D17" w:rsidP="00C00A09">
            <w:pPr>
              <w:ind w:right="113"/>
              <w:jc w:val="right"/>
              <w:rPr>
                <w:rFonts w:eastAsia="標楷體"/>
              </w:rPr>
            </w:pPr>
            <w:r w:rsidRPr="00530D28">
              <w:rPr>
                <w:rFonts w:eastAsia="標楷體" w:hint="eastAsia"/>
              </w:rPr>
              <w:t>-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4D17" w:rsidRPr="002063BF" w:rsidRDefault="00294D17" w:rsidP="00CF5FAF">
            <w:pPr>
              <w:spacing w:line="360" w:lineRule="exact"/>
              <w:jc w:val="right"/>
            </w:pPr>
            <w:r w:rsidRPr="002063BF">
              <w:rPr>
                <w:rFonts w:eastAsia="標楷體" w:hint="eastAsia"/>
              </w:rPr>
              <w:t>-</w:t>
            </w:r>
          </w:p>
        </w:tc>
      </w:tr>
    </w:tbl>
    <w:p w:rsidR="00AB5A04" w:rsidRPr="00530D28" w:rsidRDefault="00AB5A04" w:rsidP="0087225D">
      <w:pPr>
        <w:spacing w:line="240" w:lineRule="exact"/>
        <w:jc w:val="both"/>
        <w:rPr>
          <w:rFonts w:eastAsia="標楷體"/>
          <w:sz w:val="20"/>
          <w:szCs w:val="20"/>
        </w:rPr>
      </w:pPr>
      <w:proofErr w:type="gramStart"/>
      <w:r w:rsidRPr="00530D28">
        <w:rPr>
          <w:rFonts w:eastAsia="標楷體"/>
          <w:sz w:val="20"/>
          <w:szCs w:val="20"/>
        </w:rPr>
        <w:t>註</w:t>
      </w:r>
      <w:proofErr w:type="gramEnd"/>
      <w:r w:rsidRPr="00530D28">
        <w:rPr>
          <w:rFonts w:eastAsia="標楷體"/>
          <w:sz w:val="20"/>
          <w:szCs w:val="20"/>
        </w:rPr>
        <w:t>1</w:t>
      </w:r>
      <w:r w:rsidRPr="00530D28">
        <w:rPr>
          <w:rFonts w:eastAsia="標楷體"/>
          <w:sz w:val="20"/>
          <w:szCs w:val="20"/>
        </w:rPr>
        <w:t>：</w:t>
      </w:r>
      <w:r w:rsidR="00631526" w:rsidRPr="00530D28">
        <w:rPr>
          <w:rFonts w:eastAsia="標楷體" w:hint="eastAsia"/>
          <w:sz w:val="20"/>
          <w:szCs w:val="20"/>
        </w:rPr>
        <w:t>99</w:t>
      </w:r>
      <w:r w:rsidR="00631526" w:rsidRPr="00530D28">
        <w:rPr>
          <w:rFonts w:eastAsia="標楷體" w:hint="eastAsia"/>
          <w:sz w:val="20"/>
          <w:szCs w:val="20"/>
        </w:rPr>
        <w:t>至</w:t>
      </w:r>
      <w:r w:rsidR="00631526" w:rsidRPr="00530D28">
        <w:rPr>
          <w:rFonts w:eastAsia="標楷體" w:hint="eastAsia"/>
          <w:sz w:val="20"/>
          <w:szCs w:val="20"/>
        </w:rPr>
        <w:t>101</w:t>
      </w:r>
      <w:r w:rsidR="00631526" w:rsidRPr="00530D28">
        <w:rPr>
          <w:rFonts w:eastAsia="標楷體" w:hint="eastAsia"/>
          <w:sz w:val="20"/>
          <w:szCs w:val="20"/>
        </w:rPr>
        <w:t>年度係依商業會計</w:t>
      </w:r>
      <w:proofErr w:type="gramStart"/>
      <w:r w:rsidR="00631526" w:rsidRPr="00530D28">
        <w:rPr>
          <w:rFonts w:eastAsia="標楷體" w:hint="eastAsia"/>
          <w:sz w:val="20"/>
          <w:szCs w:val="20"/>
        </w:rPr>
        <w:t>法編製並</w:t>
      </w:r>
      <w:proofErr w:type="gramEnd"/>
      <w:r w:rsidR="00631526" w:rsidRPr="00530D28">
        <w:rPr>
          <w:rFonts w:eastAsia="標楷體" w:hint="eastAsia"/>
          <w:sz w:val="20"/>
          <w:szCs w:val="20"/>
        </w:rPr>
        <w:t>經會計師查核簽證</w:t>
      </w:r>
      <w:r w:rsidRPr="00530D28">
        <w:rPr>
          <w:rFonts w:eastAsia="標楷體"/>
          <w:sz w:val="20"/>
          <w:szCs w:val="20"/>
        </w:rPr>
        <w:t>之財務報告。</w:t>
      </w:r>
    </w:p>
    <w:p w:rsidR="003C7048" w:rsidRPr="00530D28" w:rsidRDefault="003C7048" w:rsidP="00530D28">
      <w:pPr>
        <w:spacing w:line="240" w:lineRule="exact"/>
        <w:ind w:left="546" w:hangingChars="273" w:hanging="546"/>
        <w:jc w:val="both"/>
        <w:rPr>
          <w:rFonts w:eastAsia="標楷體"/>
          <w:sz w:val="20"/>
          <w:szCs w:val="20"/>
        </w:rPr>
      </w:pPr>
      <w:proofErr w:type="gramStart"/>
      <w:r w:rsidRPr="00530D28">
        <w:rPr>
          <w:rFonts w:eastAsia="標楷體" w:hint="eastAsia"/>
          <w:sz w:val="20"/>
          <w:szCs w:val="20"/>
        </w:rPr>
        <w:t>註</w:t>
      </w:r>
      <w:proofErr w:type="gramEnd"/>
      <w:r w:rsidRPr="00530D28">
        <w:rPr>
          <w:rFonts w:eastAsia="標楷體" w:hint="eastAsia"/>
          <w:sz w:val="20"/>
          <w:szCs w:val="20"/>
        </w:rPr>
        <w:t>2</w:t>
      </w:r>
      <w:r w:rsidRPr="00530D28">
        <w:rPr>
          <w:rFonts w:eastAsia="標楷體" w:hint="eastAsia"/>
          <w:sz w:val="20"/>
          <w:szCs w:val="20"/>
        </w:rPr>
        <w:t>：</w:t>
      </w:r>
      <w:proofErr w:type="gramStart"/>
      <w:r w:rsidRPr="00530D28">
        <w:rPr>
          <w:rFonts w:eastAsia="標楷體" w:hint="eastAsia"/>
          <w:sz w:val="20"/>
          <w:szCs w:val="20"/>
        </w:rPr>
        <w:t>102</w:t>
      </w:r>
      <w:proofErr w:type="gramEnd"/>
      <w:r w:rsidRPr="00530D28">
        <w:rPr>
          <w:rFonts w:eastAsia="標楷體" w:hint="eastAsia"/>
          <w:sz w:val="20"/>
          <w:szCs w:val="20"/>
        </w:rPr>
        <w:t>年度</w:t>
      </w:r>
      <w:r w:rsidR="00631526" w:rsidRPr="00530D28">
        <w:rPr>
          <w:rFonts w:eastAsia="標楷體" w:hint="eastAsia"/>
          <w:sz w:val="20"/>
          <w:szCs w:val="20"/>
        </w:rPr>
        <w:t>係依</w:t>
      </w:r>
      <w:r w:rsidR="001E2AFB" w:rsidRPr="001E2AFB">
        <w:rPr>
          <w:rFonts w:eastAsia="標楷體" w:hint="eastAsia"/>
          <w:sz w:val="20"/>
          <w:szCs w:val="20"/>
        </w:rPr>
        <w:t>我國財務會計準則</w:t>
      </w:r>
      <w:r w:rsidR="00631526" w:rsidRPr="00530D28">
        <w:rPr>
          <w:rFonts w:eastAsia="標楷體" w:hint="eastAsia"/>
          <w:sz w:val="20"/>
          <w:szCs w:val="20"/>
        </w:rPr>
        <w:t>編製</w:t>
      </w:r>
      <w:r w:rsidRPr="00530D28">
        <w:rPr>
          <w:rFonts w:eastAsia="標楷體" w:hint="eastAsia"/>
          <w:sz w:val="20"/>
          <w:szCs w:val="20"/>
        </w:rPr>
        <w:t>之財務報告</w:t>
      </w:r>
      <w:r w:rsidR="00631526" w:rsidRPr="00530D28">
        <w:rPr>
          <w:rFonts w:eastAsia="標楷體" w:hint="eastAsia"/>
          <w:sz w:val="20"/>
          <w:szCs w:val="20"/>
        </w:rPr>
        <w:t>；</w:t>
      </w:r>
      <w:proofErr w:type="gramStart"/>
      <w:r w:rsidR="00631526" w:rsidRPr="00530D28">
        <w:rPr>
          <w:rFonts w:eastAsia="標楷體" w:hint="eastAsia"/>
          <w:sz w:val="20"/>
          <w:szCs w:val="20"/>
        </w:rPr>
        <w:t>103</w:t>
      </w:r>
      <w:proofErr w:type="gramEnd"/>
      <w:r w:rsidR="00631526" w:rsidRPr="00530D28">
        <w:rPr>
          <w:rFonts w:eastAsia="標楷體" w:hint="eastAsia"/>
          <w:sz w:val="20"/>
          <w:szCs w:val="20"/>
        </w:rPr>
        <w:t>年度係依</w:t>
      </w:r>
      <w:r w:rsidR="001E2AFB" w:rsidRPr="001E2AFB">
        <w:rPr>
          <w:rFonts w:eastAsia="標楷體" w:hint="eastAsia"/>
          <w:sz w:val="20"/>
          <w:szCs w:val="20"/>
        </w:rPr>
        <w:t>我國財務會計準則</w:t>
      </w:r>
      <w:r w:rsidR="00631526" w:rsidRPr="00530D28">
        <w:rPr>
          <w:rFonts w:eastAsia="標楷體" w:hint="eastAsia"/>
          <w:sz w:val="20"/>
          <w:szCs w:val="20"/>
        </w:rPr>
        <w:t>編製之合併財務報告</w:t>
      </w:r>
      <w:r w:rsidRPr="00530D28">
        <w:rPr>
          <w:rFonts w:eastAsia="標楷體" w:hint="eastAsia"/>
          <w:sz w:val="20"/>
          <w:szCs w:val="20"/>
        </w:rPr>
        <w:t>。</w:t>
      </w:r>
    </w:p>
    <w:p w:rsidR="00AB5A04" w:rsidRPr="003C25C2" w:rsidRDefault="00AB5A04" w:rsidP="0087225D">
      <w:pPr>
        <w:spacing w:line="240" w:lineRule="exact"/>
        <w:ind w:left="720" w:hangingChars="360" w:hanging="720"/>
        <w:jc w:val="both"/>
        <w:rPr>
          <w:rFonts w:eastAsia="標楷體" w:hAnsi="標楷體"/>
          <w:sz w:val="20"/>
          <w:szCs w:val="20"/>
          <w:highlight w:val="yellow"/>
        </w:rPr>
      </w:pPr>
      <w:proofErr w:type="gramStart"/>
      <w:r w:rsidRPr="00530D28">
        <w:rPr>
          <w:rFonts w:eastAsia="標楷體"/>
          <w:sz w:val="20"/>
          <w:szCs w:val="20"/>
        </w:rPr>
        <w:t>註</w:t>
      </w:r>
      <w:proofErr w:type="gramEnd"/>
      <w:r w:rsidR="003C7048" w:rsidRPr="00530D28">
        <w:rPr>
          <w:rFonts w:eastAsia="標楷體" w:hint="eastAsia"/>
          <w:sz w:val="20"/>
          <w:szCs w:val="20"/>
        </w:rPr>
        <w:t>3</w:t>
      </w:r>
      <w:r w:rsidRPr="00530D28">
        <w:rPr>
          <w:rFonts w:eastAsia="標楷體"/>
          <w:sz w:val="20"/>
          <w:szCs w:val="20"/>
        </w:rPr>
        <w:t>：係自結數字，未經會計師查核簽證，因此可能與會計師查核結果存有差異，請投資人於參考時審慎評估。</w:t>
      </w:r>
    </w:p>
    <w:p w:rsidR="00161123" w:rsidRPr="003C25C2" w:rsidRDefault="00161123" w:rsidP="0020043D">
      <w:pPr>
        <w:pStyle w:val="Web"/>
        <w:widowControl w:val="0"/>
        <w:spacing w:before="0" w:beforeAutospacing="0" w:after="0" w:afterAutospacing="0"/>
        <w:ind w:left="567" w:hangingChars="236" w:hanging="567"/>
        <w:rPr>
          <w:rFonts w:ascii="標楷體" w:eastAsia="標楷體" w:hAnsi="標楷體"/>
          <w:b/>
          <w:highlight w:val="yellow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1"/>
        <w:gridCol w:w="1077"/>
        <w:gridCol w:w="1513"/>
        <w:gridCol w:w="1514"/>
        <w:gridCol w:w="1514"/>
        <w:gridCol w:w="1514"/>
        <w:gridCol w:w="1514"/>
      </w:tblGrid>
      <w:tr w:rsidR="00F07C21" w:rsidRPr="003C25C2" w:rsidTr="0013780C">
        <w:trPr>
          <w:cantSplit/>
          <w:trHeight w:hRule="exact" w:val="1124"/>
        </w:trPr>
        <w:tc>
          <w:tcPr>
            <w:tcW w:w="9667" w:type="dxa"/>
            <w:gridSpan w:val="7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bookmarkStart w:id="6" w:name="最近五年度簡明資產負債表"/>
          <w:bookmarkEnd w:id="6"/>
          <w:p w:rsidR="00161123" w:rsidRPr="00B7763B" w:rsidRDefault="00234CA2">
            <w:pPr>
              <w:ind w:firstLineChars="1200" w:firstLine="3363"/>
              <w:rPr>
                <w:rFonts w:eastAsia="標楷體" w:hAnsi="標楷體"/>
                <w:b/>
                <w:bCs/>
                <w:color w:val="000000" w:themeColor="text1"/>
                <w:sz w:val="28"/>
              </w:rPr>
            </w:pPr>
            <w:r w:rsidRPr="00B7763B">
              <w:rPr>
                <w:rFonts w:eastAsia="標楷體" w:hAnsi="標楷體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AD60AAB" wp14:editId="306425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6642100" cy="685165"/>
                      <wp:effectExtent l="0" t="0" r="6350" b="635"/>
                      <wp:wrapNone/>
                      <wp:docPr id="9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2100" cy="68516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EDED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2A48" w:rsidRDefault="00782A4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" o:spid="_x0000_s1031" type="#_x0000_t202" style="position:absolute;left:0;text-align:left;margin-left:0;margin-top:.65pt;width:523pt;height:53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" fillcolor="#ededed" stroked="f">
                      <v:fill rotate="t" focus="50%" type="gradient"/>
                      <v:textbox>
                        <w:txbxContent>
                          <w:p w:rsidR="00782A48" w:rsidRDefault="00782A48"/>
                        </w:txbxContent>
                      </v:textbox>
                    </v:shape>
                  </w:pict>
                </mc:Fallback>
              </mc:AlternateContent>
            </w:r>
            <w:r w:rsidR="00161123" w:rsidRPr="00B7763B">
              <w:rPr>
                <w:rFonts w:eastAsia="標楷體" w:hAnsi="標楷體"/>
                <w:b/>
                <w:bCs/>
                <w:color w:val="000000" w:themeColor="text1"/>
                <w:sz w:val="28"/>
              </w:rPr>
              <w:t>最近</w:t>
            </w:r>
            <w:proofErr w:type="gramStart"/>
            <w:r w:rsidR="00161123" w:rsidRPr="00B7763B">
              <w:rPr>
                <w:rFonts w:eastAsia="標楷體" w:hAnsi="標楷體"/>
                <w:b/>
                <w:bCs/>
                <w:color w:val="000000" w:themeColor="text1"/>
                <w:sz w:val="28"/>
              </w:rPr>
              <w:t>五</w:t>
            </w:r>
            <w:proofErr w:type="gramEnd"/>
            <w:r w:rsidR="00161123" w:rsidRPr="00B7763B">
              <w:rPr>
                <w:rFonts w:eastAsia="標楷體" w:hAnsi="標楷體"/>
                <w:b/>
                <w:bCs/>
                <w:color w:val="000000" w:themeColor="text1"/>
                <w:sz w:val="28"/>
              </w:rPr>
              <w:t>年度簡明資產負債表</w:t>
            </w:r>
          </w:p>
          <w:p w:rsidR="00161123" w:rsidRPr="003C25C2" w:rsidRDefault="00161123">
            <w:pPr>
              <w:ind w:firstLineChars="2518" w:firstLine="7057"/>
              <w:rPr>
                <w:rFonts w:eastAsia="標楷體"/>
                <w:b/>
                <w:bCs/>
                <w:color w:val="000000" w:themeColor="text1"/>
                <w:sz w:val="28"/>
                <w:highlight w:val="yellow"/>
              </w:rPr>
            </w:pPr>
            <w:r w:rsidRPr="00B7763B">
              <w:rPr>
                <w:rFonts w:eastAsia="標楷體"/>
                <w:b/>
                <w:bCs/>
                <w:color w:val="000000" w:themeColor="text1"/>
                <w:sz w:val="28"/>
              </w:rPr>
              <w:t xml:space="preserve">  </w:t>
            </w:r>
            <w:r w:rsidR="00511C49" w:rsidRPr="00B7763B">
              <w:rPr>
                <w:rFonts w:eastAsia="標楷體" w:hint="eastAsia"/>
                <w:b/>
                <w:bCs/>
                <w:color w:val="000000" w:themeColor="text1"/>
                <w:sz w:val="28"/>
              </w:rPr>
              <w:t xml:space="preserve">   </w:t>
            </w:r>
            <w:r w:rsidRPr="00B7763B">
              <w:rPr>
                <w:rFonts w:eastAsia="標楷體" w:hAnsi="標楷體"/>
                <w:color w:val="000000" w:themeColor="text1"/>
              </w:rPr>
              <w:t>單位：新台幣</w:t>
            </w:r>
            <w:r w:rsidR="003B782D" w:rsidRPr="00B7763B">
              <w:rPr>
                <w:rFonts w:eastAsia="標楷體" w:hAnsi="標楷體" w:hint="eastAsia"/>
                <w:color w:val="000000" w:themeColor="text1"/>
              </w:rPr>
              <w:t>千</w:t>
            </w:r>
            <w:r w:rsidRPr="00B7763B">
              <w:rPr>
                <w:rFonts w:eastAsia="標楷體" w:hAnsi="標楷體"/>
                <w:color w:val="000000" w:themeColor="text1"/>
              </w:rPr>
              <w:t>元</w:t>
            </w:r>
          </w:p>
          <w:p w:rsidR="00161123" w:rsidRPr="003C25C2" w:rsidRDefault="00161123">
            <w:pPr>
              <w:ind w:firstLineChars="1200" w:firstLine="3363"/>
              <w:rPr>
                <w:rFonts w:eastAsia="標楷體"/>
                <w:b/>
                <w:bCs/>
                <w:color w:val="000000" w:themeColor="text1"/>
                <w:sz w:val="28"/>
                <w:highlight w:val="yellow"/>
              </w:rPr>
            </w:pPr>
          </w:p>
          <w:p w:rsidR="00161123" w:rsidRPr="003C25C2" w:rsidRDefault="00161123">
            <w:pPr>
              <w:ind w:firstLineChars="1200" w:firstLine="3363"/>
              <w:rPr>
                <w:rFonts w:eastAsia="標楷體"/>
                <w:b/>
                <w:bCs/>
                <w:color w:val="000000" w:themeColor="text1"/>
                <w:sz w:val="28"/>
                <w:highlight w:val="yellow"/>
              </w:rPr>
            </w:pPr>
          </w:p>
          <w:p w:rsidR="00161123" w:rsidRPr="003C25C2" w:rsidRDefault="00161123">
            <w:pPr>
              <w:ind w:firstLineChars="1500" w:firstLine="3600"/>
              <w:rPr>
                <w:rFonts w:eastAsia="標楷體"/>
                <w:color w:val="000000" w:themeColor="text1"/>
                <w:highlight w:val="yellow"/>
              </w:rPr>
            </w:pPr>
          </w:p>
          <w:p w:rsidR="00161123" w:rsidRPr="003C25C2" w:rsidRDefault="00161123">
            <w:pPr>
              <w:ind w:firstLineChars="1500" w:firstLine="3600"/>
              <w:rPr>
                <w:rFonts w:eastAsia="標楷體"/>
                <w:color w:val="000000" w:themeColor="text1"/>
                <w:highlight w:val="yellow"/>
              </w:rPr>
            </w:pPr>
          </w:p>
          <w:p w:rsidR="00161123" w:rsidRPr="003C25C2" w:rsidRDefault="00161123">
            <w:pPr>
              <w:ind w:firstLineChars="1500" w:firstLine="3600"/>
              <w:rPr>
                <w:rFonts w:eastAsia="標楷體"/>
                <w:color w:val="000000" w:themeColor="text1"/>
                <w:highlight w:val="yellow"/>
              </w:rPr>
            </w:pPr>
          </w:p>
          <w:p w:rsidR="00161123" w:rsidRPr="003C25C2" w:rsidRDefault="00161123">
            <w:pPr>
              <w:ind w:firstLineChars="1500" w:firstLine="3600"/>
              <w:rPr>
                <w:rFonts w:eastAsia="標楷體"/>
                <w:color w:val="000000" w:themeColor="text1"/>
                <w:highlight w:val="yellow"/>
              </w:rPr>
            </w:pPr>
            <w:r w:rsidRPr="003C25C2">
              <w:rPr>
                <w:rFonts w:eastAsia="標楷體"/>
                <w:color w:val="000000" w:themeColor="text1"/>
                <w:highlight w:val="yellow"/>
              </w:rPr>
              <w:t xml:space="preserve">         </w:t>
            </w:r>
          </w:p>
          <w:p w:rsidR="00161123" w:rsidRPr="003C25C2" w:rsidRDefault="00161123">
            <w:pPr>
              <w:ind w:firstLineChars="900" w:firstLine="2160"/>
              <w:rPr>
                <w:rFonts w:eastAsia="標楷體"/>
                <w:color w:val="000000" w:themeColor="text1"/>
                <w:highlight w:val="yellow"/>
              </w:rPr>
            </w:pPr>
            <w:r w:rsidRPr="003C25C2">
              <w:rPr>
                <w:rFonts w:eastAsia="標楷體"/>
                <w:color w:val="000000" w:themeColor="text1"/>
                <w:highlight w:val="yellow"/>
              </w:rPr>
              <w:t xml:space="preserve">                    </w:t>
            </w:r>
            <w:r w:rsidRPr="003C25C2">
              <w:rPr>
                <w:rFonts w:eastAsia="標楷體" w:hAnsi="標楷體"/>
                <w:color w:val="000000" w:themeColor="text1"/>
                <w:highlight w:val="yellow"/>
              </w:rPr>
              <w:t>單位：新台幣仟元</w:t>
            </w:r>
          </w:p>
        </w:tc>
      </w:tr>
      <w:tr w:rsidR="00F07C21" w:rsidRPr="003C25C2" w:rsidTr="00B7763B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  <w:tl2br w:val="single" w:sz="6" w:space="0" w:color="auto"/>
            </w:tcBorders>
            <w:shd w:val="clear" w:color="auto" w:fill="auto"/>
            <w:vAlign w:val="center"/>
          </w:tcPr>
          <w:p w:rsidR="0051157A" w:rsidRPr="00B7763B" w:rsidRDefault="0051157A" w:rsidP="0087225D">
            <w:pPr>
              <w:spacing w:line="320" w:lineRule="exact"/>
              <w:ind w:left="57" w:right="57"/>
              <w:jc w:val="right"/>
              <w:rPr>
                <w:rFonts w:eastAsia="標楷體"/>
                <w:color w:val="000000" w:themeColor="text1"/>
              </w:rPr>
            </w:pPr>
            <w:r w:rsidRPr="00B7763B">
              <w:rPr>
                <w:rFonts w:eastAsia="標楷體"/>
                <w:color w:val="000000" w:themeColor="text1"/>
              </w:rPr>
              <w:t>年度</w:t>
            </w:r>
          </w:p>
          <w:p w:rsidR="0051157A" w:rsidRPr="00B7763B" w:rsidRDefault="0051157A" w:rsidP="0087225D">
            <w:pPr>
              <w:spacing w:line="320" w:lineRule="exact"/>
              <w:rPr>
                <w:rFonts w:eastAsia="標楷體"/>
                <w:color w:val="000000" w:themeColor="text1"/>
              </w:rPr>
            </w:pPr>
            <w:r w:rsidRPr="00B7763B">
              <w:rPr>
                <w:rFonts w:eastAsia="標楷體"/>
                <w:color w:val="000000" w:themeColor="text1"/>
              </w:rPr>
              <w:t>項目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157A" w:rsidRPr="00B7763B" w:rsidRDefault="0051157A" w:rsidP="0087225D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r w:rsidRPr="00B7763B">
              <w:rPr>
                <w:rFonts w:eastAsia="標楷體"/>
                <w:color w:val="000000" w:themeColor="text1"/>
              </w:rPr>
              <w:t>99</w:t>
            </w:r>
            <w:r w:rsidRPr="00B7763B">
              <w:rPr>
                <w:rFonts w:eastAsia="標楷體"/>
                <w:color w:val="000000" w:themeColor="text1"/>
              </w:rPr>
              <w:t>年度</w:t>
            </w:r>
            <w:r w:rsidR="003C7048" w:rsidRPr="00B7763B">
              <w:rPr>
                <w:rFonts w:eastAsia="標楷體" w:hint="eastAsia"/>
                <w:color w:val="000000" w:themeColor="text1"/>
              </w:rPr>
              <w:t>(</w:t>
            </w:r>
            <w:proofErr w:type="gramStart"/>
            <w:r w:rsidR="003C7048" w:rsidRPr="00B7763B">
              <w:rPr>
                <w:rFonts w:eastAsia="標楷體" w:hint="eastAsia"/>
                <w:color w:val="000000" w:themeColor="text1"/>
              </w:rPr>
              <w:t>註</w:t>
            </w:r>
            <w:proofErr w:type="gramEnd"/>
            <w:r w:rsidR="003C7048" w:rsidRPr="00B7763B">
              <w:rPr>
                <w:rFonts w:eastAsia="標楷體" w:hint="eastAsia"/>
                <w:color w:val="000000" w:themeColor="text1"/>
              </w:rPr>
              <w:t>1)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157A" w:rsidRPr="00B7763B" w:rsidRDefault="0051157A" w:rsidP="0087225D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proofErr w:type="gramStart"/>
            <w:r w:rsidRPr="00B7763B">
              <w:rPr>
                <w:rFonts w:eastAsia="標楷體"/>
                <w:color w:val="000000" w:themeColor="text1"/>
              </w:rPr>
              <w:t>100</w:t>
            </w:r>
            <w:proofErr w:type="gramEnd"/>
            <w:r w:rsidRPr="00B7763B">
              <w:rPr>
                <w:rFonts w:eastAsia="標楷體"/>
                <w:color w:val="000000" w:themeColor="text1"/>
              </w:rPr>
              <w:t>年度</w:t>
            </w:r>
            <w:r w:rsidR="003C7048" w:rsidRPr="00B7763B">
              <w:rPr>
                <w:rFonts w:eastAsia="標楷體" w:hint="eastAsia"/>
                <w:color w:val="000000" w:themeColor="text1"/>
              </w:rPr>
              <w:t>(</w:t>
            </w:r>
            <w:proofErr w:type="gramStart"/>
            <w:r w:rsidR="003C7048" w:rsidRPr="00B7763B">
              <w:rPr>
                <w:rFonts w:eastAsia="標楷體" w:hint="eastAsia"/>
                <w:color w:val="000000" w:themeColor="text1"/>
              </w:rPr>
              <w:t>註</w:t>
            </w:r>
            <w:proofErr w:type="gramEnd"/>
            <w:r w:rsidR="003C7048" w:rsidRPr="00B7763B">
              <w:rPr>
                <w:rFonts w:eastAsia="標楷體" w:hint="eastAsia"/>
                <w:color w:val="000000" w:themeColor="text1"/>
              </w:rPr>
              <w:t>1)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157A" w:rsidRPr="00B7763B" w:rsidRDefault="0051157A" w:rsidP="0087225D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proofErr w:type="gramStart"/>
            <w:r w:rsidRPr="00B7763B">
              <w:rPr>
                <w:rFonts w:eastAsia="標楷體"/>
                <w:color w:val="000000" w:themeColor="text1"/>
              </w:rPr>
              <w:t>101</w:t>
            </w:r>
            <w:proofErr w:type="gramEnd"/>
            <w:r w:rsidRPr="00B7763B">
              <w:rPr>
                <w:rFonts w:eastAsia="標楷體"/>
                <w:color w:val="000000" w:themeColor="text1"/>
              </w:rPr>
              <w:t>年度</w:t>
            </w:r>
            <w:r w:rsidR="003C7048" w:rsidRPr="00B7763B">
              <w:rPr>
                <w:rFonts w:eastAsia="標楷體" w:hint="eastAsia"/>
                <w:color w:val="000000" w:themeColor="text1"/>
              </w:rPr>
              <w:t>(</w:t>
            </w:r>
            <w:proofErr w:type="gramStart"/>
            <w:r w:rsidR="003C7048" w:rsidRPr="00B7763B">
              <w:rPr>
                <w:rFonts w:eastAsia="標楷體" w:hint="eastAsia"/>
                <w:color w:val="000000" w:themeColor="text1"/>
              </w:rPr>
              <w:t>註</w:t>
            </w:r>
            <w:proofErr w:type="gramEnd"/>
            <w:r w:rsidR="003C7048" w:rsidRPr="00B7763B">
              <w:rPr>
                <w:rFonts w:eastAsia="標楷體" w:hint="eastAsia"/>
                <w:color w:val="000000" w:themeColor="text1"/>
              </w:rPr>
              <w:t>1)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157A" w:rsidRPr="00B7763B" w:rsidRDefault="0051157A" w:rsidP="0087225D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proofErr w:type="gramStart"/>
            <w:r w:rsidRPr="00B7763B">
              <w:rPr>
                <w:rFonts w:eastAsia="標楷體"/>
                <w:color w:val="000000" w:themeColor="text1"/>
              </w:rPr>
              <w:t>102</w:t>
            </w:r>
            <w:proofErr w:type="gramEnd"/>
            <w:r w:rsidRPr="00B7763B">
              <w:rPr>
                <w:rFonts w:eastAsia="標楷體"/>
                <w:color w:val="000000" w:themeColor="text1"/>
              </w:rPr>
              <w:t>年度</w:t>
            </w:r>
            <w:r w:rsidR="003C7048" w:rsidRPr="00B7763B">
              <w:rPr>
                <w:rFonts w:eastAsia="標楷體" w:hint="eastAsia"/>
                <w:color w:val="000000" w:themeColor="text1"/>
              </w:rPr>
              <w:t>(</w:t>
            </w:r>
            <w:proofErr w:type="gramStart"/>
            <w:r w:rsidR="003C7048" w:rsidRPr="00B7763B">
              <w:rPr>
                <w:rFonts w:eastAsia="標楷體" w:hint="eastAsia"/>
                <w:color w:val="000000" w:themeColor="text1"/>
              </w:rPr>
              <w:t>註</w:t>
            </w:r>
            <w:proofErr w:type="gramEnd"/>
            <w:r w:rsidR="003C7048" w:rsidRPr="00B7763B">
              <w:rPr>
                <w:rFonts w:eastAsia="標楷體" w:hint="eastAsia"/>
                <w:color w:val="000000" w:themeColor="text1"/>
              </w:rPr>
              <w:t>2)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157A" w:rsidRPr="00B7763B" w:rsidRDefault="0051157A" w:rsidP="00B7763B">
            <w:pPr>
              <w:spacing w:line="320" w:lineRule="exact"/>
              <w:jc w:val="center"/>
              <w:rPr>
                <w:rFonts w:eastAsia="標楷體"/>
                <w:color w:val="000000" w:themeColor="text1"/>
              </w:rPr>
            </w:pPr>
            <w:proofErr w:type="gramStart"/>
            <w:r w:rsidRPr="00B7763B">
              <w:rPr>
                <w:rFonts w:eastAsia="標楷體"/>
                <w:color w:val="000000" w:themeColor="text1"/>
              </w:rPr>
              <w:t>103</w:t>
            </w:r>
            <w:proofErr w:type="gramEnd"/>
            <w:r w:rsidRPr="00B7763B">
              <w:rPr>
                <w:rFonts w:eastAsia="標楷體"/>
                <w:color w:val="000000" w:themeColor="text1"/>
              </w:rPr>
              <w:t>年度</w:t>
            </w:r>
            <w:r w:rsidR="003C7048" w:rsidRPr="00B7763B">
              <w:rPr>
                <w:rFonts w:eastAsia="標楷體" w:hint="eastAsia"/>
                <w:color w:val="000000" w:themeColor="text1"/>
              </w:rPr>
              <w:t>(</w:t>
            </w:r>
            <w:proofErr w:type="gramStart"/>
            <w:r w:rsidR="003C7048" w:rsidRPr="00B7763B">
              <w:rPr>
                <w:rFonts w:eastAsia="標楷體" w:hint="eastAsia"/>
                <w:color w:val="000000" w:themeColor="text1"/>
              </w:rPr>
              <w:t>註</w:t>
            </w:r>
            <w:proofErr w:type="gramEnd"/>
            <w:r w:rsidR="003C7048" w:rsidRPr="00B7763B">
              <w:rPr>
                <w:rFonts w:eastAsia="標楷體" w:hint="eastAsia"/>
                <w:color w:val="000000" w:themeColor="text1"/>
              </w:rPr>
              <w:t>2)</w:t>
            </w:r>
          </w:p>
        </w:tc>
      </w:tr>
      <w:tr w:rsidR="009F4228" w:rsidRPr="003C25C2" w:rsidTr="00B7763B">
        <w:trPr>
          <w:trHeight w:val="109"/>
        </w:trPr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B7763B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B7763B">
              <w:rPr>
                <w:rFonts w:eastAsia="標楷體"/>
                <w:color w:val="000000" w:themeColor="text1"/>
              </w:rPr>
              <w:t>流動資產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98578B">
            <w:pPr>
              <w:ind w:rightChars="50" w:right="120"/>
              <w:jc w:val="right"/>
            </w:pPr>
            <w:r w:rsidRPr="008B6626">
              <w:t>289,639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9A19FF">
            <w:pPr>
              <w:ind w:rightChars="50" w:right="120"/>
              <w:jc w:val="right"/>
            </w:pPr>
            <w:r w:rsidRPr="008B6626">
              <w:t>352,148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513767">
            <w:pPr>
              <w:ind w:rightChars="50" w:right="120"/>
              <w:jc w:val="right"/>
            </w:pPr>
            <w:r w:rsidRPr="008B6626">
              <w:t>498,048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513767">
            <w:pPr>
              <w:ind w:rightChars="50" w:right="120"/>
              <w:jc w:val="right"/>
            </w:pPr>
            <w:r>
              <w:rPr>
                <w:rFonts w:hint="eastAsia"/>
              </w:rPr>
              <w:t>637,838</w:t>
            </w:r>
            <w:r w:rsidRPr="008B6626">
              <w:t xml:space="preserve"> 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782A48">
            <w:pPr>
              <w:ind w:rightChars="50" w:right="120"/>
              <w:jc w:val="right"/>
            </w:pPr>
            <w:r w:rsidRPr="006A1634">
              <w:rPr>
                <w:rFonts w:hint="eastAsia"/>
              </w:rPr>
              <w:t>980</w:t>
            </w:r>
            <w:r w:rsidRPr="006A1634">
              <w:t>,</w:t>
            </w:r>
            <w:r w:rsidRPr="006A1634">
              <w:rPr>
                <w:rFonts w:hint="eastAsia"/>
              </w:rPr>
              <w:t>428</w:t>
            </w:r>
          </w:p>
        </w:tc>
      </w:tr>
      <w:tr w:rsidR="009F4228" w:rsidRPr="003C25C2" w:rsidTr="00B7763B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B7763B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B7763B">
              <w:rPr>
                <w:rFonts w:eastAsia="標楷體"/>
                <w:color w:val="000000" w:themeColor="text1"/>
              </w:rPr>
              <w:t>基金及投資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98578B">
            <w:pPr>
              <w:ind w:rightChars="50" w:right="120"/>
              <w:jc w:val="right"/>
            </w:pPr>
            <w:r w:rsidRPr="008B6626">
              <w:t>237,313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9A19FF">
            <w:pPr>
              <w:ind w:rightChars="50" w:right="120"/>
              <w:jc w:val="right"/>
            </w:pPr>
            <w:r w:rsidRPr="008B6626">
              <w:t>320,25</w:t>
            </w:r>
            <w:r>
              <w:rPr>
                <w:rFonts w:hint="eastAsia"/>
              </w:rPr>
              <w:t>1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513767">
            <w:pPr>
              <w:ind w:rightChars="50" w:right="120"/>
              <w:jc w:val="right"/>
            </w:pPr>
            <w:r w:rsidRPr="008B6626">
              <w:t>443,252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513767">
            <w:pPr>
              <w:ind w:rightChars="50" w:right="120"/>
              <w:jc w:val="right"/>
            </w:pPr>
            <w:r>
              <w:rPr>
                <w:rFonts w:hint="eastAsia"/>
              </w:rPr>
              <w:t>556,744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782A48">
            <w:pPr>
              <w:ind w:rightChars="50" w:right="120"/>
              <w:jc w:val="right"/>
            </w:pPr>
            <w:r w:rsidRPr="006A1634">
              <w:t>443,307</w:t>
            </w:r>
          </w:p>
        </w:tc>
      </w:tr>
      <w:tr w:rsidR="009F4228" w:rsidRPr="003C25C2" w:rsidTr="00B7763B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B7763B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B7763B">
              <w:rPr>
                <w:rFonts w:eastAsia="標楷體"/>
                <w:color w:val="000000" w:themeColor="text1"/>
              </w:rPr>
              <w:t>固定資產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98578B">
            <w:pPr>
              <w:ind w:rightChars="50" w:right="120"/>
              <w:jc w:val="right"/>
            </w:pPr>
            <w:r w:rsidRPr="008B6626">
              <w:t>87,168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9A19FF">
            <w:pPr>
              <w:ind w:rightChars="50" w:right="120"/>
              <w:jc w:val="right"/>
            </w:pPr>
            <w:r w:rsidRPr="008B6626">
              <w:t>171,785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513767">
            <w:pPr>
              <w:ind w:rightChars="50" w:right="120"/>
              <w:jc w:val="right"/>
            </w:pPr>
            <w:r w:rsidRPr="008B6626">
              <w:t>194,139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513767">
            <w:pPr>
              <w:ind w:rightChars="50" w:right="120"/>
              <w:jc w:val="right"/>
            </w:pPr>
            <w:r w:rsidRPr="008B6626">
              <w:t>243,263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782A48">
            <w:pPr>
              <w:ind w:rightChars="50" w:right="120"/>
              <w:jc w:val="right"/>
            </w:pPr>
            <w:r w:rsidRPr="006A1634">
              <w:t>486,595</w:t>
            </w:r>
          </w:p>
        </w:tc>
      </w:tr>
      <w:tr w:rsidR="009F4228" w:rsidRPr="003C25C2" w:rsidTr="00B7763B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B7763B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B7763B">
              <w:rPr>
                <w:rFonts w:eastAsia="標楷體"/>
                <w:color w:val="000000" w:themeColor="text1"/>
              </w:rPr>
              <w:t>無形資產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98578B">
            <w:pPr>
              <w:ind w:rightChars="50" w:right="120"/>
              <w:jc w:val="right"/>
            </w:pPr>
            <w:r w:rsidRPr="008B6626">
              <w:t>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9A19FF">
            <w:pPr>
              <w:ind w:rightChars="50" w:right="120"/>
              <w:jc w:val="right"/>
            </w:pPr>
            <w:r w:rsidRPr="008B6626">
              <w:t xml:space="preserve">-  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513767">
            <w:pPr>
              <w:ind w:rightChars="50" w:right="120"/>
              <w:jc w:val="right"/>
            </w:pPr>
            <w:r w:rsidRPr="008B6626">
              <w:t>2,337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513767">
            <w:pPr>
              <w:ind w:rightChars="50" w:right="120"/>
              <w:jc w:val="right"/>
            </w:pPr>
            <w:r w:rsidRPr="008B6626">
              <w:t>2</w:t>
            </w:r>
            <w:r>
              <w:rPr>
                <w:rFonts w:hint="eastAsia"/>
              </w:rPr>
              <w:t>5,085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782A48">
            <w:pPr>
              <w:ind w:rightChars="50" w:right="120"/>
              <w:jc w:val="right"/>
            </w:pPr>
            <w:r w:rsidRPr="006A1634">
              <w:rPr>
                <w:rFonts w:hint="eastAsia"/>
              </w:rPr>
              <w:t>33,537</w:t>
            </w:r>
          </w:p>
        </w:tc>
      </w:tr>
      <w:tr w:rsidR="009F4228" w:rsidRPr="003C25C2" w:rsidTr="00B7763B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B7763B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B7763B">
              <w:rPr>
                <w:rFonts w:eastAsia="標楷體"/>
                <w:color w:val="000000" w:themeColor="text1"/>
              </w:rPr>
              <w:t>其他資產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98578B">
            <w:pPr>
              <w:ind w:rightChars="50" w:right="120"/>
              <w:jc w:val="right"/>
            </w:pPr>
            <w:r w:rsidRPr="008B6626">
              <w:t>50,082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9A19FF">
            <w:pPr>
              <w:ind w:rightChars="50" w:right="120"/>
              <w:jc w:val="right"/>
            </w:pPr>
            <w:r w:rsidRPr="008B6626">
              <w:t>51,192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513767">
            <w:pPr>
              <w:ind w:rightChars="50" w:right="120"/>
              <w:jc w:val="right"/>
            </w:pPr>
            <w:r w:rsidRPr="008B6626">
              <w:t>52,752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513767">
            <w:pPr>
              <w:ind w:rightChars="50" w:right="120"/>
              <w:jc w:val="right"/>
            </w:pPr>
            <w:r>
              <w:rPr>
                <w:rFonts w:hint="eastAsia"/>
              </w:rPr>
              <w:t>54,707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782A48">
            <w:pPr>
              <w:ind w:rightChars="50" w:right="120"/>
              <w:jc w:val="right"/>
            </w:pPr>
            <w:r w:rsidRPr="006A1634">
              <w:t>56,992</w:t>
            </w:r>
          </w:p>
        </w:tc>
      </w:tr>
      <w:tr w:rsidR="009F4228" w:rsidRPr="003C25C2" w:rsidTr="00B7763B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B7763B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B7763B">
              <w:rPr>
                <w:rFonts w:eastAsia="標楷體"/>
                <w:color w:val="000000" w:themeColor="text1"/>
              </w:rPr>
              <w:t>資產總額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98578B">
            <w:pPr>
              <w:ind w:rightChars="50" w:right="120"/>
              <w:jc w:val="right"/>
            </w:pPr>
            <w:r w:rsidRPr="008B6626">
              <w:t>664,20</w:t>
            </w:r>
            <w:r>
              <w:rPr>
                <w:rFonts w:hint="eastAsia"/>
              </w:rPr>
              <w:t>2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9A19FF">
            <w:pPr>
              <w:ind w:rightChars="50" w:right="120"/>
              <w:jc w:val="right"/>
            </w:pPr>
            <w:r w:rsidRPr="008B6626">
              <w:t>895,376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513767">
            <w:pPr>
              <w:ind w:rightChars="50" w:right="120"/>
              <w:jc w:val="right"/>
            </w:pPr>
            <w:r w:rsidRPr="008B6626">
              <w:t>1,190,528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513767">
            <w:pPr>
              <w:ind w:rightChars="50" w:right="120"/>
              <w:jc w:val="right"/>
            </w:pPr>
            <w:r w:rsidRPr="008B6626">
              <w:t>1,517,637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782A48">
            <w:pPr>
              <w:ind w:rightChars="50" w:right="120"/>
              <w:jc w:val="right"/>
            </w:pPr>
            <w:r w:rsidRPr="006A1634">
              <w:t>2,000,859</w:t>
            </w:r>
          </w:p>
        </w:tc>
      </w:tr>
      <w:tr w:rsidR="009F4228" w:rsidRPr="003C25C2" w:rsidTr="00B7763B">
        <w:trPr>
          <w:cantSplit/>
        </w:trPr>
        <w:tc>
          <w:tcPr>
            <w:tcW w:w="10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B7763B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B7763B">
              <w:rPr>
                <w:rFonts w:eastAsia="標楷體"/>
                <w:color w:val="000000" w:themeColor="text1"/>
              </w:rPr>
              <w:t>流動</w:t>
            </w:r>
          </w:p>
          <w:p w:rsidR="009F4228" w:rsidRPr="00B7763B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B7763B">
              <w:rPr>
                <w:rFonts w:eastAsia="標楷體"/>
                <w:color w:val="000000" w:themeColor="text1"/>
              </w:rPr>
              <w:t>負債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B7763B" w:rsidRDefault="009F4228" w:rsidP="0087225D">
            <w:pPr>
              <w:pStyle w:val="ac"/>
              <w:adjustRightInd/>
              <w:snapToGrid/>
              <w:spacing w:line="320" w:lineRule="exact"/>
              <w:textAlignment w:val="auto"/>
              <w:rPr>
                <w:color w:val="000000" w:themeColor="text1"/>
                <w:kern w:val="2"/>
                <w:szCs w:val="24"/>
              </w:rPr>
            </w:pPr>
            <w:r w:rsidRPr="00B7763B">
              <w:rPr>
                <w:color w:val="000000" w:themeColor="text1"/>
                <w:kern w:val="2"/>
                <w:szCs w:val="24"/>
              </w:rPr>
              <w:t>分</w:t>
            </w:r>
            <w:r w:rsidRPr="00B7763B">
              <w:rPr>
                <w:color w:val="000000" w:themeColor="text1"/>
                <w:kern w:val="2"/>
                <w:szCs w:val="24"/>
              </w:rPr>
              <w:t xml:space="preserve"> </w:t>
            </w:r>
            <w:r w:rsidRPr="00B7763B">
              <w:rPr>
                <w:color w:val="000000" w:themeColor="text1"/>
                <w:kern w:val="2"/>
                <w:szCs w:val="24"/>
              </w:rPr>
              <w:t>配</w:t>
            </w:r>
            <w:r w:rsidRPr="00B7763B">
              <w:rPr>
                <w:color w:val="000000" w:themeColor="text1"/>
                <w:kern w:val="2"/>
                <w:szCs w:val="24"/>
              </w:rPr>
              <w:t xml:space="preserve"> </w:t>
            </w:r>
            <w:r w:rsidRPr="00B7763B">
              <w:rPr>
                <w:color w:val="000000" w:themeColor="text1"/>
                <w:kern w:val="2"/>
                <w:szCs w:val="24"/>
              </w:rPr>
              <w:t>前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98578B">
            <w:pPr>
              <w:ind w:rightChars="50" w:right="120"/>
              <w:jc w:val="right"/>
            </w:pPr>
            <w:r w:rsidRPr="008B6626">
              <w:t>378,482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9A19FF">
            <w:pPr>
              <w:ind w:rightChars="50" w:right="120"/>
              <w:jc w:val="right"/>
            </w:pPr>
            <w:r w:rsidRPr="008B6626">
              <w:t>562,378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513767">
            <w:pPr>
              <w:ind w:rightChars="50" w:right="120"/>
              <w:jc w:val="right"/>
            </w:pPr>
            <w:r w:rsidRPr="008B6626">
              <w:t>714,992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8B6626" w:rsidRDefault="009F4228" w:rsidP="00513767">
            <w:pPr>
              <w:ind w:rightChars="50" w:right="120"/>
              <w:jc w:val="right"/>
            </w:pPr>
            <w:r w:rsidRPr="008B6626">
              <w:t>790,680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782A48">
            <w:pPr>
              <w:ind w:rightChars="50" w:right="120"/>
              <w:jc w:val="right"/>
            </w:pPr>
            <w:r w:rsidRPr="006A1634">
              <w:rPr>
                <w:rFonts w:eastAsia="標楷體"/>
              </w:rPr>
              <w:t>1,219,226</w:t>
            </w:r>
          </w:p>
        </w:tc>
      </w:tr>
      <w:tr w:rsidR="009F4228" w:rsidRPr="003C25C2" w:rsidTr="00782A48">
        <w:trPr>
          <w:cantSplit/>
        </w:trPr>
        <w:tc>
          <w:tcPr>
            <w:tcW w:w="10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B7763B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B7763B" w:rsidRDefault="009F4228" w:rsidP="0087225D">
            <w:pPr>
              <w:spacing w:line="320" w:lineRule="exact"/>
              <w:jc w:val="right"/>
              <w:rPr>
                <w:rFonts w:eastAsia="標楷體"/>
                <w:color w:val="000000" w:themeColor="text1"/>
              </w:rPr>
            </w:pPr>
            <w:r w:rsidRPr="00B7763B">
              <w:rPr>
                <w:rFonts w:eastAsia="標楷體"/>
                <w:color w:val="000000" w:themeColor="text1"/>
              </w:rPr>
              <w:t>分</w:t>
            </w:r>
            <w:r w:rsidRPr="00B7763B">
              <w:rPr>
                <w:rFonts w:eastAsia="標楷體"/>
                <w:color w:val="000000" w:themeColor="text1"/>
              </w:rPr>
              <w:t xml:space="preserve"> </w:t>
            </w:r>
            <w:r w:rsidRPr="00B7763B">
              <w:rPr>
                <w:rFonts w:eastAsia="標楷體"/>
                <w:color w:val="000000" w:themeColor="text1"/>
              </w:rPr>
              <w:t>配</w:t>
            </w:r>
            <w:r w:rsidRPr="00B7763B">
              <w:rPr>
                <w:rFonts w:eastAsia="標楷體"/>
                <w:color w:val="000000" w:themeColor="text1"/>
              </w:rPr>
              <w:t xml:space="preserve"> </w:t>
            </w:r>
            <w:r w:rsidRPr="00B7763B">
              <w:rPr>
                <w:rFonts w:eastAsia="標楷體"/>
                <w:color w:val="000000" w:themeColor="text1"/>
              </w:rPr>
              <w:t>後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6E05CB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6E05CB">
              <w:rPr>
                <w:rFonts w:eastAsia="標楷體" w:hint="eastAsia"/>
              </w:rPr>
              <w:t>448,189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6E05CB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6E05CB">
              <w:t>562,378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6E05CB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6E05CB">
              <w:t>714,992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6E05CB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6E05CB">
              <w:rPr>
                <w:rFonts w:eastAsia="標楷體" w:hint="eastAsia"/>
              </w:rPr>
              <w:t>881,680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9F4228" w:rsidRPr="006A1634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6A1634">
              <w:rPr>
                <w:rFonts w:eastAsia="標楷體"/>
              </w:rPr>
              <w:t>1,335,226</w:t>
            </w:r>
          </w:p>
        </w:tc>
      </w:tr>
      <w:tr w:rsidR="009F4228" w:rsidRPr="003C25C2" w:rsidTr="00B7763B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B7763B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B7763B">
              <w:rPr>
                <w:rFonts w:eastAsia="標楷體"/>
                <w:color w:val="000000" w:themeColor="text1"/>
              </w:rPr>
              <w:t>長期負債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98578B">
            <w:pPr>
              <w:ind w:rightChars="50" w:right="120"/>
              <w:jc w:val="right"/>
            </w:pPr>
            <w:r w:rsidRPr="00A83E9A">
              <w:t xml:space="preserve">-  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9A19FF">
            <w:pPr>
              <w:ind w:rightChars="50" w:right="120"/>
              <w:jc w:val="right"/>
            </w:pPr>
            <w:r w:rsidRPr="00A83E9A">
              <w:t>211,908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513767">
            <w:pPr>
              <w:ind w:rightChars="50" w:right="120"/>
              <w:jc w:val="right"/>
            </w:pPr>
            <w:r w:rsidRPr="00A83E9A">
              <w:t>152,611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513767">
            <w:pPr>
              <w:ind w:rightChars="50" w:right="120"/>
              <w:jc w:val="right"/>
            </w:pPr>
            <w:r w:rsidRPr="00A83E9A">
              <w:t>140,896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782A48">
            <w:pPr>
              <w:ind w:rightChars="50" w:right="120"/>
              <w:jc w:val="right"/>
            </w:pPr>
            <w:r w:rsidRPr="006A1634">
              <w:t>121,507</w:t>
            </w:r>
          </w:p>
        </w:tc>
      </w:tr>
      <w:tr w:rsidR="009F4228" w:rsidRPr="003C25C2" w:rsidTr="00B7763B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B7763B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B7763B">
              <w:rPr>
                <w:rFonts w:eastAsia="標楷體"/>
                <w:color w:val="000000" w:themeColor="text1"/>
              </w:rPr>
              <w:t>其他負債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98578B">
            <w:pPr>
              <w:ind w:rightChars="50" w:right="120"/>
              <w:jc w:val="right"/>
            </w:pPr>
            <w:r w:rsidRPr="00A83E9A">
              <w:t xml:space="preserve">-  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9A19FF">
            <w:pPr>
              <w:ind w:rightChars="50" w:right="120"/>
              <w:jc w:val="right"/>
            </w:pPr>
            <w:r w:rsidRPr="00A83E9A">
              <w:t>100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782A48">
            <w:pPr>
              <w:ind w:rightChars="50" w:right="120"/>
              <w:jc w:val="right"/>
            </w:pPr>
            <w:r w:rsidRPr="00A83E9A">
              <w:t xml:space="preserve">600 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513767">
            <w:pPr>
              <w:ind w:rightChars="50" w:right="120"/>
              <w:jc w:val="right"/>
            </w:pPr>
            <w:r w:rsidRPr="00A83E9A">
              <w:t>42,051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782A48">
            <w:pPr>
              <w:ind w:rightChars="50" w:right="120"/>
              <w:jc w:val="right"/>
            </w:pPr>
            <w:r w:rsidRPr="006A1634">
              <w:t>48,707</w:t>
            </w:r>
          </w:p>
        </w:tc>
      </w:tr>
      <w:tr w:rsidR="009F4228" w:rsidRPr="003C25C2" w:rsidTr="00B7763B">
        <w:trPr>
          <w:cantSplit/>
        </w:trPr>
        <w:tc>
          <w:tcPr>
            <w:tcW w:w="10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/>
                <w:color w:val="000000" w:themeColor="text1"/>
              </w:rPr>
              <w:t>負債</w:t>
            </w:r>
          </w:p>
          <w:p w:rsidR="009F4228" w:rsidRPr="006A1634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/>
                <w:color w:val="000000" w:themeColor="text1"/>
              </w:rPr>
              <w:lastRenderedPageBreak/>
              <w:t>總額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6A1634" w:rsidRDefault="009F4228" w:rsidP="0087225D">
            <w:pPr>
              <w:pStyle w:val="ac"/>
              <w:adjustRightInd/>
              <w:snapToGrid/>
              <w:spacing w:line="320" w:lineRule="exact"/>
              <w:textAlignment w:val="auto"/>
              <w:rPr>
                <w:color w:val="000000" w:themeColor="text1"/>
                <w:kern w:val="2"/>
                <w:szCs w:val="24"/>
              </w:rPr>
            </w:pPr>
            <w:r w:rsidRPr="006A1634">
              <w:rPr>
                <w:color w:val="000000" w:themeColor="text1"/>
                <w:kern w:val="2"/>
                <w:szCs w:val="24"/>
              </w:rPr>
              <w:lastRenderedPageBreak/>
              <w:t>分</w:t>
            </w:r>
            <w:r w:rsidRPr="006A1634">
              <w:rPr>
                <w:color w:val="000000" w:themeColor="text1"/>
                <w:kern w:val="2"/>
                <w:szCs w:val="24"/>
              </w:rPr>
              <w:t xml:space="preserve"> </w:t>
            </w:r>
            <w:r w:rsidRPr="006A1634">
              <w:rPr>
                <w:color w:val="000000" w:themeColor="text1"/>
                <w:kern w:val="2"/>
                <w:szCs w:val="24"/>
              </w:rPr>
              <w:t>配</w:t>
            </w:r>
            <w:r w:rsidRPr="006A1634">
              <w:rPr>
                <w:color w:val="000000" w:themeColor="text1"/>
                <w:kern w:val="2"/>
                <w:szCs w:val="24"/>
              </w:rPr>
              <w:t xml:space="preserve"> </w:t>
            </w:r>
            <w:r w:rsidRPr="006A1634">
              <w:rPr>
                <w:color w:val="000000" w:themeColor="text1"/>
                <w:kern w:val="2"/>
                <w:szCs w:val="24"/>
              </w:rPr>
              <w:t>前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513767">
            <w:pPr>
              <w:ind w:rightChars="50" w:right="120"/>
              <w:jc w:val="right"/>
            </w:pPr>
            <w:r w:rsidRPr="00A83E9A">
              <w:t>378,482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3C16B3">
            <w:pPr>
              <w:ind w:rightChars="50" w:right="120"/>
              <w:jc w:val="right"/>
            </w:pPr>
            <w:r w:rsidRPr="00A83E9A">
              <w:t>774,386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782A48">
            <w:pPr>
              <w:ind w:rightChars="50" w:right="120"/>
              <w:jc w:val="right"/>
            </w:pPr>
            <w:r w:rsidRPr="00A83E9A">
              <w:t xml:space="preserve">868,203 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3C16B3">
            <w:pPr>
              <w:ind w:rightChars="50" w:right="120"/>
              <w:jc w:val="right"/>
            </w:pPr>
            <w:r w:rsidRPr="00A83E9A">
              <w:t>973,627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782A48">
            <w:pPr>
              <w:ind w:rightChars="50" w:right="120"/>
              <w:jc w:val="right"/>
            </w:pPr>
            <w:r w:rsidRPr="006A1634">
              <w:rPr>
                <w:rFonts w:hint="eastAsia"/>
              </w:rPr>
              <w:t>206,748</w:t>
            </w:r>
          </w:p>
        </w:tc>
      </w:tr>
      <w:tr w:rsidR="009F4228" w:rsidRPr="003C25C2" w:rsidTr="00782A48">
        <w:trPr>
          <w:cantSplit/>
        </w:trPr>
        <w:tc>
          <w:tcPr>
            <w:tcW w:w="10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6A1634" w:rsidRDefault="009F4228" w:rsidP="0087225D">
            <w:pPr>
              <w:spacing w:line="320" w:lineRule="exact"/>
              <w:jc w:val="right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/>
                <w:color w:val="000000" w:themeColor="text1"/>
              </w:rPr>
              <w:t>分</w:t>
            </w:r>
            <w:r w:rsidRPr="006A1634">
              <w:rPr>
                <w:rFonts w:eastAsia="標楷體"/>
                <w:color w:val="000000" w:themeColor="text1"/>
              </w:rPr>
              <w:t xml:space="preserve"> </w:t>
            </w:r>
            <w:r w:rsidRPr="006A1634">
              <w:rPr>
                <w:rFonts w:eastAsia="標楷體"/>
                <w:color w:val="000000" w:themeColor="text1"/>
              </w:rPr>
              <w:t>配</w:t>
            </w:r>
            <w:r w:rsidRPr="006A1634">
              <w:rPr>
                <w:rFonts w:eastAsia="標楷體"/>
                <w:color w:val="000000" w:themeColor="text1"/>
              </w:rPr>
              <w:t xml:space="preserve"> </w:t>
            </w:r>
            <w:r w:rsidRPr="006A1634">
              <w:rPr>
                <w:rFonts w:eastAsia="標楷體"/>
                <w:color w:val="000000" w:themeColor="text1"/>
              </w:rPr>
              <w:t>後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6E05CB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6E05CB">
              <w:rPr>
                <w:rFonts w:eastAsia="標楷體" w:hint="eastAsia"/>
              </w:rPr>
              <w:t>448,189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6E05CB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6E05CB">
              <w:t>774,386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6E05CB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6E05CB">
              <w:t>868,203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6E05CB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6E05CB">
              <w:rPr>
                <w:rFonts w:hint="eastAsia"/>
              </w:rPr>
              <w:t>1,064,627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9F4228" w:rsidRPr="006A1634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6A1634">
              <w:rPr>
                <w:rFonts w:eastAsia="標楷體" w:hint="eastAsia"/>
              </w:rPr>
              <w:t>90,748</w:t>
            </w:r>
          </w:p>
        </w:tc>
      </w:tr>
      <w:tr w:rsidR="009F4228" w:rsidRPr="003C25C2" w:rsidTr="00B7763B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/>
                <w:color w:val="000000" w:themeColor="text1"/>
              </w:rPr>
              <w:lastRenderedPageBreak/>
              <w:t>股本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513767">
            <w:pPr>
              <w:ind w:rightChars="50" w:right="120"/>
              <w:jc w:val="right"/>
            </w:pPr>
            <w:r w:rsidRPr="00A83E9A">
              <w:t>100,000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3C16B3">
            <w:pPr>
              <w:ind w:rightChars="50" w:right="120"/>
              <w:jc w:val="right"/>
            </w:pPr>
            <w:r w:rsidRPr="00A83E9A">
              <w:t>100,000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3C16B3">
            <w:pPr>
              <w:ind w:rightChars="50" w:right="120"/>
              <w:jc w:val="right"/>
            </w:pPr>
            <w:r w:rsidRPr="00A83E9A">
              <w:t>200,000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3C16B3">
            <w:pPr>
              <w:ind w:rightChars="50" w:right="120"/>
              <w:jc w:val="right"/>
            </w:pPr>
            <w:r w:rsidRPr="00A83E9A">
              <w:t>260,000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782A48">
            <w:pPr>
              <w:ind w:rightChars="50" w:right="120"/>
              <w:jc w:val="right"/>
            </w:pPr>
            <w:r w:rsidRPr="006A1634">
              <w:rPr>
                <w:rFonts w:hint="eastAsia"/>
              </w:rPr>
              <w:t>282,000</w:t>
            </w:r>
          </w:p>
        </w:tc>
      </w:tr>
      <w:tr w:rsidR="009F4228" w:rsidRPr="003C25C2" w:rsidTr="00B7763B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/>
                <w:color w:val="000000" w:themeColor="text1"/>
              </w:rPr>
              <w:t>資本公積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3C16B3">
            <w:pPr>
              <w:ind w:rightChars="50" w:right="120"/>
              <w:jc w:val="right"/>
            </w:pPr>
            <w:r w:rsidRPr="00A83E9A">
              <w:t>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3C16B3">
            <w:pPr>
              <w:ind w:rightChars="50" w:right="120"/>
              <w:jc w:val="right"/>
            </w:pPr>
            <w:r w:rsidRPr="00A83E9A">
              <w:t xml:space="preserve">- 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3C16B3">
            <w:pPr>
              <w:ind w:rightChars="50" w:right="120"/>
              <w:jc w:val="right"/>
            </w:pPr>
            <w:r w:rsidRPr="00A83E9A">
              <w:t>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3C16B3">
            <w:pPr>
              <w:ind w:rightChars="50" w:right="120"/>
              <w:jc w:val="right"/>
            </w:pPr>
            <w:r w:rsidRPr="00A83E9A">
              <w:t>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782A48">
            <w:pPr>
              <w:ind w:rightChars="50" w:right="120"/>
              <w:jc w:val="right"/>
            </w:pPr>
            <w:r w:rsidRPr="006A1634">
              <w:rPr>
                <w:rFonts w:hint="eastAsia"/>
              </w:rPr>
              <w:t>110,000</w:t>
            </w:r>
          </w:p>
        </w:tc>
      </w:tr>
      <w:tr w:rsidR="009F4228" w:rsidRPr="003C25C2" w:rsidTr="00B7763B">
        <w:trPr>
          <w:cantSplit/>
        </w:trPr>
        <w:tc>
          <w:tcPr>
            <w:tcW w:w="10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/>
                <w:color w:val="000000" w:themeColor="text1"/>
              </w:rPr>
              <w:t>保留</w:t>
            </w:r>
          </w:p>
          <w:p w:rsidR="009F4228" w:rsidRPr="006A1634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/>
                <w:color w:val="000000" w:themeColor="text1"/>
              </w:rPr>
              <w:t>盈餘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6A1634" w:rsidRDefault="009F4228" w:rsidP="0087225D">
            <w:pPr>
              <w:pStyle w:val="ac"/>
              <w:adjustRightInd/>
              <w:snapToGrid/>
              <w:spacing w:line="320" w:lineRule="exact"/>
              <w:textAlignment w:val="auto"/>
              <w:rPr>
                <w:color w:val="000000" w:themeColor="text1"/>
                <w:kern w:val="2"/>
                <w:szCs w:val="24"/>
              </w:rPr>
            </w:pPr>
            <w:r w:rsidRPr="006A1634">
              <w:rPr>
                <w:color w:val="000000" w:themeColor="text1"/>
                <w:kern w:val="2"/>
                <w:szCs w:val="24"/>
              </w:rPr>
              <w:t>分</w:t>
            </w:r>
            <w:r w:rsidRPr="006A1634">
              <w:rPr>
                <w:color w:val="000000" w:themeColor="text1"/>
                <w:kern w:val="2"/>
                <w:szCs w:val="24"/>
              </w:rPr>
              <w:t xml:space="preserve"> </w:t>
            </w:r>
            <w:r w:rsidRPr="006A1634">
              <w:rPr>
                <w:color w:val="000000" w:themeColor="text1"/>
                <w:kern w:val="2"/>
                <w:szCs w:val="24"/>
              </w:rPr>
              <w:t>配</w:t>
            </w:r>
            <w:r w:rsidRPr="006A1634">
              <w:rPr>
                <w:color w:val="000000" w:themeColor="text1"/>
                <w:kern w:val="2"/>
                <w:szCs w:val="24"/>
              </w:rPr>
              <w:t xml:space="preserve"> </w:t>
            </w:r>
            <w:r w:rsidRPr="006A1634">
              <w:rPr>
                <w:color w:val="000000" w:themeColor="text1"/>
                <w:kern w:val="2"/>
                <w:szCs w:val="24"/>
              </w:rPr>
              <w:t>前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513767">
            <w:pPr>
              <w:ind w:rightChars="50" w:right="120"/>
              <w:jc w:val="right"/>
            </w:pPr>
            <w:r w:rsidRPr="00A83E9A">
              <w:t>98,720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3C16B3">
            <w:pPr>
              <w:ind w:rightChars="50" w:right="120"/>
              <w:jc w:val="right"/>
            </w:pPr>
            <w:r w:rsidRPr="00A83E9A">
              <w:t>128,869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3C16B3">
            <w:pPr>
              <w:ind w:rightChars="50" w:right="120"/>
              <w:jc w:val="right"/>
            </w:pPr>
            <w:r w:rsidRPr="00A83E9A">
              <w:t>107,203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3C16B3">
            <w:pPr>
              <w:ind w:rightChars="50" w:right="120"/>
              <w:jc w:val="right"/>
            </w:pPr>
            <w:r w:rsidRPr="00A83E9A">
              <w:t>162,574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782A48">
            <w:pPr>
              <w:ind w:rightChars="50" w:right="120"/>
              <w:jc w:val="right"/>
            </w:pPr>
            <w:r w:rsidRPr="006A1634">
              <w:rPr>
                <w:rFonts w:hint="eastAsia"/>
              </w:rPr>
              <w:t>206,748</w:t>
            </w:r>
          </w:p>
        </w:tc>
      </w:tr>
      <w:tr w:rsidR="009F4228" w:rsidRPr="003C25C2" w:rsidTr="00782A48">
        <w:trPr>
          <w:cantSplit/>
        </w:trPr>
        <w:tc>
          <w:tcPr>
            <w:tcW w:w="10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6A1634" w:rsidRDefault="009F4228" w:rsidP="0087225D">
            <w:pPr>
              <w:spacing w:line="320" w:lineRule="exact"/>
              <w:jc w:val="right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/>
                <w:color w:val="000000" w:themeColor="text1"/>
              </w:rPr>
              <w:t>分</w:t>
            </w:r>
            <w:r w:rsidRPr="006A1634">
              <w:rPr>
                <w:rFonts w:eastAsia="標楷體"/>
                <w:color w:val="000000" w:themeColor="text1"/>
              </w:rPr>
              <w:t xml:space="preserve"> </w:t>
            </w:r>
            <w:r w:rsidRPr="006A1634">
              <w:rPr>
                <w:rFonts w:eastAsia="標楷體"/>
                <w:color w:val="000000" w:themeColor="text1"/>
              </w:rPr>
              <w:t>配</w:t>
            </w:r>
            <w:r w:rsidRPr="006A1634">
              <w:rPr>
                <w:rFonts w:eastAsia="標楷體"/>
                <w:color w:val="000000" w:themeColor="text1"/>
              </w:rPr>
              <w:t xml:space="preserve"> </w:t>
            </w:r>
            <w:r w:rsidRPr="006A1634">
              <w:rPr>
                <w:rFonts w:eastAsia="標楷體"/>
                <w:color w:val="000000" w:themeColor="text1"/>
              </w:rPr>
              <w:t>後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A83E9A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A83E9A">
              <w:rPr>
                <w:rFonts w:eastAsia="標楷體" w:hint="eastAsia"/>
              </w:rPr>
              <w:t>29,013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A83E9A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A83E9A">
              <w:rPr>
                <w:rFonts w:eastAsia="標楷體" w:hint="eastAsia"/>
              </w:rPr>
              <w:t>38,999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A83E9A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A83E9A">
              <w:rPr>
                <w:rFonts w:eastAsia="標楷體" w:hint="eastAsia"/>
              </w:rPr>
              <w:t>47,203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A83E9A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A83E9A">
              <w:rPr>
                <w:rFonts w:eastAsia="標楷體" w:hint="eastAsia"/>
              </w:rPr>
              <w:t>71,574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9F4228" w:rsidRPr="006A1634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6A1634">
              <w:rPr>
                <w:rFonts w:eastAsia="標楷體" w:hint="eastAsia"/>
              </w:rPr>
              <w:t>90,748</w:t>
            </w:r>
          </w:p>
        </w:tc>
      </w:tr>
      <w:tr w:rsidR="009F4228" w:rsidRPr="003C25C2" w:rsidTr="00B7763B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/>
                <w:color w:val="000000" w:themeColor="text1"/>
              </w:rPr>
              <w:t>金融商品未實現</w:t>
            </w:r>
            <w:r w:rsidRPr="006A1634">
              <w:rPr>
                <w:rFonts w:eastAsia="標楷體"/>
                <w:color w:val="000000" w:themeColor="text1"/>
              </w:rPr>
              <w:t>(</w:t>
            </w:r>
            <w:r w:rsidRPr="006A1634">
              <w:rPr>
                <w:rFonts w:eastAsia="標楷體"/>
                <w:color w:val="000000" w:themeColor="text1"/>
              </w:rPr>
              <w:t>損</w:t>
            </w:r>
            <w:r w:rsidRPr="006A1634">
              <w:rPr>
                <w:rFonts w:eastAsia="標楷體"/>
                <w:color w:val="000000" w:themeColor="text1"/>
              </w:rPr>
              <w:t>)</w:t>
            </w:r>
            <w:r w:rsidRPr="006A1634">
              <w:rPr>
                <w:rFonts w:eastAsia="標楷體"/>
                <w:color w:val="000000" w:themeColor="text1"/>
              </w:rPr>
              <w:t>益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513767">
            <w:pPr>
              <w:ind w:rightChars="50" w:right="120"/>
              <w:jc w:val="right"/>
            </w:pPr>
            <w:r w:rsidRPr="00A83E9A">
              <w:t>87,000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3C16B3">
            <w:pPr>
              <w:ind w:rightChars="50" w:right="120"/>
              <w:jc w:val="right"/>
            </w:pPr>
            <w:r w:rsidRPr="00A83E9A">
              <w:t>(107,879)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3C16B3">
            <w:pPr>
              <w:ind w:rightChars="50" w:right="120"/>
              <w:jc w:val="right"/>
            </w:pPr>
            <w:r w:rsidRPr="00A83E9A">
              <w:t>15,122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3C16B3">
            <w:pPr>
              <w:ind w:rightChars="50" w:right="120"/>
              <w:jc w:val="right"/>
            </w:pPr>
            <w:r w:rsidRPr="00A83E9A">
              <w:t>121,436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C00A09">
            <w:pPr>
              <w:ind w:right="113"/>
              <w:jc w:val="right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 w:hint="eastAsia"/>
                <w:color w:val="000000" w:themeColor="text1"/>
              </w:rPr>
              <w:t>7,999</w:t>
            </w:r>
          </w:p>
        </w:tc>
      </w:tr>
      <w:tr w:rsidR="009F4228" w:rsidRPr="003C25C2" w:rsidTr="00B7763B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/>
                <w:color w:val="000000" w:themeColor="text1"/>
              </w:rPr>
              <w:t>累積換算調整數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C00A09">
            <w:pPr>
              <w:ind w:right="113"/>
              <w:jc w:val="right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 w:hint="eastAsia"/>
                <w:color w:val="000000" w:themeColor="text1"/>
              </w:rPr>
              <w:t>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C00A09">
            <w:pPr>
              <w:ind w:right="113"/>
              <w:jc w:val="right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 w:hint="eastAsia"/>
                <w:color w:val="000000" w:themeColor="text1"/>
              </w:rPr>
              <w:t>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C00A09">
            <w:pPr>
              <w:ind w:right="113"/>
              <w:jc w:val="right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 w:hint="eastAsia"/>
                <w:color w:val="000000" w:themeColor="text1"/>
              </w:rPr>
              <w:t>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C00A09">
            <w:pPr>
              <w:ind w:right="113"/>
              <w:jc w:val="right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 w:hint="eastAsia"/>
                <w:color w:val="000000" w:themeColor="text1"/>
              </w:rPr>
              <w:t>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782A48">
            <w:pPr>
              <w:ind w:rightChars="50" w:right="120"/>
              <w:jc w:val="right"/>
            </w:pPr>
            <w:r w:rsidRPr="006A1634">
              <w:rPr>
                <w:rFonts w:hint="eastAsia"/>
              </w:rPr>
              <w:t>4,672</w:t>
            </w:r>
          </w:p>
        </w:tc>
      </w:tr>
      <w:tr w:rsidR="009F4228" w:rsidRPr="003C25C2" w:rsidTr="00B7763B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6A1634" w:rsidRDefault="009F4228" w:rsidP="0087225D">
            <w:pPr>
              <w:spacing w:line="320" w:lineRule="exact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/>
                <w:color w:val="000000" w:themeColor="text1"/>
              </w:rPr>
              <w:t>未認列為退休金成本之淨損失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C00A09">
            <w:pPr>
              <w:ind w:right="113"/>
              <w:jc w:val="right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 w:hint="eastAsia"/>
                <w:color w:val="000000" w:themeColor="text1"/>
              </w:rPr>
              <w:t>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C00A09">
            <w:pPr>
              <w:ind w:right="113"/>
              <w:jc w:val="right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 w:hint="eastAsia"/>
                <w:color w:val="000000" w:themeColor="text1"/>
              </w:rPr>
              <w:t>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C00A09">
            <w:pPr>
              <w:ind w:right="113"/>
              <w:jc w:val="right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 w:hint="eastAsia"/>
                <w:color w:val="000000" w:themeColor="text1"/>
              </w:rPr>
              <w:t>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C00A09">
            <w:pPr>
              <w:ind w:right="113"/>
              <w:jc w:val="right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 w:hint="eastAsia"/>
                <w:color w:val="000000" w:themeColor="text1"/>
              </w:rPr>
              <w:t>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782A48">
            <w:pPr>
              <w:ind w:rightChars="50" w:right="120"/>
              <w:jc w:val="right"/>
            </w:pPr>
            <w:r w:rsidRPr="006A1634">
              <w:rPr>
                <w:rFonts w:hint="eastAsia"/>
              </w:rPr>
              <w:t>-</w:t>
            </w:r>
          </w:p>
        </w:tc>
      </w:tr>
      <w:tr w:rsidR="009F4228" w:rsidRPr="003C25C2" w:rsidTr="00B7763B">
        <w:trPr>
          <w:cantSplit/>
        </w:trPr>
        <w:tc>
          <w:tcPr>
            <w:tcW w:w="10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/>
                <w:color w:val="000000" w:themeColor="text1"/>
              </w:rPr>
              <w:t>股東權益總額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4228" w:rsidRPr="006A1634" w:rsidRDefault="009F4228" w:rsidP="0087225D">
            <w:pPr>
              <w:pStyle w:val="ac"/>
              <w:adjustRightInd/>
              <w:snapToGrid/>
              <w:spacing w:line="320" w:lineRule="exact"/>
              <w:textAlignment w:val="auto"/>
              <w:rPr>
                <w:color w:val="000000" w:themeColor="text1"/>
                <w:kern w:val="2"/>
                <w:szCs w:val="24"/>
              </w:rPr>
            </w:pPr>
            <w:r w:rsidRPr="006A1634">
              <w:rPr>
                <w:color w:val="000000" w:themeColor="text1"/>
                <w:kern w:val="2"/>
                <w:szCs w:val="24"/>
              </w:rPr>
              <w:t>分</w:t>
            </w:r>
            <w:r w:rsidRPr="006A1634">
              <w:rPr>
                <w:color w:val="000000" w:themeColor="text1"/>
                <w:kern w:val="2"/>
                <w:szCs w:val="24"/>
              </w:rPr>
              <w:t xml:space="preserve"> </w:t>
            </w:r>
            <w:r w:rsidRPr="006A1634">
              <w:rPr>
                <w:color w:val="000000" w:themeColor="text1"/>
                <w:kern w:val="2"/>
                <w:szCs w:val="24"/>
              </w:rPr>
              <w:t>配</w:t>
            </w:r>
            <w:r w:rsidRPr="006A1634">
              <w:rPr>
                <w:color w:val="000000" w:themeColor="text1"/>
                <w:kern w:val="2"/>
                <w:szCs w:val="24"/>
              </w:rPr>
              <w:t xml:space="preserve"> </w:t>
            </w:r>
            <w:r w:rsidRPr="006A1634">
              <w:rPr>
                <w:color w:val="000000" w:themeColor="text1"/>
                <w:kern w:val="2"/>
                <w:szCs w:val="24"/>
              </w:rPr>
              <w:t>前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513767">
            <w:pPr>
              <w:ind w:rightChars="50" w:right="120"/>
              <w:jc w:val="right"/>
            </w:pPr>
            <w:r w:rsidRPr="00A83E9A">
              <w:t>285,720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9F6EF3">
            <w:pPr>
              <w:ind w:rightChars="50" w:right="120"/>
              <w:jc w:val="right"/>
            </w:pPr>
            <w:r w:rsidRPr="00A83E9A">
              <w:t>120,990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782A48">
            <w:pPr>
              <w:ind w:rightChars="50" w:right="120"/>
              <w:jc w:val="right"/>
            </w:pPr>
            <w:r w:rsidRPr="00A83E9A">
              <w:t xml:space="preserve">322,325 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A83E9A" w:rsidRDefault="009F4228" w:rsidP="009F6EF3">
            <w:pPr>
              <w:ind w:rightChars="50" w:right="120"/>
              <w:jc w:val="right"/>
            </w:pPr>
            <w:r w:rsidRPr="00A83E9A">
              <w:t>544,010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228" w:rsidRPr="006A1634" w:rsidRDefault="009F4228" w:rsidP="00782A48">
            <w:pPr>
              <w:ind w:rightChars="50" w:right="120"/>
              <w:jc w:val="right"/>
            </w:pPr>
            <w:r w:rsidRPr="006A1634">
              <w:rPr>
                <w:rFonts w:hint="eastAsia"/>
              </w:rPr>
              <w:t>611,419</w:t>
            </w:r>
          </w:p>
        </w:tc>
      </w:tr>
      <w:tr w:rsidR="009F4228" w:rsidRPr="003C25C2" w:rsidTr="00782A48">
        <w:trPr>
          <w:cantSplit/>
        </w:trPr>
        <w:tc>
          <w:tcPr>
            <w:tcW w:w="102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F4228" w:rsidRPr="006A1634" w:rsidRDefault="009F4228" w:rsidP="0087225D">
            <w:pPr>
              <w:spacing w:line="320" w:lineRule="exact"/>
              <w:jc w:val="distribute"/>
              <w:rPr>
                <w:rFonts w:eastAsia="標楷體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9F4228" w:rsidRPr="006A1634" w:rsidRDefault="009F4228" w:rsidP="0087225D">
            <w:pPr>
              <w:spacing w:line="320" w:lineRule="exact"/>
              <w:jc w:val="right"/>
              <w:rPr>
                <w:rFonts w:eastAsia="標楷體"/>
                <w:color w:val="000000" w:themeColor="text1"/>
              </w:rPr>
            </w:pPr>
            <w:r w:rsidRPr="006A1634">
              <w:rPr>
                <w:rFonts w:eastAsia="標楷體"/>
                <w:color w:val="000000" w:themeColor="text1"/>
              </w:rPr>
              <w:t>分</w:t>
            </w:r>
            <w:r w:rsidRPr="006A1634">
              <w:rPr>
                <w:rFonts w:eastAsia="標楷體"/>
                <w:color w:val="000000" w:themeColor="text1"/>
              </w:rPr>
              <w:t xml:space="preserve"> </w:t>
            </w:r>
            <w:r w:rsidRPr="006A1634">
              <w:rPr>
                <w:rFonts w:eastAsia="標楷體"/>
                <w:color w:val="000000" w:themeColor="text1"/>
              </w:rPr>
              <w:t>配</w:t>
            </w:r>
            <w:r w:rsidRPr="006A1634">
              <w:rPr>
                <w:rFonts w:eastAsia="標楷體"/>
                <w:color w:val="000000" w:themeColor="text1"/>
              </w:rPr>
              <w:t xml:space="preserve"> </w:t>
            </w:r>
            <w:r w:rsidRPr="006A1634">
              <w:rPr>
                <w:rFonts w:eastAsia="標楷體"/>
                <w:color w:val="000000" w:themeColor="text1"/>
              </w:rPr>
              <w:t>後</w:t>
            </w: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9F4228" w:rsidRPr="00A83E9A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A83E9A">
              <w:rPr>
                <w:rFonts w:eastAsia="標楷體"/>
              </w:rPr>
              <w:t>216,013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9F4228" w:rsidRPr="00A83E9A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A83E9A">
              <w:t>120,990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9F4228" w:rsidRPr="00A83E9A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A83E9A">
              <w:t>322,325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9F4228" w:rsidRPr="00A83E9A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A83E9A">
              <w:rPr>
                <w:rFonts w:eastAsia="標楷體" w:hint="eastAsia"/>
              </w:rPr>
              <w:t>453,010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4228" w:rsidRPr="006A1634" w:rsidRDefault="009F4228" w:rsidP="00782A48">
            <w:pPr>
              <w:ind w:rightChars="50" w:right="120"/>
              <w:jc w:val="right"/>
              <w:rPr>
                <w:rFonts w:eastAsia="標楷體"/>
              </w:rPr>
            </w:pPr>
            <w:r w:rsidRPr="006A1634">
              <w:rPr>
                <w:rFonts w:eastAsia="標楷體" w:hint="eastAsia"/>
              </w:rPr>
              <w:t>495,419</w:t>
            </w:r>
          </w:p>
        </w:tc>
      </w:tr>
    </w:tbl>
    <w:p w:rsidR="00294D17" w:rsidRPr="00294D17" w:rsidRDefault="00294D17" w:rsidP="00294D17">
      <w:pPr>
        <w:spacing w:line="240" w:lineRule="exact"/>
        <w:ind w:left="532" w:hangingChars="266" w:hanging="532"/>
        <w:jc w:val="both"/>
        <w:rPr>
          <w:rFonts w:eastAsia="標楷體"/>
          <w:sz w:val="20"/>
          <w:szCs w:val="20"/>
        </w:rPr>
      </w:pPr>
      <w:proofErr w:type="gramStart"/>
      <w:r w:rsidRPr="00294D17">
        <w:rPr>
          <w:rFonts w:eastAsia="標楷體"/>
          <w:sz w:val="20"/>
          <w:szCs w:val="20"/>
        </w:rPr>
        <w:t>註</w:t>
      </w:r>
      <w:proofErr w:type="gramEnd"/>
      <w:r w:rsidRPr="00294D17">
        <w:rPr>
          <w:rFonts w:eastAsia="標楷體"/>
          <w:sz w:val="20"/>
          <w:szCs w:val="20"/>
        </w:rPr>
        <w:t>1</w:t>
      </w:r>
      <w:r w:rsidRPr="00294D17">
        <w:rPr>
          <w:rFonts w:eastAsia="標楷體"/>
          <w:sz w:val="20"/>
          <w:szCs w:val="20"/>
        </w:rPr>
        <w:t>：</w:t>
      </w:r>
      <w:r w:rsidRPr="00294D17">
        <w:rPr>
          <w:rFonts w:eastAsia="標楷體" w:hint="eastAsia"/>
          <w:sz w:val="20"/>
          <w:szCs w:val="20"/>
        </w:rPr>
        <w:t>99</w:t>
      </w:r>
      <w:r w:rsidRPr="00294D17">
        <w:rPr>
          <w:rFonts w:eastAsia="標楷體" w:hint="eastAsia"/>
          <w:sz w:val="20"/>
          <w:szCs w:val="20"/>
        </w:rPr>
        <w:t>至</w:t>
      </w:r>
      <w:r w:rsidRPr="00294D17">
        <w:rPr>
          <w:rFonts w:eastAsia="標楷體" w:hint="eastAsia"/>
          <w:sz w:val="20"/>
          <w:szCs w:val="20"/>
        </w:rPr>
        <w:t>101</w:t>
      </w:r>
      <w:r w:rsidRPr="00294D17">
        <w:rPr>
          <w:rFonts w:eastAsia="標楷體" w:hint="eastAsia"/>
          <w:sz w:val="20"/>
          <w:szCs w:val="20"/>
        </w:rPr>
        <w:t>年度係依商業會計</w:t>
      </w:r>
      <w:proofErr w:type="gramStart"/>
      <w:r w:rsidRPr="00294D17">
        <w:rPr>
          <w:rFonts w:eastAsia="標楷體" w:hint="eastAsia"/>
          <w:sz w:val="20"/>
          <w:szCs w:val="20"/>
        </w:rPr>
        <w:t>法編製並</w:t>
      </w:r>
      <w:proofErr w:type="gramEnd"/>
      <w:r w:rsidRPr="00294D17">
        <w:rPr>
          <w:rFonts w:eastAsia="標楷體" w:hint="eastAsia"/>
          <w:sz w:val="20"/>
          <w:szCs w:val="20"/>
        </w:rPr>
        <w:t>經會計師查核簽證</w:t>
      </w:r>
      <w:r w:rsidRPr="00294D17">
        <w:rPr>
          <w:rFonts w:eastAsia="標楷體"/>
          <w:sz w:val="20"/>
          <w:szCs w:val="20"/>
        </w:rPr>
        <w:t>之財務報告。</w:t>
      </w:r>
    </w:p>
    <w:p w:rsidR="003C7048" w:rsidRPr="00294D17" w:rsidRDefault="00294D17" w:rsidP="00294D17">
      <w:pPr>
        <w:spacing w:line="240" w:lineRule="exact"/>
        <w:ind w:left="532" w:hangingChars="266" w:hanging="532"/>
        <w:jc w:val="both"/>
        <w:rPr>
          <w:rFonts w:eastAsia="標楷體"/>
          <w:sz w:val="20"/>
          <w:szCs w:val="20"/>
        </w:rPr>
      </w:pPr>
      <w:proofErr w:type="gramStart"/>
      <w:r w:rsidRPr="00294D17">
        <w:rPr>
          <w:rFonts w:eastAsia="標楷體" w:hint="eastAsia"/>
          <w:sz w:val="20"/>
          <w:szCs w:val="20"/>
        </w:rPr>
        <w:t>註</w:t>
      </w:r>
      <w:proofErr w:type="gramEnd"/>
      <w:r w:rsidRPr="00294D17">
        <w:rPr>
          <w:rFonts w:eastAsia="標楷體" w:hint="eastAsia"/>
          <w:sz w:val="20"/>
          <w:szCs w:val="20"/>
        </w:rPr>
        <w:t>2</w:t>
      </w:r>
      <w:r w:rsidRPr="00294D17">
        <w:rPr>
          <w:rFonts w:eastAsia="標楷體" w:hint="eastAsia"/>
          <w:sz w:val="20"/>
          <w:szCs w:val="20"/>
        </w:rPr>
        <w:t>：</w:t>
      </w:r>
      <w:proofErr w:type="gramStart"/>
      <w:r w:rsidR="001E2AFB" w:rsidRPr="001E2AFB">
        <w:rPr>
          <w:rFonts w:eastAsia="標楷體" w:hint="eastAsia"/>
          <w:sz w:val="20"/>
          <w:szCs w:val="20"/>
        </w:rPr>
        <w:t>102</w:t>
      </w:r>
      <w:proofErr w:type="gramEnd"/>
      <w:r w:rsidR="001E2AFB" w:rsidRPr="001E2AFB">
        <w:rPr>
          <w:rFonts w:eastAsia="標楷體" w:hint="eastAsia"/>
          <w:sz w:val="20"/>
          <w:szCs w:val="20"/>
        </w:rPr>
        <w:t>年度係依我國財務會計準則編製之財務報告；</w:t>
      </w:r>
      <w:proofErr w:type="gramStart"/>
      <w:r w:rsidR="001E2AFB" w:rsidRPr="001E2AFB">
        <w:rPr>
          <w:rFonts w:eastAsia="標楷體" w:hint="eastAsia"/>
          <w:sz w:val="20"/>
          <w:szCs w:val="20"/>
        </w:rPr>
        <w:t>103</w:t>
      </w:r>
      <w:proofErr w:type="gramEnd"/>
      <w:r w:rsidR="001E2AFB" w:rsidRPr="001E2AFB">
        <w:rPr>
          <w:rFonts w:eastAsia="標楷體" w:hint="eastAsia"/>
          <w:sz w:val="20"/>
          <w:szCs w:val="20"/>
        </w:rPr>
        <w:t>年度係依我國財務會計準則編製之合併財務報告。</w:t>
      </w:r>
    </w:p>
    <w:p w:rsidR="00161123" w:rsidRPr="00294D17" w:rsidRDefault="00161123" w:rsidP="00AB5A04">
      <w:pPr>
        <w:ind w:leftChars="1" w:left="681" w:hangingChars="283" w:hanging="679"/>
        <w:rPr>
          <w:rFonts w:ascii="新細明體" w:hAnsi="新細明體"/>
        </w:rPr>
      </w:pPr>
      <w:r w:rsidRPr="00294D17">
        <w:rPr>
          <w:rFonts w:ascii="新細明體" w:hAnsi="新細明體" w:hint="eastAsia"/>
        </w:rPr>
        <w:t xml:space="preserve">                                                                    </w:t>
      </w:r>
      <w:r w:rsidR="00570271" w:rsidRPr="00294D17">
        <w:rPr>
          <w:rFonts w:ascii="新細明體" w:hAnsi="新細明體"/>
          <w:noProof/>
        </w:rPr>
        <w:drawing>
          <wp:inline distT="0" distB="0" distL="0" distR="0" wp14:anchorId="2EB95D8D" wp14:editId="1846BC59">
            <wp:extent cx="405130" cy="155575"/>
            <wp:effectExtent l="0" t="0" r="0" b="0"/>
            <wp:docPr id="7" name="圖片 7" descr="icon_top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con_to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2566"/>
        <w:gridCol w:w="2294"/>
        <w:gridCol w:w="1716"/>
        <w:gridCol w:w="2160"/>
      </w:tblGrid>
      <w:tr w:rsidR="00161123" w:rsidRPr="003C25C2" w:rsidTr="00724557">
        <w:trPr>
          <w:cantSplit/>
          <w:trHeight w:val="719"/>
        </w:trPr>
        <w:tc>
          <w:tcPr>
            <w:tcW w:w="9304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bookmarkStart w:id="7" w:name="最近三年度財務比率及股利發放情形"/>
          <w:bookmarkEnd w:id="7"/>
          <w:p w:rsidR="00161123" w:rsidRPr="0098578B" w:rsidRDefault="00234CA2" w:rsidP="0087225D">
            <w:pPr>
              <w:spacing w:line="360" w:lineRule="exact"/>
              <w:jc w:val="center"/>
              <w:rPr>
                <w:rFonts w:eastAsia="標楷體"/>
                <w:b/>
                <w:bCs/>
                <w:sz w:val="28"/>
              </w:rPr>
            </w:pPr>
            <w:r w:rsidRPr="0098578B">
              <w:rPr>
                <w:rFonts w:eastAsia="標楷體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22FE558" wp14:editId="327E43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6172200" cy="450215"/>
                      <wp:effectExtent l="0" t="0" r="0" b="6985"/>
                      <wp:wrapNone/>
                      <wp:docPr id="1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72200" cy="45021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EDED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2A48" w:rsidRDefault="00782A4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" o:spid="_x0000_s1032" type="#_x0000_t202" style="position:absolute;left:0;text-align:left;margin-left:0;margin-top:-.05pt;width:486pt;height:35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" fillcolor="#ededed" stroked="f">
                      <v:fill rotate="t" focus="50%" type="gradient"/>
                      <v:textbox>
                        <w:txbxContent>
                          <w:p w:rsidR="00782A48" w:rsidRDefault="00782A48"/>
                        </w:txbxContent>
                      </v:textbox>
                    </v:shape>
                  </w:pict>
                </mc:Fallback>
              </mc:AlternateContent>
            </w:r>
            <w:r w:rsidR="00161123" w:rsidRPr="0098578B">
              <w:rPr>
                <w:rFonts w:eastAsia="標楷體"/>
                <w:b/>
                <w:bCs/>
                <w:sz w:val="28"/>
              </w:rPr>
              <w:t>最近</w:t>
            </w:r>
            <w:proofErr w:type="gramStart"/>
            <w:r w:rsidR="00161123" w:rsidRPr="0098578B">
              <w:rPr>
                <w:rFonts w:eastAsia="標楷體"/>
                <w:b/>
                <w:bCs/>
                <w:sz w:val="28"/>
              </w:rPr>
              <w:t>三</w:t>
            </w:r>
            <w:proofErr w:type="gramEnd"/>
            <w:r w:rsidR="00161123" w:rsidRPr="0098578B">
              <w:rPr>
                <w:rFonts w:eastAsia="標楷體"/>
                <w:b/>
                <w:bCs/>
                <w:sz w:val="28"/>
              </w:rPr>
              <w:t>年度財務比率</w:t>
            </w:r>
          </w:p>
        </w:tc>
      </w:tr>
      <w:tr w:rsidR="00ED311D" w:rsidRPr="003C25C2" w:rsidTr="00724557">
        <w:tc>
          <w:tcPr>
            <w:tcW w:w="3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  <w:tl2br w:val="single" w:sz="4" w:space="0" w:color="auto"/>
            </w:tcBorders>
            <w:vAlign w:val="center"/>
          </w:tcPr>
          <w:p w:rsidR="00ED311D" w:rsidRPr="0098578B" w:rsidRDefault="00ED311D" w:rsidP="0087225D">
            <w:pPr>
              <w:spacing w:line="320" w:lineRule="exact"/>
              <w:ind w:left="57" w:right="57"/>
              <w:jc w:val="right"/>
              <w:rPr>
                <w:rFonts w:eastAsia="標楷體"/>
                <w:color w:val="000000"/>
              </w:rPr>
            </w:pPr>
            <w:r w:rsidRPr="0098578B">
              <w:rPr>
                <w:rFonts w:eastAsia="標楷體"/>
                <w:color w:val="000000"/>
              </w:rPr>
              <w:t>年</w:t>
            </w:r>
            <w:r w:rsidRPr="0098578B">
              <w:rPr>
                <w:rFonts w:eastAsia="標楷體"/>
                <w:color w:val="000000"/>
              </w:rPr>
              <w:t xml:space="preserve">  </w:t>
            </w:r>
            <w:r w:rsidRPr="0098578B">
              <w:rPr>
                <w:rFonts w:eastAsia="標楷體"/>
                <w:color w:val="000000"/>
              </w:rPr>
              <w:t>度</w:t>
            </w:r>
          </w:p>
          <w:p w:rsidR="00ED311D" w:rsidRPr="0098578B" w:rsidRDefault="00ED311D" w:rsidP="0087225D">
            <w:pPr>
              <w:spacing w:line="320" w:lineRule="exact"/>
              <w:ind w:firstLineChars="100" w:firstLine="240"/>
              <w:rPr>
                <w:rFonts w:eastAsia="標楷體"/>
                <w:color w:val="000000"/>
              </w:rPr>
            </w:pPr>
            <w:r w:rsidRPr="0098578B">
              <w:rPr>
                <w:rFonts w:eastAsia="標楷體"/>
                <w:color w:val="000000"/>
              </w:rPr>
              <w:t>項</w:t>
            </w:r>
            <w:r w:rsidRPr="0098578B">
              <w:rPr>
                <w:rFonts w:eastAsia="標楷體"/>
                <w:color w:val="000000"/>
              </w:rPr>
              <w:t xml:space="preserve">  </w:t>
            </w:r>
            <w:r w:rsidRPr="0098578B">
              <w:rPr>
                <w:rFonts w:eastAsia="標楷體"/>
                <w:color w:val="000000"/>
              </w:rPr>
              <w:t>目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311D" w:rsidRPr="003C25C2" w:rsidRDefault="00ED311D" w:rsidP="0087225D">
            <w:pPr>
              <w:spacing w:line="320" w:lineRule="exact"/>
              <w:jc w:val="center"/>
              <w:rPr>
                <w:rFonts w:eastAsia="標楷體"/>
                <w:color w:val="000000"/>
                <w:highlight w:val="yellow"/>
              </w:rPr>
            </w:pPr>
            <w:proofErr w:type="gramStart"/>
            <w:r w:rsidRPr="0098578B">
              <w:rPr>
                <w:rFonts w:eastAsia="標楷體"/>
                <w:color w:val="000000"/>
              </w:rPr>
              <w:t>101</w:t>
            </w:r>
            <w:proofErr w:type="gramEnd"/>
            <w:r w:rsidRPr="0098578B">
              <w:rPr>
                <w:rFonts w:eastAsia="標楷體"/>
                <w:color w:val="000000"/>
              </w:rPr>
              <w:t>年度</w:t>
            </w:r>
            <w:r w:rsidR="00497A72" w:rsidRPr="0098578B">
              <w:rPr>
                <w:rFonts w:eastAsia="標楷體" w:hint="eastAsia"/>
                <w:color w:val="000000"/>
              </w:rPr>
              <w:t>(</w:t>
            </w:r>
            <w:proofErr w:type="gramStart"/>
            <w:r w:rsidR="00497A72" w:rsidRPr="0098578B">
              <w:rPr>
                <w:rFonts w:eastAsia="標楷體" w:hint="eastAsia"/>
                <w:color w:val="000000"/>
              </w:rPr>
              <w:t>註</w:t>
            </w:r>
            <w:proofErr w:type="gramEnd"/>
            <w:r w:rsidR="00497A72" w:rsidRPr="0098578B">
              <w:rPr>
                <w:rFonts w:eastAsia="標楷體" w:hint="eastAsia"/>
                <w:color w:val="000000"/>
              </w:rPr>
              <w:t>1)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311D" w:rsidRPr="0098578B" w:rsidRDefault="00ED311D" w:rsidP="0087225D">
            <w:pPr>
              <w:spacing w:line="320" w:lineRule="exact"/>
              <w:jc w:val="center"/>
              <w:rPr>
                <w:rFonts w:eastAsia="標楷體"/>
                <w:color w:val="000000"/>
              </w:rPr>
            </w:pPr>
            <w:proofErr w:type="gramStart"/>
            <w:r w:rsidRPr="0098578B">
              <w:rPr>
                <w:rFonts w:eastAsia="標楷體"/>
                <w:color w:val="000000"/>
              </w:rPr>
              <w:t>102</w:t>
            </w:r>
            <w:proofErr w:type="gramEnd"/>
            <w:r w:rsidRPr="0098578B">
              <w:rPr>
                <w:rFonts w:eastAsia="標楷體"/>
                <w:color w:val="000000"/>
              </w:rPr>
              <w:t>年度</w:t>
            </w:r>
            <w:r w:rsidR="00497A72" w:rsidRPr="0098578B">
              <w:rPr>
                <w:rFonts w:eastAsia="標楷體" w:hint="eastAsia"/>
                <w:color w:val="000000"/>
              </w:rPr>
              <w:t>(</w:t>
            </w:r>
            <w:proofErr w:type="gramStart"/>
            <w:r w:rsidR="00497A72" w:rsidRPr="0098578B">
              <w:rPr>
                <w:rFonts w:eastAsia="標楷體" w:hint="eastAsia"/>
                <w:color w:val="000000"/>
              </w:rPr>
              <w:t>註</w:t>
            </w:r>
            <w:proofErr w:type="gramEnd"/>
            <w:r w:rsidR="00B7763B" w:rsidRPr="0098578B">
              <w:rPr>
                <w:rFonts w:eastAsia="標楷體" w:hint="eastAsia"/>
                <w:color w:val="000000"/>
              </w:rPr>
              <w:t>2</w:t>
            </w:r>
            <w:r w:rsidR="00497A72" w:rsidRPr="0098578B">
              <w:rPr>
                <w:rFonts w:eastAsia="標楷體" w:hint="eastAsia"/>
                <w:color w:val="000000"/>
              </w:rPr>
              <w:t>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D311D" w:rsidRPr="0098578B" w:rsidRDefault="00ED311D" w:rsidP="0087225D">
            <w:pPr>
              <w:spacing w:line="320" w:lineRule="exact"/>
              <w:jc w:val="center"/>
              <w:rPr>
                <w:rFonts w:eastAsia="標楷體"/>
                <w:color w:val="000000"/>
              </w:rPr>
            </w:pPr>
            <w:proofErr w:type="gramStart"/>
            <w:r w:rsidRPr="0098578B">
              <w:rPr>
                <w:rFonts w:eastAsia="標楷體"/>
                <w:color w:val="000000"/>
              </w:rPr>
              <w:t>103</w:t>
            </w:r>
            <w:proofErr w:type="gramEnd"/>
            <w:r w:rsidRPr="0098578B">
              <w:rPr>
                <w:rFonts w:eastAsia="標楷體"/>
                <w:color w:val="000000"/>
              </w:rPr>
              <w:t>年度</w:t>
            </w:r>
            <w:r w:rsidR="00497A72" w:rsidRPr="0098578B">
              <w:rPr>
                <w:rFonts w:eastAsia="標楷體" w:hint="eastAsia"/>
                <w:color w:val="000000"/>
              </w:rPr>
              <w:t>(</w:t>
            </w:r>
            <w:proofErr w:type="gramStart"/>
            <w:r w:rsidR="00497A72" w:rsidRPr="0098578B">
              <w:rPr>
                <w:rFonts w:eastAsia="標楷體" w:hint="eastAsia"/>
                <w:color w:val="000000"/>
              </w:rPr>
              <w:t>註</w:t>
            </w:r>
            <w:proofErr w:type="gramEnd"/>
            <w:r w:rsidR="00497A72" w:rsidRPr="0098578B">
              <w:rPr>
                <w:rFonts w:eastAsia="標楷體" w:hint="eastAsia"/>
                <w:color w:val="000000"/>
              </w:rPr>
              <w:t>2)</w:t>
            </w:r>
          </w:p>
        </w:tc>
      </w:tr>
      <w:tr w:rsidR="0098578B" w:rsidRPr="003C25C2" w:rsidTr="0013780C">
        <w:trPr>
          <w:cantSplit/>
        </w:trPr>
        <w:tc>
          <w:tcPr>
            <w:tcW w:w="568" w:type="dxa"/>
            <w:vMerge w:val="restart"/>
            <w:tcBorders>
              <w:left w:val="single" w:sz="12" w:space="0" w:color="auto"/>
            </w:tcBorders>
            <w:shd w:val="clear" w:color="auto" w:fill="F9F9F9"/>
            <w:vAlign w:val="center"/>
          </w:tcPr>
          <w:p w:rsidR="0098578B" w:rsidRPr="0098578B" w:rsidRDefault="0098578B" w:rsidP="0087225D">
            <w:pPr>
              <w:spacing w:line="320" w:lineRule="exact"/>
              <w:jc w:val="center"/>
              <w:rPr>
                <w:rFonts w:eastAsia="標楷體"/>
                <w:b/>
                <w:color w:val="000000"/>
              </w:rPr>
            </w:pPr>
            <w:bookmarkStart w:id="8" w:name="財務比率"/>
            <w:bookmarkEnd w:id="8"/>
            <w:r w:rsidRPr="0098578B">
              <w:rPr>
                <w:rFonts w:eastAsia="標楷體"/>
                <w:b/>
                <w:color w:val="000000"/>
              </w:rPr>
              <w:t>財</w:t>
            </w:r>
          </w:p>
          <w:p w:rsidR="0098578B" w:rsidRPr="0098578B" w:rsidRDefault="0098578B" w:rsidP="0087225D">
            <w:pPr>
              <w:spacing w:line="320" w:lineRule="exact"/>
              <w:jc w:val="center"/>
              <w:rPr>
                <w:rFonts w:eastAsia="標楷體"/>
                <w:b/>
                <w:color w:val="000000"/>
              </w:rPr>
            </w:pPr>
            <w:proofErr w:type="gramStart"/>
            <w:r w:rsidRPr="0098578B">
              <w:rPr>
                <w:rFonts w:eastAsia="標楷體"/>
                <w:b/>
                <w:color w:val="000000"/>
              </w:rPr>
              <w:t>務</w:t>
            </w:r>
            <w:proofErr w:type="gramEnd"/>
          </w:p>
          <w:p w:rsidR="0098578B" w:rsidRPr="0098578B" w:rsidRDefault="0098578B" w:rsidP="0087225D">
            <w:pPr>
              <w:spacing w:line="320" w:lineRule="exact"/>
              <w:jc w:val="center"/>
              <w:rPr>
                <w:rFonts w:eastAsia="標楷體"/>
                <w:b/>
                <w:color w:val="000000"/>
              </w:rPr>
            </w:pPr>
            <w:r w:rsidRPr="0098578B">
              <w:rPr>
                <w:rFonts w:eastAsia="標楷體"/>
                <w:b/>
                <w:color w:val="000000"/>
              </w:rPr>
              <w:t>比</w:t>
            </w:r>
          </w:p>
          <w:p w:rsidR="0098578B" w:rsidRPr="0098578B" w:rsidRDefault="0098578B" w:rsidP="0087225D">
            <w:pPr>
              <w:spacing w:line="320" w:lineRule="exact"/>
              <w:jc w:val="center"/>
              <w:rPr>
                <w:rFonts w:eastAsia="標楷體"/>
                <w:color w:val="000000"/>
              </w:rPr>
            </w:pPr>
            <w:r w:rsidRPr="0098578B">
              <w:rPr>
                <w:rFonts w:eastAsia="標楷體"/>
                <w:b/>
                <w:color w:val="000000"/>
              </w:rPr>
              <w:t>率</w:t>
            </w:r>
          </w:p>
        </w:tc>
        <w:tc>
          <w:tcPr>
            <w:tcW w:w="2566" w:type="dxa"/>
            <w:shd w:val="clear" w:color="auto" w:fill="F9F9F9"/>
          </w:tcPr>
          <w:p w:rsidR="0098578B" w:rsidRPr="0098578B" w:rsidRDefault="0098578B" w:rsidP="0087225D">
            <w:pPr>
              <w:spacing w:line="320" w:lineRule="exact"/>
              <w:jc w:val="distribute"/>
              <w:rPr>
                <w:rFonts w:eastAsia="標楷體"/>
                <w:color w:val="000000"/>
              </w:rPr>
            </w:pPr>
            <w:r w:rsidRPr="0098578B">
              <w:rPr>
                <w:rFonts w:eastAsia="標楷體"/>
                <w:color w:val="000000"/>
              </w:rPr>
              <w:t>毛利率</w:t>
            </w:r>
            <w:r w:rsidRPr="0098578B">
              <w:rPr>
                <w:rFonts w:eastAsia="標楷體"/>
                <w:color w:val="000000"/>
              </w:rPr>
              <w:t>(%)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98578B" w:rsidRPr="00240EB6" w:rsidRDefault="0098578B" w:rsidP="0098578B">
            <w:pPr>
              <w:ind w:right="113"/>
              <w:jc w:val="right"/>
              <w:rPr>
                <w:rFonts w:eastAsia="標楷體"/>
              </w:rPr>
            </w:pPr>
            <w:r w:rsidRPr="00240EB6">
              <w:rPr>
                <w:rFonts w:eastAsia="標楷體"/>
              </w:rPr>
              <w:t>44.17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98578B" w:rsidRPr="00240EB6" w:rsidRDefault="0098578B" w:rsidP="0098578B">
            <w:pPr>
              <w:ind w:right="113"/>
              <w:jc w:val="right"/>
              <w:rPr>
                <w:rFonts w:eastAsia="標楷體"/>
              </w:rPr>
            </w:pPr>
            <w:r w:rsidRPr="00240EB6">
              <w:rPr>
                <w:rFonts w:eastAsia="標楷體"/>
              </w:rPr>
              <w:t>44.87</w:t>
            </w:r>
          </w:p>
        </w:tc>
        <w:tc>
          <w:tcPr>
            <w:tcW w:w="21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578B" w:rsidRPr="00240EB6" w:rsidRDefault="0098578B" w:rsidP="0098578B">
            <w:pPr>
              <w:ind w:right="113"/>
              <w:jc w:val="right"/>
              <w:rPr>
                <w:rFonts w:eastAsia="標楷體"/>
              </w:rPr>
            </w:pPr>
            <w:r w:rsidRPr="00240EB6">
              <w:rPr>
                <w:rFonts w:eastAsia="標楷體"/>
              </w:rPr>
              <w:t>45.05</w:t>
            </w:r>
          </w:p>
        </w:tc>
      </w:tr>
      <w:tr w:rsidR="0098578B" w:rsidRPr="003C25C2" w:rsidTr="0013780C">
        <w:trPr>
          <w:cantSplit/>
        </w:trPr>
        <w:tc>
          <w:tcPr>
            <w:tcW w:w="568" w:type="dxa"/>
            <w:vMerge/>
            <w:tcBorders>
              <w:left w:val="single" w:sz="12" w:space="0" w:color="auto"/>
            </w:tcBorders>
          </w:tcPr>
          <w:p w:rsidR="0098578B" w:rsidRPr="0098578B" w:rsidRDefault="0098578B" w:rsidP="0087225D">
            <w:pPr>
              <w:spacing w:line="320" w:lineRule="exac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566" w:type="dxa"/>
            <w:shd w:val="clear" w:color="auto" w:fill="F9F9F9"/>
          </w:tcPr>
          <w:p w:rsidR="0098578B" w:rsidRPr="0098578B" w:rsidRDefault="0098578B" w:rsidP="0087225D">
            <w:pPr>
              <w:spacing w:line="320" w:lineRule="exact"/>
              <w:jc w:val="distribute"/>
              <w:rPr>
                <w:rFonts w:eastAsia="標楷體"/>
                <w:color w:val="000000"/>
              </w:rPr>
            </w:pPr>
            <w:r w:rsidRPr="0098578B">
              <w:rPr>
                <w:rFonts w:eastAsia="標楷體"/>
                <w:color w:val="000000"/>
              </w:rPr>
              <w:t>流動比率</w:t>
            </w:r>
            <w:r w:rsidRPr="0098578B">
              <w:rPr>
                <w:rFonts w:eastAsia="標楷體"/>
                <w:color w:val="000000"/>
              </w:rPr>
              <w:t>(%)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98578B" w:rsidRPr="0098578B" w:rsidRDefault="0098578B" w:rsidP="0098578B">
            <w:pPr>
              <w:ind w:right="113"/>
              <w:jc w:val="right"/>
              <w:rPr>
                <w:rFonts w:eastAsia="標楷體"/>
              </w:rPr>
            </w:pPr>
            <w:r w:rsidRPr="0098578B">
              <w:rPr>
                <w:rFonts w:eastAsia="標楷體"/>
              </w:rPr>
              <w:t>69.66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98578B" w:rsidRPr="0098578B" w:rsidRDefault="0098578B" w:rsidP="0098578B">
            <w:pPr>
              <w:ind w:right="113"/>
              <w:jc w:val="right"/>
              <w:rPr>
                <w:rFonts w:eastAsia="標楷體"/>
              </w:rPr>
            </w:pPr>
            <w:r w:rsidRPr="0098578B">
              <w:rPr>
                <w:rFonts w:eastAsia="標楷體" w:hint="eastAsia"/>
              </w:rPr>
              <w:t>80.67</w:t>
            </w:r>
          </w:p>
        </w:tc>
        <w:tc>
          <w:tcPr>
            <w:tcW w:w="21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578B" w:rsidRPr="0098578B" w:rsidRDefault="0098578B" w:rsidP="0098578B">
            <w:pPr>
              <w:ind w:right="113"/>
              <w:jc w:val="right"/>
              <w:rPr>
                <w:rFonts w:eastAsia="標楷體"/>
              </w:rPr>
            </w:pPr>
            <w:r w:rsidRPr="0098578B">
              <w:rPr>
                <w:rFonts w:eastAsia="標楷體" w:hint="eastAsia"/>
              </w:rPr>
              <w:t>80.41</w:t>
            </w:r>
          </w:p>
        </w:tc>
      </w:tr>
      <w:tr w:rsidR="0098578B" w:rsidRPr="003C25C2" w:rsidTr="0013780C">
        <w:trPr>
          <w:cantSplit/>
        </w:trPr>
        <w:tc>
          <w:tcPr>
            <w:tcW w:w="568" w:type="dxa"/>
            <w:vMerge/>
            <w:tcBorders>
              <w:left w:val="single" w:sz="12" w:space="0" w:color="auto"/>
            </w:tcBorders>
          </w:tcPr>
          <w:p w:rsidR="0098578B" w:rsidRPr="0098578B" w:rsidRDefault="0098578B" w:rsidP="0087225D">
            <w:pPr>
              <w:spacing w:line="320" w:lineRule="exac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566" w:type="dxa"/>
            <w:shd w:val="clear" w:color="auto" w:fill="F9F9F9"/>
          </w:tcPr>
          <w:p w:rsidR="0098578B" w:rsidRPr="0098578B" w:rsidRDefault="0098578B" w:rsidP="0087225D">
            <w:pPr>
              <w:spacing w:line="320" w:lineRule="exact"/>
              <w:jc w:val="distribute"/>
              <w:rPr>
                <w:rFonts w:eastAsia="標楷體"/>
                <w:color w:val="000000"/>
              </w:rPr>
            </w:pPr>
            <w:r w:rsidRPr="0098578B">
              <w:rPr>
                <w:rFonts w:eastAsia="標楷體"/>
                <w:color w:val="000000"/>
              </w:rPr>
              <w:t>應收帳款天數</w:t>
            </w:r>
            <w:r w:rsidRPr="0098578B">
              <w:rPr>
                <w:rFonts w:eastAsia="標楷體"/>
                <w:color w:val="000000"/>
              </w:rPr>
              <w:t>(</w:t>
            </w:r>
            <w:r w:rsidRPr="0098578B">
              <w:rPr>
                <w:rFonts w:eastAsia="標楷體"/>
                <w:color w:val="000000"/>
              </w:rPr>
              <w:t>天</w:t>
            </w:r>
            <w:r w:rsidRPr="0098578B">
              <w:rPr>
                <w:rFonts w:eastAsia="標楷體"/>
                <w:color w:val="000000"/>
              </w:rPr>
              <w:t>)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98578B" w:rsidRPr="0098578B" w:rsidRDefault="0098578B" w:rsidP="0098578B">
            <w:pPr>
              <w:ind w:right="113"/>
              <w:jc w:val="right"/>
              <w:rPr>
                <w:rFonts w:eastAsia="標楷體"/>
              </w:rPr>
            </w:pPr>
            <w:r w:rsidRPr="0098578B">
              <w:rPr>
                <w:rFonts w:eastAsia="標楷體"/>
              </w:rPr>
              <w:t>7.</w:t>
            </w:r>
            <w:r w:rsidRPr="0098578B">
              <w:rPr>
                <w:rFonts w:eastAsia="標楷體" w:hint="eastAsia"/>
              </w:rPr>
              <w:t>34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98578B" w:rsidRPr="0098578B" w:rsidRDefault="0098578B" w:rsidP="0098578B">
            <w:pPr>
              <w:ind w:right="113"/>
              <w:jc w:val="right"/>
              <w:rPr>
                <w:rFonts w:eastAsia="標楷體"/>
              </w:rPr>
            </w:pPr>
            <w:r w:rsidRPr="0098578B">
              <w:rPr>
                <w:rFonts w:eastAsia="標楷體"/>
              </w:rPr>
              <w:t>9.</w:t>
            </w:r>
            <w:r w:rsidRPr="0098578B">
              <w:rPr>
                <w:rFonts w:eastAsia="標楷體" w:hint="eastAsia"/>
              </w:rPr>
              <w:t>66</w:t>
            </w:r>
          </w:p>
        </w:tc>
        <w:tc>
          <w:tcPr>
            <w:tcW w:w="21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578B" w:rsidRPr="0098578B" w:rsidRDefault="0098578B" w:rsidP="0098578B">
            <w:pPr>
              <w:ind w:right="113"/>
              <w:jc w:val="right"/>
              <w:rPr>
                <w:rFonts w:eastAsia="標楷體"/>
              </w:rPr>
            </w:pPr>
            <w:r w:rsidRPr="0098578B">
              <w:rPr>
                <w:rFonts w:eastAsia="標楷體" w:hint="eastAsia"/>
              </w:rPr>
              <w:t>11.14</w:t>
            </w:r>
          </w:p>
        </w:tc>
      </w:tr>
      <w:tr w:rsidR="0098578B" w:rsidRPr="003C25C2" w:rsidTr="0013780C">
        <w:trPr>
          <w:cantSplit/>
        </w:trPr>
        <w:tc>
          <w:tcPr>
            <w:tcW w:w="568" w:type="dxa"/>
            <w:vMerge/>
            <w:tcBorders>
              <w:left w:val="single" w:sz="12" w:space="0" w:color="auto"/>
            </w:tcBorders>
          </w:tcPr>
          <w:p w:rsidR="0098578B" w:rsidRPr="0098578B" w:rsidRDefault="0098578B" w:rsidP="0087225D">
            <w:pPr>
              <w:spacing w:line="320" w:lineRule="exac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566" w:type="dxa"/>
            <w:shd w:val="clear" w:color="auto" w:fill="F9F9F9"/>
          </w:tcPr>
          <w:p w:rsidR="0098578B" w:rsidRPr="0098578B" w:rsidRDefault="0098578B" w:rsidP="0087225D">
            <w:pPr>
              <w:spacing w:line="320" w:lineRule="exact"/>
              <w:jc w:val="distribute"/>
              <w:rPr>
                <w:rFonts w:eastAsia="標楷體"/>
                <w:color w:val="000000"/>
              </w:rPr>
            </w:pPr>
            <w:r w:rsidRPr="0098578B">
              <w:rPr>
                <w:rFonts w:eastAsia="標楷體"/>
                <w:color w:val="000000"/>
              </w:rPr>
              <w:t>存貨週轉天數</w:t>
            </w:r>
            <w:r w:rsidRPr="0098578B">
              <w:rPr>
                <w:rFonts w:eastAsia="標楷體"/>
                <w:color w:val="000000"/>
              </w:rPr>
              <w:t>(</w:t>
            </w:r>
            <w:r w:rsidRPr="0098578B">
              <w:rPr>
                <w:rFonts w:eastAsia="標楷體"/>
                <w:color w:val="000000"/>
              </w:rPr>
              <w:t>天</w:t>
            </w:r>
            <w:r w:rsidRPr="0098578B">
              <w:rPr>
                <w:rFonts w:eastAsia="標楷體"/>
                <w:color w:val="000000"/>
              </w:rPr>
              <w:t>)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98578B" w:rsidRPr="0098578B" w:rsidRDefault="0098578B" w:rsidP="0098578B">
            <w:pPr>
              <w:ind w:right="113"/>
              <w:jc w:val="right"/>
              <w:rPr>
                <w:rFonts w:eastAsia="標楷體"/>
              </w:rPr>
            </w:pPr>
            <w:r w:rsidRPr="0098578B">
              <w:rPr>
                <w:rFonts w:eastAsia="標楷體" w:hint="eastAsia"/>
              </w:rPr>
              <w:t>8.48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98578B" w:rsidRPr="0098578B" w:rsidRDefault="0098578B" w:rsidP="0098578B">
            <w:pPr>
              <w:ind w:right="113"/>
              <w:jc w:val="right"/>
              <w:rPr>
                <w:rFonts w:eastAsia="標楷體"/>
              </w:rPr>
            </w:pPr>
            <w:r w:rsidRPr="0098578B">
              <w:rPr>
                <w:rFonts w:eastAsia="標楷體" w:hint="eastAsia"/>
              </w:rPr>
              <w:t>8.67</w:t>
            </w:r>
          </w:p>
        </w:tc>
        <w:tc>
          <w:tcPr>
            <w:tcW w:w="21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578B" w:rsidRPr="0098578B" w:rsidRDefault="0098578B" w:rsidP="0098578B">
            <w:pPr>
              <w:ind w:right="113"/>
              <w:jc w:val="right"/>
              <w:rPr>
                <w:rFonts w:eastAsia="標楷體"/>
              </w:rPr>
            </w:pPr>
            <w:r w:rsidRPr="0098578B">
              <w:rPr>
                <w:rFonts w:eastAsia="標楷體" w:hint="eastAsia"/>
              </w:rPr>
              <w:t>11.64</w:t>
            </w:r>
          </w:p>
        </w:tc>
      </w:tr>
      <w:tr w:rsidR="0098578B" w:rsidRPr="003C25C2" w:rsidTr="0013780C">
        <w:trPr>
          <w:cantSplit/>
        </w:trPr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98578B" w:rsidRPr="0098578B" w:rsidRDefault="0098578B" w:rsidP="0087225D">
            <w:pPr>
              <w:spacing w:line="320" w:lineRule="exac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566" w:type="dxa"/>
            <w:tcBorders>
              <w:bottom w:val="single" w:sz="12" w:space="0" w:color="auto"/>
            </w:tcBorders>
            <w:shd w:val="clear" w:color="auto" w:fill="F9F9F9"/>
          </w:tcPr>
          <w:p w:rsidR="0098578B" w:rsidRPr="0098578B" w:rsidRDefault="0098578B" w:rsidP="0087225D">
            <w:pPr>
              <w:spacing w:line="320" w:lineRule="exact"/>
              <w:jc w:val="distribute"/>
              <w:rPr>
                <w:rFonts w:eastAsia="標楷體"/>
                <w:color w:val="000000"/>
              </w:rPr>
            </w:pPr>
            <w:r w:rsidRPr="0098578B">
              <w:rPr>
                <w:rFonts w:eastAsia="標楷體"/>
                <w:color w:val="000000"/>
              </w:rPr>
              <w:t>負債比率</w:t>
            </w:r>
            <w:r w:rsidRPr="0098578B">
              <w:rPr>
                <w:rFonts w:eastAsia="標楷體"/>
                <w:color w:val="000000"/>
              </w:rPr>
              <w:t>(%)</w:t>
            </w:r>
          </w:p>
        </w:tc>
        <w:tc>
          <w:tcPr>
            <w:tcW w:w="229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8578B" w:rsidRPr="0098578B" w:rsidRDefault="0098578B" w:rsidP="0098578B">
            <w:pPr>
              <w:ind w:right="113"/>
              <w:jc w:val="right"/>
              <w:rPr>
                <w:rFonts w:eastAsia="標楷體"/>
              </w:rPr>
            </w:pPr>
            <w:r w:rsidRPr="0098578B">
              <w:rPr>
                <w:rFonts w:eastAsia="標楷體"/>
              </w:rPr>
              <w:t>72.93</w:t>
            </w:r>
          </w:p>
        </w:tc>
        <w:tc>
          <w:tcPr>
            <w:tcW w:w="171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8578B" w:rsidRPr="0098578B" w:rsidRDefault="0098578B" w:rsidP="0098578B">
            <w:pPr>
              <w:ind w:right="113"/>
              <w:jc w:val="right"/>
              <w:rPr>
                <w:rFonts w:eastAsia="標楷體"/>
              </w:rPr>
            </w:pPr>
            <w:r w:rsidRPr="0098578B">
              <w:rPr>
                <w:rFonts w:eastAsia="標楷體"/>
              </w:rPr>
              <w:t>64.15</w:t>
            </w:r>
          </w:p>
        </w:tc>
        <w:tc>
          <w:tcPr>
            <w:tcW w:w="216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8578B" w:rsidRPr="0098578B" w:rsidRDefault="0098578B" w:rsidP="0098578B">
            <w:pPr>
              <w:ind w:right="113"/>
              <w:jc w:val="right"/>
              <w:rPr>
                <w:rFonts w:eastAsia="標楷體"/>
              </w:rPr>
            </w:pPr>
            <w:r w:rsidRPr="0098578B">
              <w:rPr>
                <w:rFonts w:eastAsia="標楷體" w:hint="eastAsia"/>
              </w:rPr>
              <w:t>69.44</w:t>
            </w:r>
          </w:p>
        </w:tc>
      </w:tr>
    </w:tbl>
    <w:p w:rsidR="00B7763B" w:rsidRPr="00B7763B" w:rsidRDefault="00B7763B" w:rsidP="00B7763B">
      <w:pPr>
        <w:spacing w:line="240" w:lineRule="exact"/>
        <w:ind w:left="546" w:hangingChars="273" w:hanging="546"/>
        <w:rPr>
          <w:rFonts w:eastAsia="標楷體" w:hAnsi="標楷體"/>
          <w:sz w:val="20"/>
          <w:szCs w:val="20"/>
        </w:rPr>
      </w:pPr>
      <w:proofErr w:type="gramStart"/>
      <w:r w:rsidRPr="00B7763B">
        <w:rPr>
          <w:rFonts w:eastAsia="標楷體" w:hAnsi="標楷體"/>
          <w:sz w:val="20"/>
          <w:szCs w:val="20"/>
        </w:rPr>
        <w:t>註</w:t>
      </w:r>
      <w:proofErr w:type="gramEnd"/>
      <w:r w:rsidRPr="00B7763B">
        <w:rPr>
          <w:rFonts w:eastAsia="標楷體" w:hAnsi="標楷體"/>
          <w:sz w:val="20"/>
          <w:szCs w:val="20"/>
        </w:rPr>
        <w:t>1</w:t>
      </w:r>
      <w:r w:rsidRPr="00B7763B">
        <w:rPr>
          <w:rFonts w:eastAsia="標楷體" w:hAnsi="標楷體"/>
          <w:sz w:val="20"/>
          <w:szCs w:val="20"/>
        </w:rPr>
        <w:t>：</w:t>
      </w:r>
      <w:proofErr w:type="gramStart"/>
      <w:r w:rsidRPr="00B7763B">
        <w:rPr>
          <w:rFonts w:eastAsia="標楷體" w:hAnsi="標楷體" w:hint="eastAsia"/>
          <w:sz w:val="20"/>
          <w:szCs w:val="20"/>
        </w:rPr>
        <w:t>101</w:t>
      </w:r>
      <w:proofErr w:type="gramEnd"/>
      <w:r w:rsidRPr="00B7763B">
        <w:rPr>
          <w:rFonts w:eastAsia="標楷體" w:hAnsi="標楷體" w:hint="eastAsia"/>
          <w:sz w:val="20"/>
          <w:szCs w:val="20"/>
        </w:rPr>
        <w:t>年度係依商業會計</w:t>
      </w:r>
      <w:proofErr w:type="gramStart"/>
      <w:r w:rsidRPr="00B7763B">
        <w:rPr>
          <w:rFonts w:eastAsia="標楷體" w:hAnsi="標楷體" w:hint="eastAsia"/>
          <w:sz w:val="20"/>
          <w:szCs w:val="20"/>
        </w:rPr>
        <w:t>法編製並</w:t>
      </w:r>
      <w:proofErr w:type="gramEnd"/>
      <w:r w:rsidRPr="00B7763B">
        <w:rPr>
          <w:rFonts w:eastAsia="標楷體" w:hAnsi="標楷體" w:hint="eastAsia"/>
          <w:sz w:val="20"/>
          <w:szCs w:val="20"/>
        </w:rPr>
        <w:t>經會計師查核簽證</w:t>
      </w:r>
      <w:r w:rsidRPr="00B7763B">
        <w:rPr>
          <w:rFonts w:eastAsia="標楷體" w:hAnsi="標楷體"/>
          <w:sz w:val="20"/>
          <w:szCs w:val="20"/>
        </w:rPr>
        <w:t>之財務報告。</w:t>
      </w:r>
    </w:p>
    <w:p w:rsidR="00497A72" w:rsidRDefault="00B7763B" w:rsidP="00B7763B">
      <w:pPr>
        <w:spacing w:line="240" w:lineRule="exact"/>
        <w:ind w:left="546" w:hangingChars="273" w:hanging="546"/>
        <w:rPr>
          <w:rFonts w:eastAsia="標楷體" w:hAnsi="標楷體"/>
          <w:sz w:val="20"/>
          <w:szCs w:val="20"/>
        </w:rPr>
      </w:pPr>
      <w:proofErr w:type="gramStart"/>
      <w:r w:rsidRPr="00B7763B">
        <w:rPr>
          <w:rFonts w:eastAsia="標楷體" w:hAnsi="標楷體" w:hint="eastAsia"/>
          <w:sz w:val="20"/>
          <w:szCs w:val="20"/>
        </w:rPr>
        <w:t>註</w:t>
      </w:r>
      <w:proofErr w:type="gramEnd"/>
      <w:r w:rsidRPr="00B7763B">
        <w:rPr>
          <w:rFonts w:eastAsia="標楷體" w:hAnsi="標楷體" w:hint="eastAsia"/>
          <w:sz w:val="20"/>
          <w:szCs w:val="20"/>
        </w:rPr>
        <w:t>2</w:t>
      </w:r>
      <w:r w:rsidRPr="00B7763B">
        <w:rPr>
          <w:rFonts w:eastAsia="標楷體" w:hAnsi="標楷體" w:hint="eastAsia"/>
          <w:sz w:val="20"/>
          <w:szCs w:val="20"/>
        </w:rPr>
        <w:t>：</w:t>
      </w:r>
      <w:proofErr w:type="gramStart"/>
      <w:r w:rsidR="001E2AFB" w:rsidRPr="001E2AFB">
        <w:rPr>
          <w:rFonts w:eastAsia="標楷體" w:hAnsi="標楷體" w:hint="eastAsia"/>
          <w:sz w:val="20"/>
          <w:szCs w:val="20"/>
        </w:rPr>
        <w:t>102</w:t>
      </w:r>
      <w:proofErr w:type="gramEnd"/>
      <w:r w:rsidR="001E2AFB" w:rsidRPr="001E2AFB">
        <w:rPr>
          <w:rFonts w:eastAsia="標楷體" w:hAnsi="標楷體" w:hint="eastAsia"/>
          <w:sz w:val="20"/>
          <w:szCs w:val="20"/>
        </w:rPr>
        <w:t>年度係依我國財務會計準則編製之財務報告；</w:t>
      </w:r>
      <w:proofErr w:type="gramStart"/>
      <w:r w:rsidR="001E2AFB" w:rsidRPr="001E2AFB">
        <w:rPr>
          <w:rFonts w:eastAsia="標楷體" w:hAnsi="標楷體" w:hint="eastAsia"/>
          <w:sz w:val="20"/>
          <w:szCs w:val="20"/>
        </w:rPr>
        <w:t>103</w:t>
      </w:r>
      <w:proofErr w:type="gramEnd"/>
      <w:r w:rsidR="001E2AFB" w:rsidRPr="001E2AFB">
        <w:rPr>
          <w:rFonts w:eastAsia="標楷體" w:hAnsi="標楷體" w:hint="eastAsia"/>
          <w:sz w:val="20"/>
          <w:szCs w:val="20"/>
        </w:rPr>
        <w:t>年度係依我國財務會計準則編製之合併財務報告。</w:t>
      </w:r>
    </w:p>
    <w:p w:rsidR="0087225D" w:rsidRDefault="0087225D" w:rsidP="0087225D">
      <w:pPr>
        <w:spacing w:line="240" w:lineRule="exact"/>
        <w:rPr>
          <w:rFonts w:eastAsia="標楷體" w:hAnsi="標楷體"/>
          <w:sz w:val="20"/>
          <w:szCs w:val="20"/>
        </w:rPr>
      </w:pPr>
    </w:p>
    <w:p w:rsidR="00161123" w:rsidRDefault="00570271" w:rsidP="0087225D">
      <w:pPr>
        <w:spacing w:line="240" w:lineRule="exact"/>
        <w:rPr>
          <w:rFonts w:ascii="新細明體" w:hAnsi="新細明體"/>
        </w:rPr>
      </w:pPr>
      <w:r>
        <w:rPr>
          <w:rFonts w:ascii="新細明體" w:hAnsi="新細明體"/>
          <w:noProof/>
        </w:rPr>
        <w:drawing>
          <wp:inline distT="0" distB="0" distL="0" distR="0">
            <wp:extent cx="405130" cy="155575"/>
            <wp:effectExtent l="0" t="0" r="0" b="0"/>
            <wp:docPr id="8" name="圖片 8" descr="icon_top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con_to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23" w:rsidRDefault="00161123">
      <w:pPr>
        <w:rPr>
          <w:color w:val="FE8531"/>
          <w:sz w:val="20"/>
          <w:szCs w:val="20"/>
        </w:rPr>
      </w:pPr>
      <w:r>
        <w:rPr>
          <w:color w:val="FF6600"/>
          <w:sz w:val="20"/>
          <w:szCs w:val="20"/>
        </w:rPr>
        <w:t>投資人若欲查詢該公司更詳細之資料請連結至</w:t>
      </w:r>
      <w:hyperlink r:id="rId18" w:history="1">
        <w:r>
          <w:rPr>
            <w:rStyle w:val="a6"/>
            <w:rFonts w:ascii="新細明體" w:hAnsi="新細明體" w:hint="eastAsia"/>
            <w:b/>
            <w:color w:val="3366FF"/>
            <w:sz w:val="20"/>
            <w:szCs w:val="20"/>
          </w:rPr>
          <w:t>公開資訊觀測站</w:t>
        </w:r>
      </w:hyperlink>
      <w:r>
        <w:rPr>
          <w:color w:val="FF6600"/>
          <w:sz w:val="20"/>
          <w:szCs w:val="20"/>
        </w:rPr>
        <w:t>!!</w:t>
      </w:r>
    </w:p>
    <w:sectPr w:rsidR="00161123" w:rsidSect="004B6927">
      <w:footerReference w:type="even" r:id="rId19"/>
      <w:footerReference w:type="default" r:id="rId20"/>
      <w:pgSz w:w="11906" w:h="16838" w:code="9"/>
      <w:pgMar w:top="1134" w:right="1134" w:bottom="1134" w:left="1134" w:header="851" w:footer="851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56A" w:rsidRDefault="0066056A">
      <w:r>
        <w:separator/>
      </w:r>
    </w:p>
  </w:endnote>
  <w:endnote w:type="continuationSeparator" w:id="0">
    <w:p w:rsidR="0066056A" w:rsidRDefault="0066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A48" w:rsidRDefault="00782A48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782A48" w:rsidRDefault="00782A4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A48" w:rsidRDefault="00782A48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596F96">
      <w:rPr>
        <w:rStyle w:val="ad"/>
        <w:noProof/>
      </w:rPr>
      <w:t>5</w:t>
    </w:r>
    <w:r>
      <w:rPr>
        <w:rStyle w:val="ad"/>
      </w:rPr>
      <w:fldChar w:fldCharType="end"/>
    </w:r>
  </w:p>
  <w:p w:rsidR="00782A48" w:rsidRDefault="00782A4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56A" w:rsidRDefault="0066056A">
      <w:r>
        <w:separator/>
      </w:r>
    </w:p>
  </w:footnote>
  <w:footnote w:type="continuationSeparator" w:id="0">
    <w:p w:rsidR="0066056A" w:rsidRDefault="006605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3.8pt;height:12.6pt" o:bullet="t">
        <v:imagedata r:id="rId1" o:title="icon_page_title"/>
      </v:shape>
    </w:pict>
  </w:numPicBullet>
  <w:abstractNum w:abstractNumId="0">
    <w:nsid w:val="03F465A8"/>
    <w:multiLevelType w:val="hybridMultilevel"/>
    <w:tmpl w:val="FD9CDFC6"/>
    <w:lvl w:ilvl="0" w:tplc="5EF076F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D15524"/>
    <w:multiLevelType w:val="hybridMultilevel"/>
    <w:tmpl w:val="B89E025E"/>
    <w:lvl w:ilvl="0" w:tplc="137856FC">
      <w:start w:val="1"/>
      <w:numFmt w:val="upperLetter"/>
      <w:lvlText w:val="%1."/>
      <w:lvlJc w:val="left"/>
      <w:pPr>
        <w:ind w:left="1613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2">
    <w:nsid w:val="13920C10"/>
    <w:multiLevelType w:val="hybridMultilevel"/>
    <w:tmpl w:val="006809DE"/>
    <w:lvl w:ilvl="0" w:tplc="E72AC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7687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BAD9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520F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012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E4E6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3607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8CDD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BEBD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62467E"/>
    <w:multiLevelType w:val="hybridMultilevel"/>
    <w:tmpl w:val="4280A338"/>
    <w:lvl w:ilvl="0" w:tplc="468CE6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6C642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30EA2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42E50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7D6FF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440F0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21604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AC02F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CAEAB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CC0555"/>
    <w:multiLevelType w:val="hybridMultilevel"/>
    <w:tmpl w:val="9A6813E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4E606A8"/>
    <w:multiLevelType w:val="hybridMultilevel"/>
    <w:tmpl w:val="FC7A6AC8"/>
    <w:lvl w:ilvl="0" w:tplc="04090001">
      <w:start w:val="1"/>
      <w:numFmt w:val="bullet"/>
      <w:lvlText w:val="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6">
    <w:nsid w:val="4FD723D6"/>
    <w:multiLevelType w:val="hybridMultilevel"/>
    <w:tmpl w:val="49743E3E"/>
    <w:lvl w:ilvl="0" w:tplc="33C6B910">
      <w:start w:val="1"/>
      <w:numFmt w:val="upperLetter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>
    <w:nsid w:val="6808487D"/>
    <w:multiLevelType w:val="hybridMultilevel"/>
    <w:tmpl w:val="7028180C"/>
    <w:lvl w:ilvl="0" w:tplc="CF94F5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3A14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D042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2C32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2697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7039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6009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B2C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84F7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EE1B2E"/>
    <w:multiLevelType w:val="hybridMultilevel"/>
    <w:tmpl w:val="C646FA64"/>
    <w:lvl w:ilvl="0" w:tplc="56B02D8A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AE2E952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4EAE55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3C4AA8E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5E414B6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796C278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7764940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A98B6E4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65A093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7B942C99"/>
    <w:multiLevelType w:val="hybridMultilevel"/>
    <w:tmpl w:val="262E1DA4"/>
    <w:lvl w:ilvl="0" w:tplc="A09AA7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B7C20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D0028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7D811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B36D1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DBC38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1AAB8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57A79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884D8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8"/>
  </w:num>
  <w:num w:numId="5">
    <w:abstractNumId w:val="2"/>
  </w:num>
  <w:num w:numId="6">
    <w:abstractNumId w:val="7"/>
  </w:num>
  <w:num w:numId="7">
    <w:abstractNumId w:val="5"/>
  </w:num>
  <w:num w:numId="8">
    <w:abstractNumId w:val="0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>
      <o:colormru v:ext="edit" colors="#ededed,#fffb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38A"/>
    <w:rsid w:val="00001121"/>
    <w:rsid w:val="000030AE"/>
    <w:rsid w:val="000040A2"/>
    <w:rsid w:val="0000580C"/>
    <w:rsid w:val="000075A2"/>
    <w:rsid w:val="00020A30"/>
    <w:rsid w:val="00020AD1"/>
    <w:rsid w:val="00024F0B"/>
    <w:rsid w:val="0003257C"/>
    <w:rsid w:val="00046378"/>
    <w:rsid w:val="000607DC"/>
    <w:rsid w:val="00062FED"/>
    <w:rsid w:val="00065779"/>
    <w:rsid w:val="00066882"/>
    <w:rsid w:val="000733A1"/>
    <w:rsid w:val="0007397A"/>
    <w:rsid w:val="000801EA"/>
    <w:rsid w:val="000827FE"/>
    <w:rsid w:val="00084EF8"/>
    <w:rsid w:val="000856C6"/>
    <w:rsid w:val="00087BD5"/>
    <w:rsid w:val="00090C87"/>
    <w:rsid w:val="00093FF4"/>
    <w:rsid w:val="000973FE"/>
    <w:rsid w:val="00097615"/>
    <w:rsid w:val="000A2270"/>
    <w:rsid w:val="000A3020"/>
    <w:rsid w:val="000A6C18"/>
    <w:rsid w:val="000B45E1"/>
    <w:rsid w:val="000B5CAC"/>
    <w:rsid w:val="000C25D8"/>
    <w:rsid w:val="000C3415"/>
    <w:rsid w:val="000D79EE"/>
    <w:rsid w:val="000E4A07"/>
    <w:rsid w:val="000E65ED"/>
    <w:rsid w:val="000F1DF2"/>
    <w:rsid w:val="000F73B1"/>
    <w:rsid w:val="00100037"/>
    <w:rsid w:val="00100B02"/>
    <w:rsid w:val="0010237C"/>
    <w:rsid w:val="00102BBA"/>
    <w:rsid w:val="0010626F"/>
    <w:rsid w:val="001120B0"/>
    <w:rsid w:val="00113FCB"/>
    <w:rsid w:val="001141B9"/>
    <w:rsid w:val="001145EE"/>
    <w:rsid w:val="00116ECF"/>
    <w:rsid w:val="001348F7"/>
    <w:rsid w:val="0013534F"/>
    <w:rsid w:val="0013780C"/>
    <w:rsid w:val="0014121D"/>
    <w:rsid w:val="00141F5A"/>
    <w:rsid w:val="00152DDF"/>
    <w:rsid w:val="00161123"/>
    <w:rsid w:val="001636E5"/>
    <w:rsid w:val="00171BB0"/>
    <w:rsid w:val="001737ED"/>
    <w:rsid w:val="001754D4"/>
    <w:rsid w:val="0017652C"/>
    <w:rsid w:val="00180FF2"/>
    <w:rsid w:val="0019438A"/>
    <w:rsid w:val="001948AB"/>
    <w:rsid w:val="001A104E"/>
    <w:rsid w:val="001A33EC"/>
    <w:rsid w:val="001A78C6"/>
    <w:rsid w:val="001C4B31"/>
    <w:rsid w:val="001C587F"/>
    <w:rsid w:val="001D2B57"/>
    <w:rsid w:val="001E13EC"/>
    <w:rsid w:val="001E2AFB"/>
    <w:rsid w:val="001E6D45"/>
    <w:rsid w:val="001F5367"/>
    <w:rsid w:val="0020043D"/>
    <w:rsid w:val="002063BF"/>
    <w:rsid w:val="0021164D"/>
    <w:rsid w:val="00211B52"/>
    <w:rsid w:val="0021279D"/>
    <w:rsid w:val="00213917"/>
    <w:rsid w:val="00234564"/>
    <w:rsid w:val="00234618"/>
    <w:rsid w:val="00234CA2"/>
    <w:rsid w:val="00234DE7"/>
    <w:rsid w:val="00240EB6"/>
    <w:rsid w:val="00252EC2"/>
    <w:rsid w:val="00254833"/>
    <w:rsid w:val="002562C3"/>
    <w:rsid w:val="002567E3"/>
    <w:rsid w:val="00267BCC"/>
    <w:rsid w:val="00267D7F"/>
    <w:rsid w:val="00270437"/>
    <w:rsid w:val="00280DD3"/>
    <w:rsid w:val="002819B9"/>
    <w:rsid w:val="00282567"/>
    <w:rsid w:val="0028612B"/>
    <w:rsid w:val="00293214"/>
    <w:rsid w:val="00293B3F"/>
    <w:rsid w:val="00294CAC"/>
    <w:rsid w:val="00294D17"/>
    <w:rsid w:val="00297ADF"/>
    <w:rsid w:val="002A3DDE"/>
    <w:rsid w:val="002A7821"/>
    <w:rsid w:val="002B3329"/>
    <w:rsid w:val="002B4692"/>
    <w:rsid w:val="002B48D9"/>
    <w:rsid w:val="002B743C"/>
    <w:rsid w:val="002D0A17"/>
    <w:rsid w:val="002D29AA"/>
    <w:rsid w:val="002E1514"/>
    <w:rsid w:val="002E6658"/>
    <w:rsid w:val="002F2B0B"/>
    <w:rsid w:val="002F5119"/>
    <w:rsid w:val="002F6BC1"/>
    <w:rsid w:val="002F73CE"/>
    <w:rsid w:val="00301FCE"/>
    <w:rsid w:val="00302780"/>
    <w:rsid w:val="00313292"/>
    <w:rsid w:val="00315B06"/>
    <w:rsid w:val="0032579F"/>
    <w:rsid w:val="00340265"/>
    <w:rsid w:val="00342375"/>
    <w:rsid w:val="0034299F"/>
    <w:rsid w:val="003439AC"/>
    <w:rsid w:val="00346FDC"/>
    <w:rsid w:val="00350B3E"/>
    <w:rsid w:val="00351116"/>
    <w:rsid w:val="003519BD"/>
    <w:rsid w:val="003525EB"/>
    <w:rsid w:val="0035389C"/>
    <w:rsid w:val="00353C1A"/>
    <w:rsid w:val="00356AF5"/>
    <w:rsid w:val="00367D01"/>
    <w:rsid w:val="00373BB0"/>
    <w:rsid w:val="00375C9C"/>
    <w:rsid w:val="0038134B"/>
    <w:rsid w:val="003818B7"/>
    <w:rsid w:val="00382DA8"/>
    <w:rsid w:val="00385C47"/>
    <w:rsid w:val="00387EE2"/>
    <w:rsid w:val="00393C7F"/>
    <w:rsid w:val="00394E9F"/>
    <w:rsid w:val="003959D2"/>
    <w:rsid w:val="003A010B"/>
    <w:rsid w:val="003A027E"/>
    <w:rsid w:val="003A1609"/>
    <w:rsid w:val="003A35E0"/>
    <w:rsid w:val="003A5F2C"/>
    <w:rsid w:val="003B20C6"/>
    <w:rsid w:val="003B5044"/>
    <w:rsid w:val="003B782D"/>
    <w:rsid w:val="003C16B3"/>
    <w:rsid w:val="003C25C2"/>
    <w:rsid w:val="003C7048"/>
    <w:rsid w:val="003E0E77"/>
    <w:rsid w:val="003E2E3C"/>
    <w:rsid w:val="003F08BA"/>
    <w:rsid w:val="003F0D98"/>
    <w:rsid w:val="003F7926"/>
    <w:rsid w:val="00402427"/>
    <w:rsid w:val="00402F69"/>
    <w:rsid w:val="00403FF7"/>
    <w:rsid w:val="004133D2"/>
    <w:rsid w:val="004226AE"/>
    <w:rsid w:val="004229F1"/>
    <w:rsid w:val="004312F6"/>
    <w:rsid w:val="004442CC"/>
    <w:rsid w:val="00446B18"/>
    <w:rsid w:val="00450F2B"/>
    <w:rsid w:val="00456894"/>
    <w:rsid w:val="004577A2"/>
    <w:rsid w:val="00463F9F"/>
    <w:rsid w:val="004657F0"/>
    <w:rsid w:val="00470FA1"/>
    <w:rsid w:val="00471B92"/>
    <w:rsid w:val="00472D8B"/>
    <w:rsid w:val="00473624"/>
    <w:rsid w:val="00475568"/>
    <w:rsid w:val="00476CE1"/>
    <w:rsid w:val="00480906"/>
    <w:rsid w:val="00486AB8"/>
    <w:rsid w:val="00492A85"/>
    <w:rsid w:val="00493B0F"/>
    <w:rsid w:val="00494DE5"/>
    <w:rsid w:val="00495F10"/>
    <w:rsid w:val="00497A72"/>
    <w:rsid w:val="004A02DB"/>
    <w:rsid w:val="004A3F1E"/>
    <w:rsid w:val="004B18B9"/>
    <w:rsid w:val="004B2542"/>
    <w:rsid w:val="004B3A85"/>
    <w:rsid w:val="004B6927"/>
    <w:rsid w:val="004C06AD"/>
    <w:rsid w:val="004C22C5"/>
    <w:rsid w:val="004C7511"/>
    <w:rsid w:val="004D3F3C"/>
    <w:rsid w:val="004D76A2"/>
    <w:rsid w:val="004D7FE0"/>
    <w:rsid w:val="004E609F"/>
    <w:rsid w:val="004F7E2F"/>
    <w:rsid w:val="00501DD6"/>
    <w:rsid w:val="005071DA"/>
    <w:rsid w:val="0051157A"/>
    <w:rsid w:val="00511C49"/>
    <w:rsid w:val="00513767"/>
    <w:rsid w:val="0052281B"/>
    <w:rsid w:val="00530D28"/>
    <w:rsid w:val="0053481C"/>
    <w:rsid w:val="00546269"/>
    <w:rsid w:val="005472E2"/>
    <w:rsid w:val="00553AAD"/>
    <w:rsid w:val="00553CD3"/>
    <w:rsid w:val="00554035"/>
    <w:rsid w:val="00554475"/>
    <w:rsid w:val="00561B9E"/>
    <w:rsid w:val="00570271"/>
    <w:rsid w:val="00571965"/>
    <w:rsid w:val="00574DC7"/>
    <w:rsid w:val="00582DBE"/>
    <w:rsid w:val="00583B3D"/>
    <w:rsid w:val="00585ACB"/>
    <w:rsid w:val="0059090C"/>
    <w:rsid w:val="00590C71"/>
    <w:rsid w:val="00591E5C"/>
    <w:rsid w:val="00594D6B"/>
    <w:rsid w:val="005964DE"/>
    <w:rsid w:val="00596F96"/>
    <w:rsid w:val="005B77D5"/>
    <w:rsid w:val="005C72FF"/>
    <w:rsid w:val="005C74B9"/>
    <w:rsid w:val="005D35D3"/>
    <w:rsid w:val="005E207F"/>
    <w:rsid w:val="005E3C28"/>
    <w:rsid w:val="005E7566"/>
    <w:rsid w:val="005E78A9"/>
    <w:rsid w:val="005F220C"/>
    <w:rsid w:val="00602738"/>
    <w:rsid w:val="00611233"/>
    <w:rsid w:val="00611CE1"/>
    <w:rsid w:val="0061477F"/>
    <w:rsid w:val="00630DF3"/>
    <w:rsid w:val="00631526"/>
    <w:rsid w:val="00636590"/>
    <w:rsid w:val="006366B3"/>
    <w:rsid w:val="0064258D"/>
    <w:rsid w:val="00644EDA"/>
    <w:rsid w:val="0066056A"/>
    <w:rsid w:val="00661EA2"/>
    <w:rsid w:val="00667875"/>
    <w:rsid w:val="00670739"/>
    <w:rsid w:val="00670AAB"/>
    <w:rsid w:val="0067378A"/>
    <w:rsid w:val="00680318"/>
    <w:rsid w:val="00683B0C"/>
    <w:rsid w:val="00685300"/>
    <w:rsid w:val="00692A36"/>
    <w:rsid w:val="0069479C"/>
    <w:rsid w:val="006A1634"/>
    <w:rsid w:val="006B0756"/>
    <w:rsid w:val="006B2636"/>
    <w:rsid w:val="006B2A93"/>
    <w:rsid w:val="006B444E"/>
    <w:rsid w:val="006C617B"/>
    <w:rsid w:val="006C7316"/>
    <w:rsid w:val="006D08A0"/>
    <w:rsid w:val="006D24D9"/>
    <w:rsid w:val="006D6F98"/>
    <w:rsid w:val="006E12F0"/>
    <w:rsid w:val="006E2E64"/>
    <w:rsid w:val="00700E45"/>
    <w:rsid w:val="00702230"/>
    <w:rsid w:val="007048E3"/>
    <w:rsid w:val="00705A6D"/>
    <w:rsid w:val="00706FEB"/>
    <w:rsid w:val="00707B61"/>
    <w:rsid w:val="00714DEE"/>
    <w:rsid w:val="00721B47"/>
    <w:rsid w:val="00724557"/>
    <w:rsid w:val="00724899"/>
    <w:rsid w:val="007275EF"/>
    <w:rsid w:val="0073071C"/>
    <w:rsid w:val="00730D5B"/>
    <w:rsid w:val="00730EC7"/>
    <w:rsid w:val="00736DEA"/>
    <w:rsid w:val="00741537"/>
    <w:rsid w:val="00744C41"/>
    <w:rsid w:val="007462B0"/>
    <w:rsid w:val="00751A2C"/>
    <w:rsid w:val="00753551"/>
    <w:rsid w:val="00757E07"/>
    <w:rsid w:val="007609BE"/>
    <w:rsid w:val="007648A9"/>
    <w:rsid w:val="007707D5"/>
    <w:rsid w:val="0077329E"/>
    <w:rsid w:val="00773D86"/>
    <w:rsid w:val="0077623A"/>
    <w:rsid w:val="00776B62"/>
    <w:rsid w:val="0078064E"/>
    <w:rsid w:val="00782A48"/>
    <w:rsid w:val="007850A3"/>
    <w:rsid w:val="007903B8"/>
    <w:rsid w:val="007A089D"/>
    <w:rsid w:val="007A386C"/>
    <w:rsid w:val="007C3491"/>
    <w:rsid w:val="007C4F38"/>
    <w:rsid w:val="007D056A"/>
    <w:rsid w:val="007D7EAF"/>
    <w:rsid w:val="007E135E"/>
    <w:rsid w:val="007E1886"/>
    <w:rsid w:val="007E336D"/>
    <w:rsid w:val="007E41BA"/>
    <w:rsid w:val="007F2DC6"/>
    <w:rsid w:val="00800332"/>
    <w:rsid w:val="00802465"/>
    <w:rsid w:val="00804F3C"/>
    <w:rsid w:val="0080737D"/>
    <w:rsid w:val="00807DF2"/>
    <w:rsid w:val="008143FA"/>
    <w:rsid w:val="00817FF7"/>
    <w:rsid w:val="008358E6"/>
    <w:rsid w:val="00836582"/>
    <w:rsid w:val="008400EE"/>
    <w:rsid w:val="00840E9B"/>
    <w:rsid w:val="00841E02"/>
    <w:rsid w:val="00842E92"/>
    <w:rsid w:val="008431B3"/>
    <w:rsid w:val="00850726"/>
    <w:rsid w:val="008509CE"/>
    <w:rsid w:val="00853D1C"/>
    <w:rsid w:val="00853FE4"/>
    <w:rsid w:val="00854657"/>
    <w:rsid w:val="00855AB6"/>
    <w:rsid w:val="00855B0C"/>
    <w:rsid w:val="00860D63"/>
    <w:rsid w:val="008628D2"/>
    <w:rsid w:val="008641F3"/>
    <w:rsid w:val="00864FA4"/>
    <w:rsid w:val="008718CB"/>
    <w:rsid w:val="0087225D"/>
    <w:rsid w:val="00873A34"/>
    <w:rsid w:val="008800BF"/>
    <w:rsid w:val="00882BB9"/>
    <w:rsid w:val="00890011"/>
    <w:rsid w:val="0089315A"/>
    <w:rsid w:val="008A0372"/>
    <w:rsid w:val="008A1F35"/>
    <w:rsid w:val="008A4B22"/>
    <w:rsid w:val="008A790C"/>
    <w:rsid w:val="008A7B8D"/>
    <w:rsid w:val="008B3BA2"/>
    <w:rsid w:val="008B4D0C"/>
    <w:rsid w:val="008C20F3"/>
    <w:rsid w:val="008C2A9F"/>
    <w:rsid w:val="008D28F1"/>
    <w:rsid w:val="008E19BD"/>
    <w:rsid w:val="008E461D"/>
    <w:rsid w:val="008E7D2A"/>
    <w:rsid w:val="00900341"/>
    <w:rsid w:val="0090149A"/>
    <w:rsid w:val="00901612"/>
    <w:rsid w:val="00910469"/>
    <w:rsid w:val="009104C2"/>
    <w:rsid w:val="0091360D"/>
    <w:rsid w:val="00915E9E"/>
    <w:rsid w:val="00916F35"/>
    <w:rsid w:val="00917C3D"/>
    <w:rsid w:val="0092488F"/>
    <w:rsid w:val="0093314E"/>
    <w:rsid w:val="00933151"/>
    <w:rsid w:val="00933BD7"/>
    <w:rsid w:val="00933D21"/>
    <w:rsid w:val="009344F2"/>
    <w:rsid w:val="00934502"/>
    <w:rsid w:val="00936CC8"/>
    <w:rsid w:val="009410D2"/>
    <w:rsid w:val="00942036"/>
    <w:rsid w:val="00945C0F"/>
    <w:rsid w:val="00957428"/>
    <w:rsid w:val="00965C95"/>
    <w:rsid w:val="0097282E"/>
    <w:rsid w:val="0097783D"/>
    <w:rsid w:val="0098578B"/>
    <w:rsid w:val="0099713D"/>
    <w:rsid w:val="009A19FF"/>
    <w:rsid w:val="009A39CE"/>
    <w:rsid w:val="009A63C7"/>
    <w:rsid w:val="009B20EF"/>
    <w:rsid w:val="009B5E31"/>
    <w:rsid w:val="009C24F5"/>
    <w:rsid w:val="009C31F6"/>
    <w:rsid w:val="009C4412"/>
    <w:rsid w:val="009D5C60"/>
    <w:rsid w:val="009D5CB7"/>
    <w:rsid w:val="009E2250"/>
    <w:rsid w:val="009E26A8"/>
    <w:rsid w:val="009E4580"/>
    <w:rsid w:val="009F3F55"/>
    <w:rsid w:val="009F4228"/>
    <w:rsid w:val="009F4CD8"/>
    <w:rsid w:val="009F5724"/>
    <w:rsid w:val="009F6EF3"/>
    <w:rsid w:val="00A051CB"/>
    <w:rsid w:val="00A13500"/>
    <w:rsid w:val="00A1489E"/>
    <w:rsid w:val="00A23D8A"/>
    <w:rsid w:val="00A277D2"/>
    <w:rsid w:val="00A3204F"/>
    <w:rsid w:val="00A33A77"/>
    <w:rsid w:val="00A37899"/>
    <w:rsid w:val="00A402A3"/>
    <w:rsid w:val="00A40413"/>
    <w:rsid w:val="00A4154F"/>
    <w:rsid w:val="00A41AC4"/>
    <w:rsid w:val="00A460DF"/>
    <w:rsid w:val="00A46548"/>
    <w:rsid w:val="00A51235"/>
    <w:rsid w:val="00A6364B"/>
    <w:rsid w:val="00A70036"/>
    <w:rsid w:val="00A818A0"/>
    <w:rsid w:val="00A81D83"/>
    <w:rsid w:val="00A820DC"/>
    <w:rsid w:val="00A84EC1"/>
    <w:rsid w:val="00A91F82"/>
    <w:rsid w:val="00A97E0F"/>
    <w:rsid w:val="00AA5966"/>
    <w:rsid w:val="00AB1788"/>
    <w:rsid w:val="00AB31D5"/>
    <w:rsid w:val="00AB5A04"/>
    <w:rsid w:val="00AC1B90"/>
    <w:rsid w:val="00AC4862"/>
    <w:rsid w:val="00AD6E05"/>
    <w:rsid w:val="00AD782F"/>
    <w:rsid w:val="00AF4586"/>
    <w:rsid w:val="00AF5D2E"/>
    <w:rsid w:val="00AF6FE5"/>
    <w:rsid w:val="00B01E45"/>
    <w:rsid w:val="00B0350B"/>
    <w:rsid w:val="00B05631"/>
    <w:rsid w:val="00B07399"/>
    <w:rsid w:val="00B20B94"/>
    <w:rsid w:val="00B24D3C"/>
    <w:rsid w:val="00B31AA6"/>
    <w:rsid w:val="00B3357D"/>
    <w:rsid w:val="00B40581"/>
    <w:rsid w:val="00B40A0A"/>
    <w:rsid w:val="00B418C9"/>
    <w:rsid w:val="00B45100"/>
    <w:rsid w:val="00B47174"/>
    <w:rsid w:val="00B7056D"/>
    <w:rsid w:val="00B76BE2"/>
    <w:rsid w:val="00B7763B"/>
    <w:rsid w:val="00B77F60"/>
    <w:rsid w:val="00B8261D"/>
    <w:rsid w:val="00B84C46"/>
    <w:rsid w:val="00B91962"/>
    <w:rsid w:val="00B9286A"/>
    <w:rsid w:val="00BA1ECC"/>
    <w:rsid w:val="00BA201A"/>
    <w:rsid w:val="00BC2504"/>
    <w:rsid w:val="00BD5E9F"/>
    <w:rsid w:val="00BD7CDC"/>
    <w:rsid w:val="00BE2EBB"/>
    <w:rsid w:val="00BE3C84"/>
    <w:rsid w:val="00BE6CFF"/>
    <w:rsid w:val="00BE7912"/>
    <w:rsid w:val="00BF2B97"/>
    <w:rsid w:val="00BF4774"/>
    <w:rsid w:val="00C00A09"/>
    <w:rsid w:val="00C02442"/>
    <w:rsid w:val="00C0458B"/>
    <w:rsid w:val="00C16310"/>
    <w:rsid w:val="00C17C91"/>
    <w:rsid w:val="00C20864"/>
    <w:rsid w:val="00C25A3C"/>
    <w:rsid w:val="00C26634"/>
    <w:rsid w:val="00C321F6"/>
    <w:rsid w:val="00C331F1"/>
    <w:rsid w:val="00C3417D"/>
    <w:rsid w:val="00C35E42"/>
    <w:rsid w:val="00C37E3B"/>
    <w:rsid w:val="00C43A12"/>
    <w:rsid w:val="00C545AA"/>
    <w:rsid w:val="00C557AA"/>
    <w:rsid w:val="00C60386"/>
    <w:rsid w:val="00C62170"/>
    <w:rsid w:val="00C625EC"/>
    <w:rsid w:val="00C67B93"/>
    <w:rsid w:val="00C7189D"/>
    <w:rsid w:val="00C76188"/>
    <w:rsid w:val="00C80EF0"/>
    <w:rsid w:val="00C90896"/>
    <w:rsid w:val="00C90DDA"/>
    <w:rsid w:val="00C96E93"/>
    <w:rsid w:val="00CA4666"/>
    <w:rsid w:val="00CB4FF4"/>
    <w:rsid w:val="00CC1098"/>
    <w:rsid w:val="00CC4BCF"/>
    <w:rsid w:val="00CC58D4"/>
    <w:rsid w:val="00CC7980"/>
    <w:rsid w:val="00CE0A99"/>
    <w:rsid w:val="00CE0DB4"/>
    <w:rsid w:val="00CF5FAF"/>
    <w:rsid w:val="00CF773A"/>
    <w:rsid w:val="00D00024"/>
    <w:rsid w:val="00D00422"/>
    <w:rsid w:val="00D10997"/>
    <w:rsid w:val="00D11885"/>
    <w:rsid w:val="00D12AA5"/>
    <w:rsid w:val="00D13484"/>
    <w:rsid w:val="00D17BB5"/>
    <w:rsid w:val="00D22FA1"/>
    <w:rsid w:val="00D323BE"/>
    <w:rsid w:val="00D364AD"/>
    <w:rsid w:val="00D37AA9"/>
    <w:rsid w:val="00D37D0F"/>
    <w:rsid w:val="00D51D34"/>
    <w:rsid w:val="00D54DC4"/>
    <w:rsid w:val="00D72923"/>
    <w:rsid w:val="00D72AC3"/>
    <w:rsid w:val="00D8323D"/>
    <w:rsid w:val="00D83674"/>
    <w:rsid w:val="00D84BAC"/>
    <w:rsid w:val="00DA3592"/>
    <w:rsid w:val="00DA3C97"/>
    <w:rsid w:val="00DA4FB0"/>
    <w:rsid w:val="00DA724F"/>
    <w:rsid w:val="00DA75FC"/>
    <w:rsid w:val="00DC3658"/>
    <w:rsid w:val="00DC3A3B"/>
    <w:rsid w:val="00DC4240"/>
    <w:rsid w:val="00DD5028"/>
    <w:rsid w:val="00DE2946"/>
    <w:rsid w:val="00DE4A84"/>
    <w:rsid w:val="00DF0EFF"/>
    <w:rsid w:val="00DF415B"/>
    <w:rsid w:val="00DF683F"/>
    <w:rsid w:val="00E06EF4"/>
    <w:rsid w:val="00E105D9"/>
    <w:rsid w:val="00E10EB7"/>
    <w:rsid w:val="00E15A29"/>
    <w:rsid w:val="00E24F95"/>
    <w:rsid w:val="00E33793"/>
    <w:rsid w:val="00E36AA9"/>
    <w:rsid w:val="00E44F46"/>
    <w:rsid w:val="00E45ADF"/>
    <w:rsid w:val="00E6260D"/>
    <w:rsid w:val="00E74819"/>
    <w:rsid w:val="00E8091B"/>
    <w:rsid w:val="00E8286D"/>
    <w:rsid w:val="00E86C77"/>
    <w:rsid w:val="00E96677"/>
    <w:rsid w:val="00EA1F56"/>
    <w:rsid w:val="00EA2503"/>
    <w:rsid w:val="00EA4B06"/>
    <w:rsid w:val="00EB24B4"/>
    <w:rsid w:val="00EB5572"/>
    <w:rsid w:val="00EC152F"/>
    <w:rsid w:val="00EC1A38"/>
    <w:rsid w:val="00EC2CDD"/>
    <w:rsid w:val="00EC6114"/>
    <w:rsid w:val="00ED0283"/>
    <w:rsid w:val="00ED311D"/>
    <w:rsid w:val="00ED40A3"/>
    <w:rsid w:val="00ED69C1"/>
    <w:rsid w:val="00EE3C46"/>
    <w:rsid w:val="00EE4C00"/>
    <w:rsid w:val="00EF10AF"/>
    <w:rsid w:val="00EF1591"/>
    <w:rsid w:val="00EF17E9"/>
    <w:rsid w:val="00EF367B"/>
    <w:rsid w:val="00EF4B1F"/>
    <w:rsid w:val="00F014E4"/>
    <w:rsid w:val="00F05487"/>
    <w:rsid w:val="00F07761"/>
    <w:rsid w:val="00F07C21"/>
    <w:rsid w:val="00F16F96"/>
    <w:rsid w:val="00F17541"/>
    <w:rsid w:val="00F23D95"/>
    <w:rsid w:val="00F2457C"/>
    <w:rsid w:val="00F26299"/>
    <w:rsid w:val="00F2671A"/>
    <w:rsid w:val="00F267CE"/>
    <w:rsid w:val="00F37F8D"/>
    <w:rsid w:val="00F41140"/>
    <w:rsid w:val="00F418BC"/>
    <w:rsid w:val="00F47ADD"/>
    <w:rsid w:val="00F52D86"/>
    <w:rsid w:val="00F53861"/>
    <w:rsid w:val="00F567EE"/>
    <w:rsid w:val="00F616BC"/>
    <w:rsid w:val="00F61F9C"/>
    <w:rsid w:val="00F95744"/>
    <w:rsid w:val="00F97EB6"/>
    <w:rsid w:val="00FA0827"/>
    <w:rsid w:val="00FB74AB"/>
    <w:rsid w:val="00FB7B3B"/>
    <w:rsid w:val="00FC2989"/>
    <w:rsid w:val="00FD1CF9"/>
    <w:rsid w:val="00FD51BA"/>
    <w:rsid w:val="00FE1052"/>
    <w:rsid w:val="00FE59F2"/>
    <w:rsid w:val="00FE5EA3"/>
    <w:rsid w:val="00FE5EB5"/>
    <w:rsid w:val="00FF3530"/>
    <w:rsid w:val="00FF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deded,#fffb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HTML Typewriter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  <w:bdr w:val="single" w:sz="4" w:space="0" w:color="auto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bCs/>
      <w:sz w:val="28"/>
      <w:u w:val="singl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格內文"/>
    <w:basedOn w:val="a"/>
    <w:pPr>
      <w:snapToGrid w:val="0"/>
      <w:spacing w:line="200" w:lineRule="atLeast"/>
      <w:jc w:val="center"/>
    </w:pPr>
    <w:rPr>
      <w:rFonts w:eastAsia="標楷體"/>
      <w:szCs w:val="20"/>
    </w:rPr>
  </w:style>
  <w:style w:type="paragraph" w:styleId="a4">
    <w:name w:val="Body Text"/>
    <w:basedOn w:val="a"/>
    <w:semiHidden/>
    <w:pPr>
      <w:spacing w:line="240" w:lineRule="exact"/>
    </w:pPr>
    <w:rPr>
      <w:rFonts w:eastAsia="標楷體"/>
      <w:color w:val="FF0000"/>
      <w:sz w:val="16"/>
    </w:rPr>
  </w:style>
  <w:style w:type="paragraph" w:styleId="HTML">
    <w:name w:val="HTML Preformatted"/>
    <w:basedOn w:val="a"/>
    <w:link w:val="HTML0"/>
    <w:semiHidden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  <w:lang w:val="x-none" w:eastAsia="x-none"/>
    </w:rPr>
  </w:style>
  <w:style w:type="character" w:styleId="HTML1">
    <w:name w:val="HTML Typewriter"/>
    <w:semiHidden/>
    <w:rPr>
      <w:rFonts w:ascii="Arial Unicode MS" w:eastAsia="Arial Unicode MS" w:hAnsi="Arial Unicode MS" w:cs="Arial Unicode MS"/>
      <w:sz w:val="20"/>
      <w:szCs w:val="20"/>
    </w:rPr>
  </w:style>
  <w:style w:type="paragraph" w:customStyle="1" w:styleId="style7">
    <w:name w:val="style7"/>
    <w:basedOn w:val="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99"/>
      <w:kern w:val="0"/>
    </w:rPr>
  </w:style>
  <w:style w:type="character" w:customStyle="1" w:styleId="style61">
    <w:name w:val="style61"/>
    <w:rPr>
      <w:rFonts w:ascii="新細明體" w:eastAsia="新細明體" w:hAnsi="新細明體" w:hint="eastAsia"/>
    </w:rPr>
  </w:style>
  <w:style w:type="character" w:customStyle="1" w:styleId="style31">
    <w:name w:val="style31"/>
    <w:rPr>
      <w:b/>
      <w:bCs/>
      <w:color w:val="000099"/>
    </w:rPr>
  </w:style>
  <w:style w:type="character" w:customStyle="1" w:styleId="style71">
    <w:name w:val="style71"/>
    <w:rPr>
      <w:rFonts w:ascii="新細明體" w:eastAsia="新細明體" w:hAnsi="新細明體" w:hint="eastAsia"/>
      <w:b/>
      <w:bCs/>
      <w:color w:val="000099"/>
    </w:rPr>
  </w:style>
  <w:style w:type="character" w:styleId="a5">
    <w:name w:val="Strong"/>
    <w:qFormat/>
    <w:rPr>
      <w:b/>
      <w:bCs/>
    </w:rPr>
  </w:style>
  <w:style w:type="paragraph" w:styleId="Web">
    <w:name w:val="Normal (Web)"/>
    <w:basedOn w:val="a"/>
    <w:uiPriority w:val="99"/>
    <w:semiHidden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customStyle="1" w:styleId="titlebold1">
    <w:name w:val="title_bold1"/>
    <w:rPr>
      <w:rFonts w:ascii="Tahoma" w:hAnsi="Tahoma" w:cs="Tahoma" w:hint="default"/>
      <w:b/>
      <w:bCs/>
      <w:color w:val="626262"/>
      <w:sz w:val="12"/>
      <w:szCs w:val="12"/>
    </w:rPr>
  </w:style>
  <w:style w:type="character" w:customStyle="1" w:styleId="orangeword12px1">
    <w:name w:val="orangeword_12px1"/>
    <w:rPr>
      <w:rFonts w:ascii="Tahoma" w:hAnsi="Tahoma" w:cs="Tahoma" w:hint="default"/>
      <w:strike w:val="0"/>
      <w:dstrike w:val="0"/>
      <w:color w:val="FF9900"/>
      <w:sz w:val="12"/>
      <w:szCs w:val="12"/>
      <w:u w:val="none"/>
      <w:effect w:val="none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caption"/>
    <w:basedOn w:val="a"/>
    <w:next w:val="a"/>
    <w:qFormat/>
    <w:rPr>
      <w:sz w:val="20"/>
      <w:szCs w:val="20"/>
    </w:rPr>
  </w:style>
  <w:style w:type="character" w:styleId="aa">
    <w:name w:val="FollowedHyperlink"/>
    <w:semiHidden/>
    <w:rPr>
      <w:color w:val="800080"/>
      <w:u w:val="single"/>
    </w:rPr>
  </w:style>
  <w:style w:type="paragraph" w:styleId="ab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24"/>
      <w:szCs w:val="24"/>
    </w:rPr>
  </w:style>
  <w:style w:type="paragraph" w:styleId="ac">
    <w:name w:val="Date"/>
    <w:basedOn w:val="a"/>
    <w:next w:val="a"/>
    <w:semiHidden/>
    <w:pPr>
      <w:adjustRightInd w:val="0"/>
      <w:snapToGrid w:val="0"/>
      <w:spacing w:line="240" w:lineRule="atLeast"/>
      <w:jc w:val="right"/>
      <w:textAlignment w:val="baseline"/>
    </w:pPr>
    <w:rPr>
      <w:rFonts w:eastAsia="標楷體"/>
      <w:kern w:val="0"/>
      <w:szCs w:val="20"/>
    </w:rPr>
  </w:style>
  <w:style w:type="character" w:styleId="ad">
    <w:name w:val="page number"/>
    <w:basedOn w:val="a0"/>
    <w:semiHidden/>
  </w:style>
  <w:style w:type="table" w:styleId="ae">
    <w:name w:val="Table Grid"/>
    <w:basedOn w:val="a1"/>
    <w:uiPriority w:val="39"/>
    <w:rsid w:val="00BF2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270437"/>
    <w:rPr>
      <w:rFonts w:ascii="Cambria" w:hAnsi="Cambria"/>
      <w:sz w:val="18"/>
      <w:szCs w:val="18"/>
      <w:lang w:val="x-none" w:eastAsia="x-none"/>
    </w:rPr>
  </w:style>
  <w:style w:type="character" w:customStyle="1" w:styleId="af0">
    <w:name w:val="註解方塊文字 字元"/>
    <w:link w:val="af"/>
    <w:uiPriority w:val="99"/>
    <w:semiHidden/>
    <w:rsid w:val="00270437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xl25">
    <w:name w:val="xl25"/>
    <w:basedOn w:val="a"/>
    <w:rsid w:val="00C9089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10">
    <w:name w:val="1."/>
    <w:aliases w:val="標題4"/>
    <w:basedOn w:val="a"/>
    <w:rsid w:val="00910469"/>
    <w:pPr>
      <w:adjustRightInd w:val="0"/>
      <w:spacing w:line="420" w:lineRule="atLeast"/>
      <w:ind w:left="1219" w:hanging="198"/>
      <w:jc w:val="both"/>
    </w:pPr>
    <w:rPr>
      <w:rFonts w:eastAsia="標楷體"/>
      <w:kern w:val="0"/>
      <w:sz w:val="26"/>
      <w:szCs w:val="20"/>
    </w:rPr>
  </w:style>
  <w:style w:type="character" w:customStyle="1" w:styleId="HTML0">
    <w:name w:val="HTML 預設格式 字元"/>
    <w:link w:val="HTML"/>
    <w:semiHidden/>
    <w:rsid w:val="004312F6"/>
    <w:rPr>
      <w:rFonts w:ascii="Arial Unicode MS" w:eastAsia="Arial Unicode MS" w:hAnsi="Arial Unicode MS" w:cs="Arial Unicode MS"/>
    </w:rPr>
  </w:style>
  <w:style w:type="character" w:customStyle="1" w:styleId="af1">
    <w:name w:val="頁首 字元"/>
    <w:rsid w:val="00AB5A04"/>
    <w:rPr>
      <w:kern w:val="2"/>
    </w:rPr>
  </w:style>
  <w:style w:type="paragraph" w:styleId="af2">
    <w:name w:val="List Paragraph"/>
    <w:basedOn w:val="a"/>
    <w:uiPriority w:val="34"/>
    <w:qFormat/>
    <w:rsid w:val="008E7D2A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f3">
    <w:name w:val="annotation reference"/>
    <w:uiPriority w:val="99"/>
    <w:semiHidden/>
    <w:unhideWhenUsed/>
    <w:rsid w:val="004B6927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4B6927"/>
  </w:style>
  <w:style w:type="character" w:customStyle="1" w:styleId="af5">
    <w:name w:val="註解文字 字元"/>
    <w:link w:val="af4"/>
    <w:uiPriority w:val="99"/>
    <w:semiHidden/>
    <w:rsid w:val="004B6927"/>
    <w:rPr>
      <w:kern w:val="2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B6927"/>
    <w:rPr>
      <w:b/>
      <w:bCs/>
    </w:rPr>
  </w:style>
  <w:style w:type="character" w:customStyle="1" w:styleId="af7">
    <w:name w:val="註解主旨 字元"/>
    <w:link w:val="af6"/>
    <w:uiPriority w:val="99"/>
    <w:semiHidden/>
    <w:rsid w:val="004B6927"/>
    <w:rPr>
      <w:b/>
      <w:bCs/>
      <w:kern w:val="2"/>
      <w:sz w:val="24"/>
      <w:szCs w:val="24"/>
    </w:rPr>
  </w:style>
  <w:style w:type="paragraph" w:styleId="af8">
    <w:name w:val="Block Text"/>
    <w:basedOn w:val="a"/>
    <w:rsid w:val="00A40413"/>
    <w:pPr>
      <w:widowControl/>
      <w:spacing w:beforeLines="50" w:line="400" w:lineRule="exact"/>
      <w:ind w:leftChars="180" w:left="504" w:rightChars="-6" w:right="-17" w:firstLineChars="192" w:firstLine="538"/>
      <w:jc w:val="both"/>
    </w:pPr>
    <w:rPr>
      <w:rFonts w:eastAsia="標楷體"/>
      <w:sz w:val="28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HTML Typewriter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  <w:bdr w:val="single" w:sz="4" w:space="0" w:color="auto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bCs/>
      <w:sz w:val="28"/>
      <w:u w:val="singl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格內文"/>
    <w:basedOn w:val="a"/>
    <w:pPr>
      <w:snapToGrid w:val="0"/>
      <w:spacing w:line="200" w:lineRule="atLeast"/>
      <w:jc w:val="center"/>
    </w:pPr>
    <w:rPr>
      <w:rFonts w:eastAsia="標楷體"/>
      <w:szCs w:val="20"/>
    </w:rPr>
  </w:style>
  <w:style w:type="paragraph" w:styleId="a4">
    <w:name w:val="Body Text"/>
    <w:basedOn w:val="a"/>
    <w:semiHidden/>
    <w:pPr>
      <w:spacing w:line="240" w:lineRule="exact"/>
    </w:pPr>
    <w:rPr>
      <w:rFonts w:eastAsia="標楷體"/>
      <w:color w:val="FF0000"/>
      <w:sz w:val="16"/>
    </w:rPr>
  </w:style>
  <w:style w:type="paragraph" w:styleId="HTML">
    <w:name w:val="HTML Preformatted"/>
    <w:basedOn w:val="a"/>
    <w:link w:val="HTML0"/>
    <w:semiHidden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  <w:lang w:val="x-none" w:eastAsia="x-none"/>
    </w:rPr>
  </w:style>
  <w:style w:type="character" w:styleId="HTML1">
    <w:name w:val="HTML Typewriter"/>
    <w:semiHidden/>
    <w:rPr>
      <w:rFonts w:ascii="Arial Unicode MS" w:eastAsia="Arial Unicode MS" w:hAnsi="Arial Unicode MS" w:cs="Arial Unicode MS"/>
      <w:sz w:val="20"/>
      <w:szCs w:val="20"/>
    </w:rPr>
  </w:style>
  <w:style w:type="paragraph" w:customStyle="1" w:styleId="style7">
    <w:name w:val="style7"/>
    <w:basedOn w:val="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99"/>
      <w:kern w:val="0"/>
    </w:rPr>
  </w:style>
  <w:style w:type="character" w:customStyle="1" w:styleId="style61">
    <w:name w:val="style61"/>
    <w:rPr>
      <w:rFonts w:ascii="新細明體" w:eastAsia="新細明體" w:hAnsi="新細明體" w:hint="eastAsia"/>
    </w:rPr>
  </w:style>
  <w:style w:type="character" w:customStyle="1" w:styleId="style31">
    <w:name w:val="style31"/>
    <w:rPr>
      <w:b/>
      <w:bCs/>
      <w:color w:val="000099"/>
    </w:rPr>
  </w:style>
  <w:style w:type="character" w:customStyle="1" w:styleId="style71">
    <w:name w:val="style71"/>
    <w:rPr>
      <w:rFonts w:ascii="新細明體" w:eastAsia="新細明體" w:hAnsi="新細明體" w:hint="eastAsia"/>
      <w:b/>
      <w:bCs/>
      <w:color w:val="000099"/>
    </w:rPr>
  </w:style>
  <w:style w:type="character" w:styleId="a5">
    <w:name w:val="Strong"/>
    <w:qFormat/>
    <w:rPr>
      <w:b/>
      <w:bCs/>
    </w:rPr>
  </w:style>
  <w:style w:type="paragraph" w:styleId="Web">
    <w:name w:val="Normal (Web)"/>
    <w:basedOn w:val="a"/>
    <w:uiPriority w:val="99"/>
    <w:semiHidden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customStyle="1" w:styleId="titlebold1">
    <w:name w:val="title_bold1"/>
    <w:rPr>
      <w:rFonts w:ascii="Tahoma" w:hAnsi="Tahoma" w:cs="Tahoma" w:hint="default"/>
      <w:b/>
      <w:bCs/>
      <w:color w:val="626262"/>
      <w:sz w:val="12"/>
      <w:szCs w:val="12"/>
    </w:rPr>
  </w:style>
  <w:style w:type="character" w:customStyle="1" w:styleId="orangeword12px1">
    <w:name w:val="orangeword_12px1"/>
    <w:rPr>
      <w:rFonts w:ascii="Tahoma" w:hAnsi="Tahoma" w:cs="Tahoma" w:hint="default"/>
      <w:strike w:val="0"/>
      <w:dstrike w:val="0"/>
      <w:color w:val="FF9900"/>
      <w:sz w:val="12"/>
      <w:szCs w:val="12"/>
      <w:u w:val="none"/>
      <w:effect w:val="none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caption"/>
    <w:basedOn w:val="a"/>
    <w:next w:val="a"/>
    <w:qFormat/>
    <w:rPr>
      <w:sz w:val="20"/>
      <w:szCs w:val="20"/>
    </w:rPr>
  </w:style>
  <w:style w:type="character" w:styleId="aa">
    <w:name w:val="FollowedHyperlink"/>
    <w:semiHidden/>
    <w:rPr>
      <w:color w:val="800080"/>
      <w:u w:val="single"/>
    </w:rPr>
  </w:style>
  <w:style w:type="paragraph" w:styleId="ab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24"/>
      <w:szCs w:val="24"/>
    </w:rPr>
  </w:style>
  <w:style w:type="paragraph" w:styleId="ac">
    <w:name w:val="Date"/>
    <w:basedOn w:val="a"/>
    <w:next w:val="a"/>
    <w:semiHidden/>
    <w:pPr>
      <w:adjustRightInd w:val="0"/>
      <w:snapToGrid w:val="0"/>
      <w:spacing w:line="240" w:lineRule="atLeast"/>
      <w:jc w:val="right"/>
      <w:textAlignment w:val="baseline"/>
    </w:pPr>
    <w:rPr>
      <w:rFonts w:eastAsia="標楷體"/>
      <w:kern w:val="0"/>
      <w:szCs w:val="20"/>
    </w:rPr>
  </w:style>
  <w:style w:type="character" w:styleId="ad">
    <w:name w:val="page number"/>
    <w:basedOn w:val="a0"/>
    <w:semiHidden/>
  </w:style>
  <w:style w:type="table" w:styleId="ae">
    <w:name w:val="Table Grid"/>
    <w:basedOn w:val="a1"/>
    <w:uiPriority w:val="39"/>
    <w:rsid w:val="00BF2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270437"/>
    <w:rPr>
      <w:rFonts w:ascii="Cambria" w:hAnsi="Cambria"/>
      <w:sz w:val="18"/>
      <w:szCs w:val="18"/>
      <w:lang w:val="x-none" w:eastAsia="x-none"/>
    </w:rPr>
  </w:style>
  <w:style w:type="character" w:customStyle="1" w:styleId="af0">
    <w:name w:val="註解方塊文字 字元"/>
    <w:link w:val="af"/>
    <w:uiPriority w:val="99"/>
    <w:semiHidden/>
    <w:rsid w:val="00270437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xl25">
    <w:name w:val="xl25"/>
    <w:basedOn w:val="a"/>
    <w:rsid w:val="00C9089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10">
    <w:name w:val="1."/>
    <w:aliases w:val="標題4"/>
    <w:basedOn w:val="a"/>
    <w:rsid w:val="00910469"/>
    <w:pPr>
      <w:adjustRightInd w:val="0"/>
      <w:spacing w:line="420" w:lineRule="atLeast"/>
      <w:ind w:left="1219" w:hanging="198"/>
      <w:jc w:val="both"/>
    </w:pPr>
    <w:rPr>
      <w:rFonts w:eastAsia="標楷體"/>
      <w:kern w:val="0"/>
      <w:sz w:val="26"/>
      <w:szCs w:val="20"/>
    </w:rPr>
  </w:style>
  <w:style w:type="character" w:customStyle="1" w:styleId="HTML0">
    <w:name w:val="HTML 預設格式 字元"/>
    <w:link w:val="HTML"/>
    <w:semiHidden/>
    <w:rsid w:val="004312F6"/>
    <w:rPr>
      <w:rFonts w:ascii="Arial Unicode MS" w:eastAsia="Arial Unicode MS" w:hAnsi="Arial Unicode MS" w:cs="Arial Unicode MS"/>
    </w:rPr>
  </w:style>
  <w:style w:type="character" w:customStyle="1" w:styleId="af1">
    <w:name w:val="頁首 字元"/>
    <w:rsid w:val="00AB5A04"/>
    <w:rPr>
      <w:kern w:val="2"/>
    </w:rPr>
  </w:style>
  <w:style w:type="paragraph" w:styleId="af2">
    <w:name w:val="List Paragraph"/>
    <w:basedOn w:val="a"/>
    <w:uiPriority w:val="34"/>
    <w:qFormat/>
    <w:rsid w:val="008E7D2A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f3">
    <w:name w:val="annotation reference"/>
    <w:uiPriority w:val="99"/>
    <w:semiHidden/>
    <w:unhideWhenUsed/>
    <w:rsid w:val="004B6927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4B6927"/>
  </w:style>
  <w:style w:type="character" w:customStyle="1" w:styleId="af5">
    <w:name w:val="註解文字 字元"/>
    <w:link w:val="af4"/>
    <w:uiPriority w:val="99"/>
    <w:semiHidden/>
    <w:rsid w:val="004B6927"/>
    <w:rPr>
      <w:kern w:val="2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B6927"/>
    <w:rPr>
      <w:b/>
      <w:bCs/>
    </w:rPr>
  </w:style>
  <w:style w:type="character" w:customStyle="1" w:styleId="af7">
    <w:name w:val="註解主旨 字元"/>
    <w:link w:val="af6"/>
    <w:uiPriority w:val="99"/>
    <w:semiHidden/>
    <w:rsid w:val="004B6927"/>
    <w:rPr>
      <w:b/>
      <w:bCs/>
      <w:kern w:val="2"/>
      <w:sz w:val="24"/>
      <w:szCs w:val="24"/>
    </w:rPr>
  </w:style>
  <w:style w:type="paragraph" w:styleId="af8">
    <w:name w:val="Block Text"/>
    <w:basedOn w:val="a"/>
    <w:rsid w:val="00A40413"/>
    <w:pPr>
      <w:widowControl/>
      <w:spacing w:beforeLines="50" w:line="400" w:lineRule="exact"/>
      <w:ind w:leftChars="180" w:left="504" w:rightChars="-6" w:right="-17" w:firstLineChars="192" w:firstLine="538"/>
      <w:jc w:val="both"/>
    </w:pPr>
    <w:rPr>
      <w:rFonts w:eastAsia="標楷體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51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1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8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673">
          <w:marLeft w:val="50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2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4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newmops.tse.com.tw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#&#31532;&#19968;&#38913;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10669-9F1E-4FB4-8BBD-E8C6C99CB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8</Pages>
  <Words>1270</Words>
  <Characters>7239</Characters>
  <Application>Microsoft Office Word</Application>
  <DocSecurity>0</DocSecurity>
  <Lines>60</Lines>
  <Paragraphs>16</Paragraphs>
  <ScaleCrop>false</ScaleCrop>
  <Company/>
  <LinksUpToDate>false</LinksUpToDate>
  <CharactersWithSpaces>8493</CharactersWithSpaces>
  <SharedDoc>false</SharedDoc>
  <HLinks>
    <vt:vector size="60" baseType="variant">
      <vt:variant>
        <vt:i4>6946868</vt:i4>
      </vt:variant>
      <vt:variant>
        <vt:i4>27</vt:i4>
      </vt:variant>
      <vt:variant>
        <vt:i4>0</vt:i4>
      </vt:variant>
      <vt:variant>
        <vt:i4>5</vt:i4>
      </vt:variant>
      <vt:variant>
        <vt:lpwstr>http://newmops.tse.com.tw/</vt:lpwstr>
      </vt:variant>
      <vt:variant>
        <vt:lpwstr/>
      </vt:variant>
      <vt:variant>
        <vt:i4>1308654380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第一頁</vt:lpwstr>
      </vt:variant>
      <vt:variant>
        <vt:i4>1308654380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第一頁</vt:lpwstr>
      </vt:variant>
      <vt:variant>
        <vt:i4>1308654380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第一頁</vt:lpwstr>
      </vt:variant>
      <vt:variant>
        <vt:i4>1308654380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第一頁</vt:lpwstr>
      </vt:variant>
      <vt:variant>
        <vt:i4>225427689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最近三年度財務比率及股利發放情形</vt:lpwstr>
      </vt:variant>
      <vt:variant>
        <vt:i4>629879979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最近五年度簡明資產負債表</vt:lpwstr>
      </vt:variant>
      <vt:variant>
        <vt:i4>241821023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最近五年度簡明損益表及申請年度截至最近月份止之自結損益表</vt:lpwstr>
      </vt:variant>
      <vt:variant>
        <vt:i4>-1380532397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主要業務項目</vt:lpwstr>
      </vt:variant>
      <vt:variant>
        <vt:i4>489893197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公司簡介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creator>cherry</dc:creator>
  <cp:lastModifiedBy>KGI</cp:lastModifiedBy>
  <cp:revision>40</cp:revision>
  <cp:lastPrinted>2015-11-17T08:05:00Z</cp:lastPrinted>
  <dcterms:created xsi:type="dcterms:W3CDTF">2015-12-01T06:28:00Z</dcterms:created>
  <dcterms:modified xsi:type="dcterms:W3CDTF">2015-12-08T08:13:00Z</dcterms:modified>
</cp:coreProperties>
</file>